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F34DB" w14:textId="77777777" w:rsidR="005B50FC" w:rsidRPr="009C295E" w:rsidRDefault="005B50FC" w:rsidP="005B50FC">
      <w:pPr>
        <w:jc w:val="both"/>
        <w:rPr>
          <w:rFonts w:ascii="Times New Roman" w:hAnsi="Times New Roman" w:cs="Times New Roman"/>
          <w:b/>
          <w:bCs/>
        </w:rPr>
      </w:pPr>
      <w:r w:rsidRPr="009C295E">
        <w:rPr>
          <w:rFonts w:ascii="Times New Roman" w:hAnsi="Times New Roman" w:cs="Times New Roman"/>
          <w:b/>
          <w:bCs/>
        </w:rPr>
        <w:t>Roots of Rivalry: Intermarriage, Land Tenure, and the Protracted Oleh–</w:t>
      </w:r>
      <w:proofErr w:type="spellStart"/>
      <w:r w:rsidRPr="009C295E">
        <w:rPr>
          <w:rFonts w:ascii="Times New Roman" w:hAnsi="Times New Roman" w:cs="Times New Roman"/>
          <w:b/>
          <w:bCs/>
        </w:rPr>
        <w:t>Ozoro</w:t>
      </w:r>
      <w:proofErr w:type="spellEnd"/>
      <w:r w:rsidRPr="009C295E">
        <w:rPr>
          <w:rFonts w:ascii="Times New Roman" w:hAnsi="Times New Roman" w:cs="Times New Roman"/>
          <w:b/>
          <w:bCs/>
        </w:rPr>
        <w:t xml:space="preserve"> Boundary Dispute in Nigeria’s Niger Delta (1963–2023)</w:t>
      </w:r>
    </w:p>
    <w:p w14:paraId="33EBAC65" w14:textId="77777777" w:rsidR="005B50FC" w:rsidRDefault="005B50FC" w:rsidP="005B50FC">
      <w:pPr>
        <w:ind w:left="3600" w:firstLine="720"/>
        <w:jc w:val="both"/>
        <w:rPr>
          <w:rFonts w:ascii="Times New Roman" w:hAnsi="Times New Roman" w:cs="Times New Roman"/>
        </w:rPr>
      </w:pPr>
    </w:p>
    <w:p w14:paraId="73417BD3" w14:textId="77777777" w:rsidR="005B50FC" w:rsidRDefault="005B50FC" w:rsidP="005B50FC">
      <w:pPr>
        <w:spacing w:line="240" w:lineRule="auto"/>
        <w:ind w:left="1440" w:firstLine="720"/>
        <w:rPr>
          <w:rFonts w:ascii="Times New Roman" w:eastAsia="Times New Roman" w:hAnsi="Times New Roman" w:cs="Times New Roman"/>
          <w:b/>
          <w:bCs/>
          <w:color w:val="222222"/>
          <w:shd w:val="clear" w:color="auto" w:fill="FFFFFF"/>
        </w:rPr>
      </w:pPr>
      <w:r>
        <w:t xml:space="preserve"> </w:t>
      </w:r>
    </w:p>
    <w:p w14:paraId="32384564" w14:textId="77777777" w:rsidR="005B50FC" w:rsidRDefault="005B50FC" w:rsidP="005B50FC">
      <w:pPr>
        <w:spacing w:after="0" w:line="240" w:lineRule="auto"/>
        <w:rPr>
          <w:rFonts w:ascii="Times New Roman" w:eastAsia="Times New Roman" w:hAnsi="Times New Roman" w:cs="Times New Roman"/>
          <w:b/>
          <w:bCs/>
          <w:color w:val="222222"/>
          <w:shd w:val="clear" w:color="auto" w:fill="FFFFFF"/>
        </w:rPr>
      </w:pPr>
    </w:p>
    <w:p w14:paraId="33CACAFF" w14:textId="77777777" w:rsidR="005B50FC" w:rsidRDefault="005B50FC" w:rsidP="005B50FC">
      <w:pPr>
        <w:spacing w:after="0" w:line="240" w:lineRule="auto"/>
        <w:rPr>
          <w:rFonts w:ascii="Times New Roman" w:eastAsia="Times New Roman" w:hAnsi="Times New Roman" w:cs="Times New Roman"/>
          <w:b/>
          <w:bCs/>
          <w:color w:val="222222"/>
          <w:shd w:val="clear" w:color="auto" w:fill="FFFFFF"/>
        </w:rPr>
      </w:pPr>
      <w:r>
        <w:rPr>
          <w:rFonts w:ascii="Times New Roman" w:eastAsia="Times New Roman" w:hAnsi="Times New Roman" w:cs="Times New Roman"/>
          <w:b/>
          <w:bCs/>
          <w:color w:val="222222"/>
          <w:shd w:val="clear" w:color="auto" w:fill="FFFFFF"/>
        </w:rPr>
        <w:t>Abstract:</w:t>
      </w:r>
    </w:p>
    <w:p w14:paraId="05DA5EEC" w14:textId="77777777" w:rsidR="005B50FC" w:rsidRDefault="005B50FC" w:rsidP="005B50FC">
      <w:pPr>
        <w:spacing w:after="0" w:line="240" w:lineRule="auto"/>
        <w:jc w:val="both"/>
        <w:rPr>
          <w:rFonts w:ascii="Times New Roman" w:eastAsia="Times New Roman" w:hAnsi="Times New Roman" w:cs="Times New Roman"/>
          <w:b/>
          <w:bCs/>
          <w:color w:val="222222"/>
          <w:shd w:val="clear" w:color="auto" w:fill="FFFFFF"/>
        </w:rPr>
      </w:pPr>
    </w:p>
    <w:p w14:paraId="257845C0" w14:textId="77777777" w:rsidR="005B50FC" w:rsidRPr="005B50FC" w:rsidRDefault="005B50FC" w:rsidP="005B50FC">
      <w:pPr>
        <w:pStyle w:val="NoSpacing"/>
        <w:jc w:val="both"/>
        <w:rPr>
          <w:rFonts w:ascii="Times New Roman" w:hAnsi="Times New Roman" w:cs="Times New Roman"/>
          <w:color w:val="000000" w:themeColor="text1"/>
          <w:sz w:val="24"/>
          <w:szCs w:val="24"/>
        </w:rPr>
      </w:pPr>
      <w:bookmarkStart w:id="0" w:name="_Hlk215502858"/>
      <w:r w:rsidRPr="005B50FC">
        <w:rPr>
          <w:rFonts w:ascii="Times New Roman" w:hAnsi="Times New Roman" w:cs="Times New Roman"/>
          <w:color w:val="000000" w:themeColor="text1"/>
          <w:sz w:val="24"/>
          <w:szCs w:val="24"/>
        </w:rPr>
        <w:t xml:space="preserve">This article traces the historical trajectory of the protracted land and boundary dispute between Oleh and </w:t>
      </w:r>
      <w:proofErr w:type="spellStart"/>
      <w:r w:rsidRPr="005B50FC">
        <w:rPr>
          <w:rFonts w:ascii="Times New Roman" w:hAnsi="Times New Roman" w:cs="Times New Roman"/>
          <w:color w:val="000000" w:themeColor="text1"/>
          <w:sz w:val="24"/>
          <w:szCs w:val="24"/>
        </w:rPr>
        <w:t>Ozoro</w:t>
      </w:r>
      <w:proofErr w:type="spellEnd"/>
      <w:r w:rsidRPr="005B50FC">
        <w:rPr>
          <w:rFonts w:ascii="Times New Roman" w:hAnsi="Times New Roman" w:cs="Times New Roman"/>
          <w:color w:val="000000" w:themeColor="text1"/>
          <w:sz w:val="24"/>
          <w:szCs w:val="24"/>
        </w:rPr>
        <w:t xml:space="preserve"> – two prominent Isoko communities in Nigeria’s Niger Delta – from 1963 to 2023. Departing from conventional colonial-centric narratives, the study foregrounds indigenous dynamics such as intermarriage, land-gifting practices, and shifting familial tenure systems as central to the conflict’s origin and persistence. Drawing on archival records, court judgments, oral histories, community documents, and government reports, the research reveals how kinship-based land allocations – once symbols of solidarity – have been reframed as competing claims to ownership. The proposed relocation of the Isoko Divisional Headquarters from Oleh to </w:t>
      </w:r>
      <w:proofErr w:type="spellStart"/>
      <w:r w:rsidRPr="005B50FC">
        <w:rPr>
          <w:rFonts w:ascii="Times New Roman" w:hAnsi="Times New Roman" w:cs="Times New Roman"/>
          <w:color w:val="000000" w:themeColor="text1"/>
          <w:sz w:val="24"/>
          <w:szCs w:val="24"/>
        </w:rPr>
        <w:t>Ozoro</w:t>
      </w:r>
      <w:proofErr w:type="spellEnd"/>
      <w:r w:rsidRPr="005B50FC">
        <w:rPr>
          <w:rFonts w:ascii="Times New Roman" w:hAnsi="Times New Roman" w:cs="Times New Roman"/>
          <w:color w:val="000000" w:themeColor="text1"/>
          <w:sz w:val="24"/>
          <w:szCs w:val="24"/>
        </w:rPr>
        <w:t xml:space="preserve"> in 1965 further </w:t>
      </w:r>
      <w:proofErr w:type="spellStart"/>
      <w:r w:rsidRPr="005B50FC">
        <w:rPr>
          <w:rFonts w:ascii="Times New Roman" w:hAnsi="Times New Roman" w:cs="Times New Roman"/>
          <w:color w:val="000000" w:themeColor="text1"/>
          <w:sz w:val="24"/>
          <w:szCs w:val="24"/>
        </w:rPr>
        <w:t>politicised</w:t>
      </w:r>
      <w:proofErr w:type="spellEnd"/>
      <w:r w:rsidRPr="005B50FC">
        <w:rPr>
          <w:rFonts w:ascii="Times New Roman" w:hAnsi="Times New Roman" w:cs="Times New Roman"/>
          <w:color w:val="000000" w:themeColor="text1"/>
          <w:sz w:val="24"/>
          <w:szCs w:val="24"/>
        </w:rPr>
        <w:t xml:space="preserve"> the dispute, embedding territorial rivalry within administrative and identity frameworks. Despite multiple judicial rulings </w:t>
      </w:r>
      <w:proofErr w:type="spellStart"/>
      <w:r w:rsidRPr="005B50FC">
        <w:rPr>
          <w:rFonts w:ascii="Times New Roman" w:hAnsi="Times New Roman" w:cs="Times New Roman"/>
          <w:color w:val="000000" w:themeColor="text1"/>
          <w:sz w:val="24"/>
          <w:szCs w:val="24"/>
        </w:rPr>
        <w:t>favouring</w:t>
      </w:r>
      <w:proofErr w:type="spellEnd"/>
      <w:r w:rsidRPr="005B50FC">
        <w:rPr>
          <w:rFonts w:ascii="Times New Roman" w:hAnsi="Times New Roman" w:cs="Times New Roman"/>
          <w:color w:val="000000" w:themeColor="text1"/>
          <w:sz w:val="24"/>
          <w:szCs w:val="24"/>
        </w:rPr>
        <w:t xml:space="preserve"> Oleh, grassroots enforcement has faltered due to distrust, non-compliance, and the limited scope of litigation. Peace initiatives by traditional institutions, the Isoko Development Union, and state-led commissions – including a 2020 Judicial Panel of Inquiry – have yielded little lasting resolution, often rejected on grounds of perceived bias or inequity. The conflict has stifled agriculture, deterred investment, and fractured Isoko unity, culminating in episodes of violence, including the 2020 Ada bush massacre. The study concludes that sustainable peace requires a hybrid, family-</w:t>
      </w:r>
      <w:proofErr w:type="spellStart"/>
      <w:r w:rsidRPr="005B50FC">
        <w:rPr>
          <w:rFonts w:ascii="Times New Roman" w:hAnsi="Times New Roman" w:cs="Times New Roman"/>
          <w:color w:val="000000" w:themeColor="text1"/>
          <w:sz w:val="24"/>
          <w:szCs w:val="24"/>
        </w:rPr>
        <w:t>centred</w:t>
      </w:r>
      <w:proofErr w:type="spellEnd"/>
      <w:r w:rsidRPr="005B50FC">
        <w:rPr>
          <w:rFonts w:ascii="Times New Roman" w:hAnsi="Times New Roman" w:cs="Times New Roman"/>
          <w:color w:val="000000" w:themeColor="text1"/>
          <w:sz w:val="24"/>
          <w:szCs w:val="24"/>
        </w:rPr>
        <w:t xml:space="preserve"> approach that integrates state legal authority with indigenous governance and fosters genuine dialogue among the actual land-owning lineages.</w:t>
      </w:r>
    </w:p>
    <w:p w14:paraId="12188B34" w14:textId="77777777" w:rsidR="005B50FC" w:rsidRPr="00722A00" w:rsidRDefault="005B50FC" w:rsidP="005B50FC">
      <w:pPr>
        <w:pStyle w:val="NoSpacing"/>
        <w:jc w:val="both"/>
        <w:rPr>
          <w:rFonts w:ascii="Times New Roman" w:hAnsi="Times New Roman" w:cs="Times New Roman"/>
          <w:color w:val="EE0000"/>
          <w:sz w:val="24"/>
          <w:szCs w:val="24"/>
        </w:rPr>
      </w:pPr>
    </w:p>
    <w:bookmarkEnd w:id="0"/>
    <w:p w14:paraId="2D53515F" w14:textId="77777777" w:rsidR="005B50FC" w:rsidRPr="005B50FC" w:rsidRDefault="005B50FC" w:rsidP="005B50FC">
      <w:pPr>
        <w:rPr>
          <w:rFonts w:ascii="Times New Roman" w:hAnsi="Times New Roman" w:cs="Times New Roman"/>
          <w:color w:val="000000" w:themeColor="text1"/>
        </w:rPr>
      </w:pPr>
      <w:r>
        <w:rPr>
          <w:rFonts w:ascii="Times New Roman" w:eastAsia="Times New Roman" w:hAnsi="Times New Roman" w:cs="Times New Roman"/>
          <w:b/>
          <w:bCs/>
          <w:color w:val="222222"/>
          <w:shd w:val="clear" w:color="auto" w:fill="FFFFFF"/>
        </w:rPr>
        <w:t xml:space="preserve">Keywords: </w:t>
      </w:r>
      <w:r w:rsidRPr="005B50FC">
        <w:rPr>
          <w:rFonts w:ascii="Times New Roman" w:hAnsi="Times New Roman" w:cs="Times New Roman"/>
          <w:color w:val="000000" w:themeColor="text1"/>
        </w:rPr>
        <w:t>Land disputes, Oleh–</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 conflict, Inter-clan relations, Isoko land tenure, Niger Delta boundary conflict</w:t>
      </w:r>
    </w:p>
    <w:p w14:paraId="7E33EA7B" w14:textId="77777777" w:rsidR="005B50FC" w:rsidRDefault="005B50FC" w:rsidP="005B50FC">
      <w:pPr>
        <w:spacing w:after="0" w:line="276" w:lineRule="auto"/>
        <w:rPr>
          <w:rFonts w:ascii="Times New Roman" w:eastAsia="Times New Roman" w:hAnsi="Times New Roman" w:cs="Times New Roman"/>
          <w:b/>
          <w:bCs/>
          <w:color w:val="222222"/>
          <w:shd w:val="clear" w:color="auto" w:fill="FFFFFF"/>
        </w:rPr>
      </w:pPr>
    </w:p>
    <w:p w14:paraId="28B769FF" w14:textId="77777777" w:rsidR="005B50FC" w:rsidRDefault="005B50FC" w:rsidP="005B50FC">
      <w:pPr>
        <w:spacing w:line="276" w:lineRule="auto"/>
        <w:rPr>
          <w:rFonts w:ascii="Times New Roman" w:eastAsia="Times New Roman" w:hAnsi="Times New Roman" w:cs="Times New Roman"/>
          <w:b/>
          <w:bCs/>
          <w:color w:val="222222"/>
          <w:shd w:val="clear" w:color="auto" w:fill="FFFFFF"/>
        </w:rPr>
      </w:pPr>
      <w:r>
        <w:rPr>
          <w:rFonts w:ascii="Times New Roman" w:eastAsia="Times New Roman" w:hAnsi="Times New Roman" w:cs="Times New Roman"/>
          <w:b/>
          <w:bCs/>
          <w:color w:val="222222"/>
          <w:shd w:val="clear" w:color="auto" w:fill="FFFFFF"/>
        </w:rPr>
        <w:t>Introduction:</w:t>
      </w:r>
    </w:p>
    <w:p w14:paraId="1F6A121D"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The challenges that plague the Nigerian internal units in regards to boundaries have often been associated with the colonial decision to firstly divide Africa among themselves, and the merging of clans, kingdoms, and empires together without considering the distinction between these groups.</w:t>
      </w:r>
      <w:r>
        <w:rPr>
          <w:rStyle w:val="FootnoteReference"/>
          <w:rFonts w:ascii="Times New Roman" w:hAnsi="Times New Roman" w:cs="Times New Roman"/>
        </w:rPr>
        <w:footnoteReference w:id="1"/>
      </w:r>
      <w:r>
        <w:rPr>
          <w:rFonts w:ascii="Times New Roman" w:hAnsi="Times New Roman" w:cs="Times New Roman"/>
        </w:rPr>
        <w:t xml:space="preserve"> This is, however, not the reality in the boundary disputes between the Oleh and </w:t>
      </w:r>
      <w:proofErr w:type="spellStart"/>
      <w:r>
        <w:rPr>
          <w:rFonts w:ascii="Times New Roman" w:hAnsi="Times New Roman" w:cs="Times New Roman"/>
        </w:rPr>
        <w:t>Ozoro</w:t>
      </w:r>
      <w:proofErr w:type="spellEnd"/>
      <w:r>
        <w:rPr>
          <w:rFonts w:ascii="Times New Roman" w:hAnsi="Times New Roman" w:cs="Times New Roman"/>
        </w:rPr>
        <w:t xml:space="preserve"> </w:t>
      </w:r>
      <w:r>
        <w:rPr>
          <w:rFonts w:ascii="Times New Roman" w:hAnsi="Times New Roman" w:cs="Times New Roman"/>
        </w:rPr>
        <w:lastRenderedPageBreak/>
        <w:t>clans in Isoko, modern-day Niger Delta. The land dispute is an outcome of existing inter-clan relations, devoid of British delineation. The clans often cited intermarriage as the primary means used in giving out land in the olden days, which has now constituted the issue of land ownership.</w:t>
      </w:r>
      <w:r>
        <w:rPr>
          <w:rStyle w:val="FootnoteReference"/>
          <w:rFonts w:ascii="Times New Roman" w:hAnsi="Times New Roman" w:cs="Times New Roman"/>
        </w:rPr>
        <w:footnoteReference w:id="2"/>
      </w:r>
      <w:r>
        <w:rPr>
          <w:rFonts w:ascii="Times New Roman" w:hAnsi="Times New Roman" w:cs="Times New Roman"/>
        </w:rPr>
        <w:t xml:space="preserve"> Boundaries are not formed in a vacuum; rather, they lie on land, creating the limit or extent to which one party can claim. Therefore, when two clans or semi-autonomous units are having a land dispute, it is expected that it be regarded as a boundary dispute as well, because wherever the land boundary is drawn automatically constitutes the extent to which one party’s authority can extend. </w:t>
      </w:r>
    </w:p>
    <w:p w14:paraId="43459809"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The contrast here, however, is the fact that land in Isoko before the emergence of colonialism was owned by families, which operated communal systems. With time and the subsequent erosion of African societal norms by alien ideas and colonial interests, the traditional style of governing African societies and controlling the resources available began to experience striking changes. While these changes had greatly impacted what turned out to be Africa's boundaries, both internally and externally, the families still controlled a large proportion of land, though under strict government supervision. Therefore, despite the land being owned by families, an adjustment in family boundaries will mean the same for the clans, and this is responsible for the communal outlook that the land dispute has assumed.</w:t>
      </w:r>
    </w:p>
    <w:p w14:paraId="5FE65F45"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clans studied by the authors are located in the Isoko ethnic group in the Niger Delta region, Southern Nigeria. The clans are administrative headquarters of the two local governments operated by the Isoko people. While Oleh is the headquarters of Isoko South, that of Isoko North is located at </w:t>
      </w:r>
      <w:proofErr w:type="spellStart"/>
      <w:r>
        <w:rPr>
          <w:rFonts w:ascii="Times New Roman" w:hAnsi="Times New Roman" w:cs="Times New Roman"/>
        </w:rPr>
        <w:t>Ozoro</w:t>
      </w:r>
      <w:proofErr w:type="spellEnd"/>
      <w:r>
        <w:rPr>
          <w:rFonts w:ascii="Times New Roman" w:hAnsi="Times New Roman" w:cs="Times New Roman"/>
        </w:rPr>
        <w:t>. Although some works have been done by several scholars on these groups, little has been said about the boundary disputes that saturate the Isoko environment.</w:t>
      </w:r>
      <w:r>
        <w:rPr>
          <w:rStyle w:val="FootnoteReference"/>
          <w:rFonts w:ascii="Times New Roman" w:hAnsi="Times New Roman" w:cs="Times New Roman"/>
        </w:rPr>
        <w:footnoteReference w:id="3"/>
      </w:r>
      <w:r>
        <w:rPr>
          <w:rFonts w:ascii="Times New Roman" w:hAnsi="Times New Roman" w:cs="Times New Roman"/>
        </w:rPr>
        <w:t xml:space="preserve"> In this paper, we try to put </w:t>
      </w:r>
      <w:r>
        <w:rPr>
          <w:rFonts w:ascii="Times New Roman" w:hAnsi="Times New Roman" w:cs="Times New Roman"/>
        </w:rPr>
        <w:lastRenderedPageBreak/>
        <w:t xml:space="preserve">forward the undeniable aspect of the issues surrounding Africa's boundaries, which is the contribution of old intra-African relations. Such relations involve intermarriage, which both communities claim to be the foundation of their boundary dispute. To put it in proper perspective, the clans argue that to have given parcels of land to their female offspring who married economically staggering men from the conflicting clan, to enable them to make ends meet. This land was most times used for farming cash crops. This is because the </w:t>
      </w:r>
      <w:proofErr w:type="spellStart"/>
      <w:r>
        <w:rPr>
          <w:rFonts w:ascii="Times New Roman" w:hAnsi="Times New Roman" w:cs="Times New Roman"/>
        </w:rPr>
        <w:t>Isokos</w:t>
      </w:r>
      <w:proofErr w:type="spellEnd"/>
      <w:r>
        <w:rPr>
          <w:rFonts w:ascii="Times New Roman" w:hAnsi="Times New Roman" w:cs="Times New Roman"/>
        </w:rPr>
        <w:t xml:space="preserve"> are agrarian, given the rainforest terrain that nature provided them with. Isoko has nineteen clans, of which all of them produce corn, yams, plantain, cassava and palm oil.</w:t>
      </w:r>
      <w:r>
        <w:rPr>
          <w:rStyle w:val="FootnoteReference"/>
          <w:rFonts w:ascii="Times New Roman" w:hAnsi="Times New Roman" w:cs="Times New Roman"/>
        </w:rPr>
        <w:footnoteReference w:id="4"/>
      </w:r>
      <w:r>
        <w:rPr>
          <w:rFonts w:ascii="Times New Roman" w:hAnsi="Times New Roman" w:cs="Times New Roman"/>
        </w:rPr>
        <w:t xml:space="preserve"> </w:t>
      </w:r>
    </w:p>
    <w:p w14:paraId="23E1B747"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It is imperative to note in this paper that land is passed from one generation to another, creating vagueness in understanding which of the clans between Oleh and </w:t>
      </w:r>
      <w:proofErr w:type="spellStart"/>
      <w:r>
        <w:rPr>
          <w:rFonts w:ascii="Times New Roman" w:hAnsi="Times New Roman" w:cs="Times New Roman"/>
        </w:rPr>
        <w:t>Ozoro</w:t>
      </w:r>
      <w:proofErr w:type="spellEnd"/>
      <w:r>
        <w:rPr>
          <w:rFonts w:ascii="Times New Roman" w:hAnsi="Times New Roman" w:cs="Times New Roman"/>
        </w:rPr>
        <w:t xml:space="preserve"> must have given out their land. This issue constitutes one of the most challenging boundary disputes in Delta State, Nigeria, given its protracted nature and the loss of lives and properties that have resulted from it. Therefore, through the use of oral tradition/history, court resolutions, community documents, and government papers, the study aims to briefly highlight some key events in the early years of the dispute by discussing its nature and addressing why the dispute persists despite the efforts towards sustainable peace for both clans. </w:t>
      </w:r>
    </w:p>
    <w:p w14:paraId="2540F723" w14:textId="77777777" w:rsidR="005B50FC" w:rsidRDefault="005B50FC" w:rsidP="005B50FC">
      <w:pPr>
        <w:spacing w:line="480" w:lineRule="auto"/>
        <w:jc w:val="both"/>
        <w:rPr>
          <w:rFonts w:ascii="Times New Roman" w:hAnsi="Times New Roman" w:cs="Times New Roman"/>
          <w:b/>
          <w:bCs/>
        </w:rPr>
      </w:pPr>
      <w:r>
        <w:rPr>
          <w:rFonts w:ascii="Times New Roman" w:hAnsi="Times New Roman" w:cs="Times New Roman"/>
          <w:b/>
          <w:bCs/>
        </w:rPr>
        <w:t>Land Tenure System in the Niger Delta</w:t>
      </w:r>
    </w:p>
    <w:p w14:paraId="4855B31C" w14:textId="77777777" w:rsidR="005B50FC" w:rsidRDefault="005B50FC" w:rsidP="005B50FC">
      <w:pPr>
        <w:tabs>
          <w:tab w:val="left" w:pos="90"/>
        </w:tabs>
        <w:spacing w:line="480" w:lineRule="auto"/>
        <w:jc w:val="both"/>
        <w:rPr>
          <w:rFonts w:ascii="Times New Roman" w:hAnsi="Times New Roman" w:cs="Times New Roman"/>
        </w:rPr>
      </w:pPr>
      <w:r>
        <w:rPr>
          <w:rFonts w:ascii="Times New Roman" w:hAnsi="Times New Roman" w:cs="Times New Roman"/>
        </w:rPr>
        <w:t>The right to use, own, and control land in the Niger Delta region, Nigeria, has evolved in the past four centuries. It has experienced a profound transformation from a decentralised, community-</w:t>
      </w:r>
      <w:r>
        <w:rPr>
          <w:rFonts w:ascii="Times New Roman" w:hAnsi="Times New Roman" w:cs="Times New Roman"/>
        </w:rPr>
        <w:lastRenderedPageBreak/>
        <w:t>based system to state controlled system.</w:t>
      </w:r>
      <w:r>
        <w:rPr>
          <w:rStyle w:val="FootnoteReference"/>
          <w:rFonts w:ascii="Times New Roman" w:hAnsi="Times New Roman" w:cs="Times New Roman"/>
        </w:rPr>
        <w:footnoteReference w:id="5"/>
      </w:r>
      <w:r>
        <w:rPr>
          <w:rFonts w:ascii="Times New Roman" w:hAnsi="Times New Roman" w:cs="Times New Roman"/>
        </w:rPr>
        <w:t xml:space="preserve"> Before the transformation from the slave trade era to colonialism, land was held in trust for the people by the elders</w:t>
      </w:r>
      <w:r>
        <w:rPr>
          <w:rStyle w:val="FootnoteReference"/>
          <w:rFonts w:ascii="Times New Roman" w:hAnsi="Times New Roman" w:cs="Times New Roman"/>
        </w:rPr>
        <w:footnoteReference w:id="6"/>
      </w:r>
      <w:r>
        <w:rPr>
          <w:rFonts w:ascii="Times New Roman" w:hAnsi="Times New Roman" w:cs="Times New Roman"/>
        </w:rPr>
        <w:t>, and this land was transferable by inheritance, alms giving, and, in rare cases, powerful incursions by external forces. This land was usually acquired through pioneer settlement, and boundaries were recognised based on natural landmarks</w:t>
      </w:r>
      <w:r>
        <w:rPr>
          <w:rStyle w:val="FootnoteReference"/>
          <w:rFonts w:ascii="Times New Roman" w:hAnsi="Times New Roman" w:cs="Times New Roman"/>
        </w:rPr>
        <w:footnoteReference w:id="7"/>
      </w:r>
      <w:r>
        <w:rPr>
          <w:rFonts w:ascii="Times New Roman" w:hAnsi="Times New Roman" w:cs="Times New Roman"/>
        </w:rPr>
        <w:t xml:space="preserve"> or planted trees by the founders of the settlement.</w:t>
      </w:r>
      <w:r>
        <w:rPr>
          <w:rStyle w:val="FootnoteReference"/>
          <w:rFonts w:ascii="Times New Roman" w:hAnsi="Times New Roman" w:cs="Times New Roman"/>
        </w:rPr>
        <w:footnoteReference w:id="8"/>
      </w:r>
      <w:r>
        <w:rPr>
          <w:rFonts w:ascii="Times New Roman" w:hAnsi="Times New Roman" w:cs="Times New Roman"/>
        </w:rPr>
        <w:t xml:space="preserve"> There were, however, exemptions to this in centralised territories like Benin and Esan, where the king controlled the land and the people.</w:t>
      </w:r>
      <w:r>
        <w:rPr>
          <w:rStyle w:val="FootnoteReference"/>
          <w:rFonts w:ascii="Times New Roman" w:hAnsi="Times New Roman" w:cs="Times New Roman"/>
        </w:rPr>
        <w:footnoteReference w:id="9"/>
      </w:r>
      <w:r>
        <w:rPr>
          <w:rFonts w:ascii="Times New Roman" w:hAnsi="Times New Roman" w:cs="Times New Roman"/>
        </w:rPr>
        <w:t xml:space="preserve"> Nevertheless, the former system was the most common among the Niger Delta city-states, clans, and communities.  In contrast to the “land surplus” theories popularised by scholars like A.G. Hopkins and John Thornton, which see land in pre-colonial Africa as free goods without a well-established tenure system, the Niger Delta had a well-structured means of regulating land use.</w:t>
      </w:r>
      <w:r>
        <w:rPr>
          <w:rStyle w:val="FootnoteReference"/>
          <w:rFonts w:ascii="Times New Roman" w:hAnsi="Times New Roman" w:cs="Times New Roman"/>
        </w:rPr>
        <w:footnoteReference w:id="10"/>
      </w:r>
    </w:p>
    <w:p w14:paraId="1AC51842" w14:textId="77777777" w:rsidR="005B50FC" w:rsidRDefault="005B50FC" w:rsidP="005B50FC">
      <w:pPr>
        <w:tabs>
          <w:tab w:val="left" w:pos="90"/>
        </w:tabs>
        <w:spacing w:line="480" w:lineRule="auto"/>
        <w:jc w:val="both"/>
        <w:rPr>
          <w:rFonts w:ascii="Times New Roman" w:hAnsi="Times New Roman" w:cs="Times New Roman"/>
        </w:rPr>
      </w:pPr>
      <w:r>
        <w:rPr>
          <w:rFonts w:ascii="Times New Roman" w:hAnsi="Times New Roman" w:cs="Times New Roman"/>
        </w:rPr>
        <w:t>This system was eroded by the introduction of the colonial government in the late 19th century. This was a direct result of the British government's attempt to maximise land for its economic development through the entering of “treaties of protection” with the local chiefs in exchange for their land.</w:t>
      </w:r>
      <w:r>
        <w:rPr>
          <w:rStyle w:val="FootnoteReference"/>
          <w:rFonts w:ascii="Times New Roman" w:hAnsi="Times New Roman" w:cs="Times New Roman"/>
        </w:rPr>
        <w:footnoteReference w:id="11"/>
      </w:r>
      <w:r>
        <w:rPr>
          <w:rFonts w:ascii="Times New Roman" w:hAnsi="Times New Roman" w:cs="Times New Roman"/>
        </w:rPr>
        <w:t xml:space="preserve"> By the time the British had gotten control of the land through, first their treaties, and then later the concomitant regulations, they began to extract forest products, deriving revenue from </w:t>
      </w:r>
      <w:r>
        <w:rPr>
          <w:rFonts w:ascii="Times New Roman" w:hAnsi="Times New Roman" w:cs="Times New Roman"/>
        </w:rPr>
        <w:lastRenderedPageBreak/>
        <w:t>them. Also, this was a time when emigration became rampant because of the British's continuous cruelty, most especially the Benin expedition, so the British took advantage of the situation and began taxing the migrants using the forest routes.</w:t>
      </w:r>
      <w:r>
        <w:rPr>
          <w:rStyle w:val="FootnoteReference"/>
          <w:rFonts w:ascii="Times New Roman" w:hAnsi="Times New Roman" w:cs="Times New Roman"/>
        </w:rPr>
        <w:footnoteReference w:id="12"/>
      </w:r>
      <w:r>
        <w:rPr>
          <w:rFonts w:ascii="Times New Roman" w:hAnsi="Times New Roman" w:cs="Times New Roman"/>
        </w:rPr>
        <w:t xml:space="preserve"> This clearly indicated that the British had taken control of the land. In fact, in the 1914 report sent to the Secretary of State for the colonies, Bonar Law, by the Governor-General F.D. Lugard, he clearly stated the following;</w:t>
      </w:r>
    </w:p>
    <w:p w14:paraId="164062B6" w14:textId="77777777" w:rsidR="005B50FC" w:rsidRDefault="005B50FC" w:rsidP="005B50FC">
      <w:pPr>
        <w:tabs>
          <w:tab w:val="left" w:pos="90"/>
        </w:tabs>
        <w:spacing w:line="276" w:lineRule="auto"/>
        <w:ind w:left="1008" w:right="1008"/>
        <w:jc w:val="both"/>
        <w:rPr>
          <w:rFonts w:ascii="Times New Roman" w:hAnsi="Times New Roman" w:cs="Times New Roman"/>
        </w:rPr>
      </w:pPr>
      <w:r>
        <w:rPr>
          <w:rFonts w:ascii="Times New Roman" w:hAnsi="Times New Roman" w:cs="Times New Roman"/>
        </w:rPr>
        <w:t>…land in the Southern province is issued in the form of leases. The conditions of which are governed by the purposes for which the land is required. Buildings and leases are granted for trade and residence. The value of buildings to be erected is fixed in each case. If the buildings are to be substantial, a term of up to 60 years is allowed. Building leases are auctioned, the bidding at present being on a yearly rental. An upset rental is fixed in each case, principally by reference to the value of similar sites in the neighbourhood.  Rents are revisable every 20 years in the case of long-term, and at lesser periods in the case of abort terms…</w:t>
      </w:r>
      <w:r>
        <w:rPr>
          <w:rStyle w:val="FootnoteReference"/>
          <w:rFonts w:ascii="Times New Roman" w:hAnsi="Times New Roman" w:cs="Times New Roman"/>
        </w:rPr>
        <w:footnoteReference w:id="13"/>
      </w:r>
    </w:p>
    <w:p w14:paraId="3F17A593" w14:textId="77777777" w:rsidR="005B50FC" w:rsidRDefault="005B50FC" w:rsidP="005B50FC">
      <w:pPr>
        <w:tabs>
          <w:tab w:val="left" w:pos="90"/>
        </w:tabs>
        <w:spacing w:line="276" w:lineRule="auto"/>
        <w:jc w:val="both"/>
        <w:rPr>
          <w:rFonts w:ascii="Times New Roman" w:hAnsi="Times New Roman" w:cs="Times New Roman"/>
        </w:rPr>
      </w:pPr>
      <w:r>
        <w:rPr>
          <w:rFonts w:ascii="Times New Roman" w:hAnsi="Times New Roman" w:cs="Times New Roman"/>
        </w:rPr>
        <w:t>Some of the legislation that provided the British with the right over the Niger Delta land are;</w:t>
      </w:r>
    </w:p>
    <w:p w14:paraId="0937E0DB" w14:textId="77777777" w:rsidR="005B50FC" w:rsidRDefault="005B50FC" w:rsidP="005B50FC">
      <w:pPr>
        <w:tabs>
          <w:tab w:val="left" w:pos="2752"/>
        </w:tabs>
        <w:spacing w:before="240" w:after="0" w:line="240" w:lineRule="auto"/>
        <w:ind w:left="1008" w:right="1008"/>
        <w:jc w:val="both"/>
        <w:rPr>
          <w:rFonts w:ascii="Times New Roman" w:hAnsi="Times New Roman" w:cs="Times New Roman"/>
        </w:rPr>
      </w:pPr>
      <w:r>
        <w:rPr>
          <w:rFonts w:ascii="Times New Roman" w:hAnsi="Times New Roman" w:cs="Times New Roman"/>
        </w:rPr>
        <w:t>The Treaty of cession (1861), Land Proclamation Ordinance (1900), Land and Native Rights Act (1916), Niger Lands Transfer Act (1916), Public lands Acquisition Act (1917), Native lands Acquisition Act (1917), State Lands Act (1918) and Town and Country planning Act (1947).</w:t>
      </w:r>
      <w:r>
        <w:rPr>
          <w:rStyle w:val="FootnoteReference"/>
          <w:rFonts w:ascii="Times New Roman" w:hAnsi="Times New Roman" w:cs="Times New Roman"/>
        </w:rPr>
        <w:footnoteReference w:id="14"/>
      </w:r>
      <w:r>
        <w:rPr>
          <w:rFonts w:ascii="Times New Roman" w:hAnsi="Times New Roman" w:cs="Times New Roman"/>
        </w:rPr>
        <w:t xml:space="preserve">  </w:t>
      </w:r>
    </w:p>
    <w:p w14:paraId="3FB9ECFA" w14:textId="77777777" w:rsidR="005B50FC" w:rsidRDefault="005B50FC" w:rsidP="005B50FC">
      <w:pPr>
        <w:tabs>
          <w:tab w:val="left" w:pos="2752"/>
        </w:tabs>
        <w:spacing w:before="120" w:line="480" w:lineRule="auto"/>
        <w:jc w:val="both"/>
        <w:rPr>
          <w:rFonts w:ascii="Times New Roman" w:hAnsi="Times New Roman" w:cs="Times New Roman"/>
        </w:rPr>
      </w:pPr>
      <w:r>
        <w:rPr>
          <w:rFonts w:ascii="Times New Roman" w:hAnsi="Times New Roman" w:cs="Times New Roman"/>
        </w:rPr>
        <w:t xml:space="preserve">These acts served the purpose of the British merchants who came to Nigeria for economic motives, who needed land to establish their merchandise. To consolidate British control, the 1916 Niger Lands Transfer Act transferred the then Royal Niger Company's lands acquired by it and vested such rights in the British Crown. The company was predominant in the Niger Delta. Accordingly, the major legal effects of the Act were that land originally held by the companies based on the </w:t>
      </w:r>
      <w:r>
        <w:rPr>
          <w:rFonts w:ascii="Times New Roman" w:hAnsi="Times New Roman" w:cs="Times New Roman"/>
        </w:rPr>
        <w:lastRenderedPageBreak/>
        <w:t>treaties and agreements made with the people of Southern Nigeria were transferred to colonial authority,</w:t>
      </w:r>
      <w:r>
        <w:rPr>
          <w:rStyle w:val="FootnoteReference"/>
          <w:rFonts w:ascii="Times New Roman" w:hAnsi="Times New Roman" w:cs="Times New Roman"/>
        </w:rPr>
        <w:footnoteReference w:id="15"/>
      </w:r>
      <w:r>
        <w:rPr>
          <w:rFonts w:ascii="Times New Roman" w:hAnsi="Times New Roman" w:cs="Times New Roman"/>
        </w:rPr>
        <w:t xml:space="preserve"> leaving Britain the legal right to regulate land use in the Niger Delta until independence.</w:t>
      </w:r>
    </w:p>
    <w:p w14:paraId="5AC50E3B" w14:textId="77777777" w:rsidR="005B50FC" w:rsidRDefault="005B50FC" w:rsidP="005B50FC">
      <w:pPr>
        <w:tabs>
          <w:tab w:val="left" w:pos="2752"/>
        </w:tabs>
        <w:spacing w:line="480" w:lineRule="auto"/>
        <w:jc w:val="both"/>
        <w:rPr>
          <w:rFonts w:ascii="Times New Roman" w:hAnsi="Times New Roman" w:cs="Times New Roman"/>
        </w:rPr>
      </w:pPr>
      <w:r>
        <w:rPr>
          <w:rFonts w:ascii="Times New Roman" w:hAnsi="Times New Roman" w:cs="Times New Roman"/>
        </w:rPr>
        <w:t>After independence, most of the colonial structures collapsed, allowing land ownership to be based on private, family, and community ownership in southern Nigeria.</w:t>
      </w:r>
      <w:r>
        <w:rPr>
          <w:rStyle w:val="FootnoteReference"/>
          <w:rFonts w:ascii="Times New Roman" w:hAnsi="Times New Roman" w:cs="Times New Roman"/>
        </w:rPr>
        <w:footnoteReference w:id="16"/>
      </w:r>
      <w:r>
        <w:rPr>
          <w:rFonts w:ascii="Times New Roman" w:hAnsi="Times New Roman" w:cs="Times New Roman"/>
        </w:rPr>
        <w:t>Ever since the end of colonial rule, several laws have been enacted to regulate the ownership, control, and acquisition of lands. Thus, Isoko, being part of the Niger Delta and the larger Nigerian society, is also affected by these laws. Among these laws, the most relevant is the 1978 Land Use Act. Section 5(2) of the Act provides that;</w:t>
      </w:r>
    </w:p>
    <w:p w14:paraId="54BFDE59" w14:textId="77777777" w:rsidR="005B50FC" w:rsidRDefault="005B50FC" w:rsidP="005B50FC">
      <w:pPr>
        <w:tabs>
          <w:tab w:val="left" w:pos="2752"/>
        </w:tabs>
        <w:spacing w:after="120" w:line="240" w:lineRule="auto"/>
        <w:ind w:left="1152" w:right="1152"/>
        <w:jc w:val="both"/>
        <w:rPr>
          <w:rFonts w:ascii="Times New Roman" w:hAnsi="Times New Roman" w:cs="Times New Roman"/>
          <w:vertAlign w:val="superscript"/>
        </w:rPr>
      </w:pPr>
      <w:r>
        <w:rPr>
          <w:rFonts w:ascii="Times New Roman" w:hAnsi="Times New Roman" w:cs="Times New Roman"/>
        </w:rPr>
        <w:t>Upon the grant of a statutory right of occupancy under the provisions of sub-section (1) of this section, all existing rights to the use and occupation of the land which is the subject of the statutory right of occupancy shall be extinguished.</w:t>
      </w:r>
      <w:r>
        <w:rPr>
          <w:rStyle w:val="FootnoteReference"/>
          <w:rFonts w:ascii="Times New Roman" w:hAnsi="Times New Roman" w:cs="Times New Roman"/>
        </w:rPr>
        <w:footnoteReference w:id="17"/>
      </w:r>
    </w:p>
    <w:p w14:paraId="5FC1F244" w14:textId="77777777" w:rsidR="005B50FC" w:rsidRDefault="005B50FC" w:rsidP="005B50FC">
      <w:pPr>
        <w:tabs>
          <w:tab w:val="left" w:pos="2752"/>
        </w:tabs>
        <w:spacing w:after="0" w:line="480" w:lineRule="auto"/>
        <w:jc w:val="both"/>
        <w:rPr>
          <w:rFonts w:ascii="Times New Roman" w:hAnsi="Times New Roman" w:cs="Times New Roman"/>
        </w:rPr>
      </w:pPr>
      <w:r>
        <w:rPr>
          <w:rFonts w:ascii="Times New Roman" w:hAnsi="Times New Roman" w:cs="Times New Roman"/>
        </w:rPr>
        <w:t>The Act vested the control of land under the authority of the Governors of the State. Thus, leaving land purchasers with the legal obligation of obtaining a Certificate of Occupancy, i.e., Seal of Oath, from the government. Hence, nearly all lands in Isoko and other parts of the Niger Delta, despite being owned by the families, are under the control of the State Government.</w:t>
      </w:r>
    </w:p>
    <w:p w14:paraId="2E781729" w14:textId="77777777" w:rsidR="005B50FC" w:rsidRDefault="005B50FC" w:rsidP="005B50FC">
      <w:pPr>
        <w:tabs>
          <w:tab w:val="left" w:pos="2752"/>
        </w:tabs>
        <w:spacing w:line="276" w:lineRule="auto"/>
        <w:jc w:val="both"/>
        <w:rPr>
          <w:rFonts w:ascii="Times New Roman" w:hAnsi="Times New Roman" w:cs="Times New Roman"/>
          <w:b/>
        </w:rPr>
      </w:pPr>
      <w:r>
        <w:rPr>
          <w:rFonts w:ascii="Times New Roman" w:hAnsi="Times New Roman" w:cs="Times New Roman"/>
          <w:b/>
        </w:rPr>
        <w:t>Origin of the Boundary Dispute</w:t>
      </w:r>
    </w:p>
    <w:p w14:paraId="501D4E6B" w14:textId="77777777" w:rsidR="005B50FC" w:rsidRPr="000E73AC" w:rsidRDefault="005B50FC" w:rsidP="005B50FC">
      <w:pPr>
        <w:spacing w:line="480" w:lineRule="auto"/>
        <w:jc w:val="both"/>
        <w:rPr>
          <w:rFonts w:ascii="Times New Roman" w:hAnsi="Times New Roman" w:cs="Times New Roman"/>
          <w:color w:val="000000" w:themeColor="text1"/>
        </w:rPr>
      </w:pPr>
      <w:r w:rsidRPr="000E73AC">
        <w:rPr>
          <w:rFonts w:ascii="Times New Roman" w:hAnsi="Times New Roman" w:cs="Times New Roman"/>
          <w:color w:val="000000" w:themeColor="text1"/>
        </w:rPr>
        <w:t>The relationship between O</w:t>
      </w:r>
      <w:r>
        <w:rPr>
          <w:rFonts w:ascii="Times New Roman" w:hAnsi="Times New Roman" w:cs="Times New Roman"/>
          <w:color w:val="000000" w:themeColor="text1"/>
        </w:rPr>
        <w:t>leh</w:t>
      </w:r>
      <w:r w:rsidRPr="000E73AC">
        <w:rPr>
          <w:rFonts w:ascii="Times New Roman" w:hAnsi="Times New Roman" w:cs="Times New Roman"/>
          <w:color w:val="000000" w:themeColor="text1"/>
        </w:rPr>
        <w:t xml:space="preserve"> and </w:t>
      </w:r>
      <w:proofErr w:type="spellStart"/>
      <w:r w:rsidRPr="000E73AC">
        <w:rPr>
          <w:rFonts w:ascii="Times New Roman" w:hAnsi="Times New Roman" w:cs="Times New Roman"/>
          <w:color w:val="000000" w:themeColor="text1"/>
        </w:rPr>
        <w:t>O</w:t>
      </w:r>
      <w:r>
        <w:rPr>
          <w:rFonts w:ascii="Times New Roman" w:hAnsi="Times New Roman" w:cs="Times New Roman"/>
          <w:color w:val="000000" w:themeColor="text1"/>
        </w:rPr>
        <w:t>zoro</w:t>
      </w:r>
      <w:proofErr w:type="spellEnd"/>
      <w:r w:rsidRPr="000E73AC">
        <w:rPr>
          <w:rFonts w:ascii="Times New Roman" w:hAnsi="Times New Roman" w:cs="Times New Roman"/>
          <w:color w:val="000000" w:themeColor="text1"/>
        </w:rPr>
        <w:t xml:space="preserve"> – two prominent communities in present-day Delta State, Nigeria – before 1963 was shaped by a complex interplay of kinship, territorial proximity, shared cultural heritage, and occasional contestations over land and resources. Both communities belong to the Isoko ethnic group, one of the major ethnic nationalities in the Niger Delta region, </w:t>
      </w:r>
      <w:r w:rsidRPr="000E73AC">
        <w:rPr>
          <w:rFonts w:ascii="Times New Roman" w:hAnsi="Times New Roman" w:cs="Times New Roman"/>
          <w:color w:val="000000" w:themeColor="text1"/>
        </w:rPr>
        <w:lastRenderedPageBreak/>
        <w:t>and share linguistic, religious, and socio-political affinities that historically encouraged cooperation and mutual recognition.</w:t>
      </w:r>
    </w:p>
    <w:p w14:paraId="0F564680" w14:textId="77777777" w:rsidR="005B50FC" w:rsidRPr="000E73AC" w:rsidRDefault="005B50FC" w:rsidP="005B50FC">
      <w:pPr>
        <w:spacing w:line="480" w:lineRule="auto"/>
        <w:jc w:val="both"/>
        <w:rPr>
          <w:rFonts w:ascii="Times New Roman" w:hAnsi="Times New Roman" w:cs="Times New Roman"/>
          <w:color w:val="000000" w:themeColor="text1"/>
        </w:rPr>
      </w:pPr>
      <w:r w:rsidRPr="000E73AC">
        <w:rPr>
          <w:rFonts w:ascii="Times New Roman" w:hAnsi="Times New Roman" w:cs="Times New Roman"/>
          <w:color w:val="000000" w:themeColor="text1"/>
        </w:rPr>
        <w:t>Before colonial rule, the Isoko people, including the O</w:t>
      </w:r>
      <w:r>
        <w:rPr>
          <w:rFonts w:ascii="Times New Roman" w:hAnsi="Times New Roman" w:cs="Times New Roman"/>
          <w:color w:val="000000" w:themeColor="text1"/>
        </w:rPr>
        <w:t>leh</w:t>
      </w:r>
      <w:r w:rsidRPr="000E73AC">
        <w:rPr>
          <w:rFonts w:ascii="Times New Roman" w:hAnsi="Times New Roman" w:cs="Times New Roman"/>
          <w:color w:val="000000" w:themeColor="text1"/>
        </w:rPr>
        <w:t xml:space="preserve"> and </w:t>
      </w:r>
      <w:proofErr w:type="spellStart"/>
      <w:r w:rsidRPr="000E73AC">
        <w:rPr>
          <w:rFonts w:ascii="Times New Roman" w:hAnsi="Times New Roman" w:cs="Times New Roman"/>
          <w:color w:val="000000" w:themeColor="text1"/>
        </w:rPr>
        <w:t>O</w:t>
      </w:r>
      <w:r>
        <w:rPr>
          <w:rFonts w:ascii="Times New Roman" w:hAnsi="Times New Roman" w:cs="Times New Roman"/>
          <w:color w:val="000000" w:themeColor="text1"/>
        </w:rPr>
        <w:t>zoro</w:t>
      </w:r>
      <w:proofErr w:type="spellEnd"/>
      <w:r w:rsidRPr="000E73AC">
        <w:rPr>
          <w:rFonts w:ascii="Times New Roman" w:hAnsi="Times New Roman" w:cs="Times New Roman"/>
          <w:color w:val="000000" w:themeColor="text1"/>
        </w:rPr>
        <w:t xml:space="preserve"> subgroups, operated under decentralised political systems characterised by age-grade associations, councils of elders, and influential spiritual institutions such as oracles and shrines. These traditional governance structures fostered localised autonomy but also necessitated inter-community diplomacy to resolve disputes, regulate trade (particularly in palm oil and kernels), and manage intermarriages. The shared veneration of deities and participation in regional festivals further cemented social bonds between Oleh</w:t>
      </w:r>
      <w:r>
        <w:rPr>
          <w:rFonts w:ascii="Times New Roman" w:hAnsi="Times New Roman" w:cs="Times New Roman"/>
          <w:color w:val="000000" w:themeColor="text1"/>
        </w:rPr>
        <w:t xml:space="preserve"> and </w:t>
      </w:r>
      <w:proofErr w:type="spellStart"/>
      <w:r>
        <w:rPr>
          <w:rFonts w:ascii="Times New Roman" w:hAnsi="Times New Roman" w:cs="Times New Roman"/>
          <w:color w:val="000000" w:themeColor="text1"/>
        </w:rPr>
        <w:t>Ozoro</w:t>
      </w:r>
      <w:proofErr w:type="spellEnd"/>
      <w:r w:rsidRPr="000E73AC">
        <w:rPr>
          <w:rFonts w:ascii="Times New Roman" w:hAnsi="Times New Roman" w:cs="Times New Roman"/>
          <w:color w:val="000000" w:themeColor="text1"/>
        </w:rPr>
        <w:t>.</w:t>
      </w:r>
    </w:p>
    <w:p w14:paraId="7BDB57FD" w14:textId="77777777" w:rsidR="005B50FC" w:rsidRPr="000E73AC" w:rsidRDefault="005B50FC" w:rsidP="005B50FC">
      <w:pPr>
        <w:spacing w:line="480" w:lineRule="auto"/>
        <w:jc w:val="both"/>
        <w:rPr>
          <w:rFonts w:ascii="Times New Roman" w:hAnsi="Times New Roman" w:cs="Times New Roman"/>
          <w:color w:val="000000" w:themeColor="text1"/>
        </w:rPr>
      </w:pPr>
      <w:r w:rsidRPr="000E73AC">
        <w:rPr>
          <w:rFonts w:ascii="Times New Roman" w:hAnsi="Times New Roman" w:cs="Times New Roman"/>
          <w:color w:val="000000" w:themeColor="text1"/>
        </w:rPr>
        <w:t>With the advent of British colonial administration in the early 20th century, the dynamics of Oleh</w:t>
      </w:r>
      <w:r>
        <w:rPr>
          <w:rFonts w:ascii="Times New Roman" w:hAnsi="Times New Roman" w:cs="Times New Roman"/>
          <w:color w:val="000000" w:themeColor="text1"/>
        </w:rPr>
        <w:t>–</w:t>
      </w:r>
      <w:proofErr w:type="spellStart"/>
      <w:r w:rsidRPr="000E73AC">
        <w:rPr>
          <w:rFonts w:ascii="Times New Roman" w:hAnsi="Times New Roman" w:cs="Times New Roman"/>
          <w:color w:val="000000" w:themeColor="text1"/>
        </w:rPr>
        <w:t>Ozoro</w:t>
      </w:r>
      <w:proofErr w:type="spellEnd"/>
      <w:r w:rsidRPr="000E73AC">
        <w:rPr>
          <w:rFonts w:ascii="Times New Roman" w:hAnsi="Times New Roman" w:cs="Times New Roman"/>
          <w:color w:val="000000" w:themeColor="text1"/>
        </w:rPr>
        <w:t xml:space="preserve"> relations were subtly altered. The colonial government grouped various Isoko communities under larger administrative units, often favouring certain towns as district headquarters. </w:t>
      </w:r>
      <w:proofErr w:type="spellStart"/>
      <w:r w:rsidRPr="000E73AC">
        <w:rPr>
          <w:rFonts w:ascii="Times New Roman" w:hAnsi="Times New Roman" w:cs="Times New Roman"/>
          <w:color w:val="000000" w:themeColor="text1"/>
        </w:rPr>
        <w:t>Ozoro</w:t>
      </w:r>
      <w:proofErr w:type="spellEnd"/>
      <w:r w:rsidRPr="000E73AC">
        <w:rPr>
          <w:rFonts w:ascii="Times New Roman" w:hAnsi="Times New Roman" w:cs="Times New Roman"/>
          <w:color w:val="000000" w:themeColor="text1"/>
        </w:rPr>
        <w:t>, for instance, became a central administrative node due to its strategic location and early engagement with colonial officials. This sometimes led to perceptions of preferential treatment, sowing seeds of mild rivalry, though overt conflict remained rare before 1963.</w:t>
      </w:r>
    </w:p>
    <w:p w14:paraId="28CB8DA8" w14:textId="77777777" w:rsidR="005B50FC" w:rsidRPr="000E73AC" w:rsidRDefault="005B50FC" w:rsidP="005B50FC">
      <w:pPr>
        <w:spacing w:line="480" w:lineRule="auto"/>
        <w:jc w:val="both"/>
        <w:rPr>
          <w:rFonts w:ascii="Times New Roman" w:hAnsi="Times New Roman" w:cs="Times New Roman"/>
          <w:color w:val="000000" w:themeColor="text1"/>
        </w:rPr>
      </w:pPr>
      <w:r w:rsidRPr="000E73AC">
        <w:rPr>
          <w:rFonts w:ascii="Times New Roman" w:hAnsi="Times New Roman" w:cs="Times New Roman"/>
          <w:color w:val="000000" w:themeColor="text1"/>
        </w:rPr>
        <w:t>Land remained a crucial, albeit mostly peaceful, point of interaction. While both communities maintained clearly demarcated ancestral territories, overlapping claims occasionally arose – particularly in border areas used for farming or hunting. However, traditional conflict-resolution mechanisms, including mediation by elders and appeals to shared ancestry, generally prevented escalation.</w:t>
      </w:r>
    </w:p>
    <w:p w14:paraId="24062C8A" w14:textId="77777777" w:rsidR="005B50FC" w:rsidRPr="00F120B3" w:rsidRDefault="005B50FC" w:rsidP="005B50FC">
      <w:pPr>
        <w:spacing w:line="480" w:lineRule="auto"/>
        <w:jc w:val="both"/>
        <w:rPr>
          <w:rFonts w:ascii="Times New Roman" w:hAnsi="Times New Roman" w:cs="Times New Roman"/>
          <w:color w:val="000000" w:themeColor="text1"/>
        </w:rPr>
      </w:pPr>
      <w:r w:rsidRPr="000E73AC">
        <w:rPr>
          <w:rFonts w:ascii="Times New Roman" w:hAnsi="Times New Roman" w:cs="Times New Roman"/>
          <w:color w:val="000000" w:themeColor="text1"/>
        </w:rPr>
        <w:t>In sum, Oleh</w:t>
      </w:r>
      <w:r>
        <w:rPr>
          <w:rFonts w:ascii="Times New Roman" w:hAnsi="Times New Roman" w:cs="Times New Roman"/>
          <w:color w:val="000000" w:themeColor="text1"/>
        </w:rPr>
        <w:t>–</w:t>
      </w:r>
      <w:proofErr w:type="spellStart"/>
      <w:r w:rsidRPr="000E73AC">
        <w:rPr>
          <w:rFonts w:ascii="Times New Roman" w:hAnsi="Times New Roman" w:cs="Times New Roman"/>
          <w:color w:val="000000" w:themeColor="text1"/>
        </w:rPr>
        <w:t>Ozoro</w:t>
      </w:r>
      <w:proofErr w:type="spellEnd"/>
      <w:r w:rsidRPr="000E73AC">
        <w:rPr>
          <w:rFonts w:ascii="Times New Roman" w:hAnsi="Times New Roman" w:cs="Times New Roman"/>
          <w:color w:val="000000" w:themeColor="text1"/>
        </w:rPr>
        <w:t xml:space="preserve"> relations before 1963 were largely harmonious, rooted in ethnic solidarity, cultural unity, and pragmatic cooperation. Though minor tensions existed – often related to </w:t>
      </w:r>
      <w:r w:rsidRPr="000E73AC">
        <w:rPr>
          <w:rFonts w:ascii="Times New Roman" w:hAnsi="Times New Roman" w:cs="Times New Roman"/>
          <w:color w:val="000000" w:themeColor="text1"/>
        </w:rPr>
        <w:lastRenderedPageBreak/>
        <w:t>administrative positioning or land use – they were effectively managed within indigenous frameworks, reflecting the resilience of Isoko social organisation in the pre-independence era.</w:t>
      </w:r>
    </w:p>
    <w:p w14:paraId="1BE7810D" w14:textId="77777777" w:rsidR="005B50FC" w:rsidRPr="00C74618" w:rsidRDefault="005B50FC" w:rsidP="005B50FC">
      <w:pPr>
        <w:jc w:val="both"/>
        <w:rPr>
          <w:rFonts w:ascii="Times New Roman" w:hAnsi="Times New Roman" w:cs="Times New Roman"/>
          <w:b/>
          <w:bCs/>
          <w:color w:val="000000" w:themeColor="text1"/>
        </w:rPr>
      </w:pPr>
      <w:r>
        <w:rPr>
          <w:rFonts w:ascii="Times New Roman" w:hAnsi="Times New Roman" w:cs="Times New Roman"/>
          <w:b/>
          <w:bCs/>
        </w:rPr>
        <w:t xml:space="preserve">Political Dimension to the </w:t>
      </w:r>
      <w:r w:rsidRPr="00CC0C3A">
        <w:rPr>
          <w:rFonts w:ascii="Times New Roman" w:hAnsi="Times New Roman" w:cs="Times New Roman"/>
          <w:b/>
          <w:bCs/>
        </w:rPr>
        <w:t>Oleh</w:t>
      </w:r>
      <w:r>
        <w:rPr>
          <w:rFonts w:ascii="Times New Roman" w:hAnsi="Times New Roman" w:cs="Times New Roman"/>
          <w:b/>
          <w:bCs/>
        </w:rPr>
        <w:t xml:space="preserve"> – </w:t>
      </w:r>
      <w:proofErr w:type="spellStart"/>
      <w:r>
        <w:rPr>
          <w:rFonts w:ascii="Times New Roman" w:hAnsi="Times New Roman" w:cs="Times New Roman"/>
          <w:b/>
          <w:bCs/>
        </w:rPr>
        <w:t>Ozoro</w:t>
      </w:r>
      <w:proofErr w:type="spellEnd"/>
      <w:r>
        <w:rPr>
          <w:rFonts w:ascii="Times New Roman" w:hAnsi="Times New Roman" w:cs="Times New Roman"/>
          <w:b/>
          <w:bCs/>
        </w:rPr>
        <w:t>: The Creation of the Isoko Division and</w:t>
      </w:r>
      <w:r w:rsidRPr="00C74618">
        <w:rPr>
          <w:rFonts w:ascii="Times New Roman" w:hAnsi="Times New Roman" w:cs="Times New Roman"/>
          <w:b/>
          <w:bCs/>
          <w:color w:val="000000" w:themeColor="text1"/>
        </w:rPr>
        <w:t xml:space="preserve"> the </w:t>
      </w:r>
      <w:r>
        <w:rPr>
          <w:rFonts w:ascii="Times New Roman" w:hAnsi="Times New Roman" w:cs="Times New Roman"/>
          <w:b/>
          <w:bCs/>
          <w:color w:val="000000" w:themeColor="text1"/>
        </w:rPr>
        <w:t>S</w:t>
      </w:r>
      <w:r w:rsidRPr="00C74618">
        <w:rPr>
          <w:rFonts w:ascii="Times New Roman" w:hAnsi="Times New Roman" w:cs="Times New Roman"/>
          <w:b/>
          <w:bCs/>
          <w:color w:val="000000" w:themeColor="text1"/>
        </w:rPr>
        <w:t xml:space="preserve">iting of the Isoko Divisional Headquarters </w:t>
      </w:r>
    </w:p>
    <w:p w14:paraId="1B4E9E2D" w14:textId="77777777" w:rsidR="005B50FC" w:rsidRPr="005B50FC" w:rsidRDefault="005B50FC" w:rsidP="005B50FC">
      <w:pPr>
        <w:spacing w:line="480" w:lineRule="auto"/>
        <w:jc w:val="both"/>
        <w:rPr>
          <w:rFonts w:ascii="Times New Roman" w:hAnsi="Times New Roman" w:cs="Times New Roman"/>
          <w:color w:val="000000" w:themeColor="text1"/>
        </w:rPr>
      </w:pPr>
      <w:r>
        <w:rPr>
          <w:rFonts w:ascii="Times New Roman" w:hAnsi="Times New Roman" w:cs="Times New Roman"/>
        </w:rPr>
        <w:t>Before 1963, even as early as 1950,</w:t>
      </w:r>
      <w:r>
        <w:rPr>
          <w:rStyle w:val="FootnoteReference"/>
          <w:rFonts w:ascii="Times New Roman" w:hAnsi="Times New Roman" w:cs="Times New Roman"/>
        </w:rPr>
        <w:footnoteReference w:id="18"/>
      </w:r>
      <w:r>
        <w:rPr>
          <w:rFonts w:ascii="Times New Roman" w:hAnsi="Times New Roman" w:cs="Times New Roman"/>
        </w:rPr>
        <w:t xml:space="preserve"> the Isoko District Council had its headquarters at Oleh. In a meeting of the Community held on the 7</w:t>
      </w:r>
      <w:r w:rsidRPr="00C214EA">
        <w:rPr>
          <w:rFonts w:ascii="Times New Roman" w:hAnsi="Times New Roman" w:cs="Times New Roman"/>
          <w:vertAlign w:val="superscript"/>
        </w:rPr>
        <w:t>th</w:t>
      </w:r>
      <w:r>
        <w:rPr>
          <w:rFonts w:ascii="Times New Roman" w:hAnsi="Times New Roman" w:cs="Times New Roman"/>
        </w:rPr>
        <w:t xml:space="preserve"> of May 1965 at Oleh, it was unanimously resolved that Oleh is the Headquarters of the newly created Isoko Division, and that no attempt should be made by an individual or group of individuals to remove the Headquarters from Oleh. </w:t>
      </w:r>
      <w:r w:rsidRPr="005B50FC">
        <w:rPr>
          <w:rFonts w:ascii="Times New Roman" w:hAnsi="Times New Roman" w:cs="Times New Roman"/>
          <w:color w:val="000000" w:themeColor="text1"/>
        </w:rPr>
        <w:t>According to the Isoko State Union, Ibadan Branch, in a communique, dated 5</w:t>
      </w:r>
      <w:r w:rsidRPr="005B50FC">
        <w:rPr>
          <w:rFonts w:ascii="Times New Roman" w:hAnsi="Times New Roman" w:cs="Times New Roman"/>
          <w:color w:val="000000" w:themeColor="text1"/>
          <w:vertAlign w:val="superscript"/>
        </w:rPr>
        <w:t>th</w:t>
      </w:r>
      <w:r w:rsidRPr="005B50FC">
        <w:rPr>
          <w:rFonts w:ascii="Times New Roman" w:hAnsi="Times New Roman" w:cs="Times New Roman"/>
          <w:color w:val="000000" w:themeColor="text1"/>
        </w:rPr>
        <w:t xml:space="preserve"> December 1965, stated among other things that:</w:t>
      </w:r>
    </w:p>
    <w:p w14:paraId="3216DEA5" w14:textId="77777777" w:rsidR="005B50FC" w:rsidRPr="005B50FC" w:rsidRDefault="005B50FC" w:rsidP="005B50FC">
      <w:pPr>
        <w:spacing w:line="240" w:lineRule="auto"/>
        <w:ind w:left="720"/>
        <w:jc w:val="both"/>
        <w:rPr>
          <w:rFonts w:ascii="Times New Roman" w:hAnsi="Times New Roman" w:cs="Times New Roman"/>
          <w:color w:val="000000" w:themeColor="text1"/>
        </w:rPr>
      </w:pPr>
      <w:r w:rsidRPr="005B50FC">
        <w:rPr>
          <w:rFonts w:ascii="Times New Roman" w:hAnsi="Times New Roman" w:cs="Times New Roman"/>
          <w:color w:val="000000" w:themeColor="text1"/>
        </w:rPr>
        <w:t xml:space="preserve">Isoko Divisional Headquarters: It is also on record that one of the causes of the trouble in Isoko is the question of the divisional headquarters, which the Government gazette states was sited at </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and a lot of people are now using this issue to gain cheap popularity by inciting one town against another. We strongly feel that for the issue to be resolved once and for all, a Plebiscite should be conducted to ascertain the wishes of the majority, as is done in all democratic countries.</w:t>
      </w:r>
      <w:r w:rsidRPr="005B50FC">
        <w:rPr>
          <w:rStyle w:val="FootnoteReference"/>
          <w:rFonts w:ascii="Times New Roman" w:hAnsi="Times New Roman" w:cs="Times New Roman"/>
          <w:color w:val="000000" w:themeColor="text1"/>
        </w:rPr>
        <w:footnoteReference w:id="19"/>
      </w:r>
    </w:p>
    <w:p w14:paraId="32681F8F" w14:textId="77777777" w:rsidR="005B50FC" w:rsidRPr="00CC0C3A" w:rsidRDefault="005B50FC" w:rsidP="005B50FC">
      <w:pPr>
        <w:spacing w:line="480" w:lineRule="auto"/>
        <w:jc w:val="both"/>
        <w:rPr>
          <w:rFonts w:ascii="Times New Roman" w:hAnsi="Times New Roman" w:cs="Times New Roman"/>
        </w:rPr>
      </w:pPr>
      <w:r w:rsidRPr="00CC0C3A">
        <w:rPr>
          <w:rFonts w:ascii="Times New Roman" w:hAnsi="Times New Roman" w:cs="Times New Roman"/>
        </w:rPr>
        <w:t>The issue of headquarter</w:t>
      </w:r>
      <w:r>
        <w:rPr>
          <w:rFonts w:ascii="Times New Roman" w:hAnsi="Times New Roman" w:cs="Times New Roman"/>
        </w:rPr>
        <w:t>s</w:t>
      </w:r>
      <w:r w:rsidRPr="00CC0C3A">
        <w:rPr>
          <w:rFonts w:ascii="Times New Roman" w:hAnsi="Times New Roman" w:cs="Times New Roman"/>
        </w:rPr>
        <w:t xml:space="preserve"> relocation played a significant but often misunderstood or overstated role</w:t>
      </w:r>
      <w:r>
        <w:rPr>
          <w:rFonts w:ascii="Times New Roman" w:hAnsi="Times New Roman" w:cs="Times New Roman"/>
        </w:rPr>
        <w:t xml:space="preserve"> </w:t>
      </w:r>
      <w:r w:rsidRPr="00CC0C3A">
        <w:rPr>
          <w:rFonts w:ascii="Times New Roman" w:hAnsi="Times New Roman" w:cs="Times New Roman"/>
        </w:rPr>
        <w:t xml:space="preserve">in the origin of the </w:t>
      </w:r>
      <w:proofErr w:type="spellStart"/>
      <w:r w:rsidRPr="00CC0C3A">
        <w:rPr>
          <w:rFonts w:ascii="Times New Roman" w:hAnsi="Times New Roman" w:cs="Times New Roman"/>
        </w:rPr>
        <w:t>Ozoro</w:t>
      </w:r>
      <w:proofErr w:type="spellEnd"/>
      <w:r>
        <w:rPr>
          <w:rFonts w:ascii="Times New Roman" w:hAnsi="Times New Roman" w:cs="Times New Roman"/>
        </w:rPr>
        <w:t xml:space="preserve"> – </w:t>
      </w:r>
      <w:r w:rsidRPr="00CC0C3A">
        <w:rPr>
          <w:rFonts w:ascii="Times New Roman" w:hAnsi="Times New Roman" w:cs="Times New Roman"/>
        </w:rPr>
        <w:t>Oleh boundary dispute</w:t>
      </w:r>
      <w:r>
        <w:rPr>
          <w:rFonts w:ascii="Times New Roman" w:hAnsi="Times New Roman" w:cs="Times New Roman"/>
        </w:rPr>
        <w:t>.</w:t>
      </w:r>
      <w:r w:rsidRPr="00CC0C3A">
        <w:rPr>
          <w:rFonts w:ascii="Times New Roman" w:hAnsi="Times New Roman" w:cs="Times New Roman"/>
        </w:rPr>
        <w:t xml:space="preserve"> While later political and administrative developments</w:t>
      </w:r>
      <w:r>
        <w:rPr>
          <w:rFonts w:ascii="Times New Roman" w:hAnsi="Times New Roman" w:cs="Times New Roman"/>
        </w:rPr>
        <w:t xml:space="preserve"> – </w:t>
      </w:r>
      <w:r w:rsidRPr="00CC0C3A">
        <w:rPr>
          <w:rFonts w:ascii="Times New Roman" w:hAnsi="Times New Roman" w:cs="Times New Roman"/>
        </w:rPr>
        <w:t>especially during and after the colonial period</w:t>
      </w:r>
      <w:r>
        <w:rPr>
          <w:rFonts w:ascii="Times New Roman" w:hAnsi="Times New Roman" w:cs="Times New Roman"/>
        </w:rPr>
        <w:t xml:space="preserve"> – </w:t>
      </w:r>
      <w:r w:rsidRPr="00CC0C3A">
        <w:rPr>
          <w:rFonts w:ascii="Times New Roman" w:hAnsi="Times New Roman" w:cs="Times New Roman"/>
        </w:rPr>
        <w:t>amplified tensions, the core of the pre</w:t>
      </w:r>
      <w:r>
        <w:rPr>
          <w:rFonts w:ascii="Times New Roman" w:hAnsi="Times New Roman" w:cs="Times New Roman"/>
        </w:rPr>
        <w:t>-1963</w:t>
      </w:r>
      <w:r w:rsidRPr="00CC0C3A">
        <w:rPr>
          <w:rFonts w:ascii="Times New Roman" w:hAnsi="Times New Roman" w:cs="Times New Roman"/>
        </w:rPr>
        <w:t xml:space="preserve"> boundary dispute was primarily rooted in ancestral land claims, shifting settlement patterns, and traditional territorial understandings, rather than the mere relocation of colonial administrative headquarters.</w:t>
      </w:r>
    </w:p>
    <w:p w14:paraId="5F8F6C97" w14:textId="77777777" w:rsidR="005B50FC" w:rsidRDefault="005B50FC" w:rsidP="005B50FC">
      <w:pPr>
        <w:spacing w:line="480" w:lineRule="auto"/>
        <w:jc w:val="both"/>
        <w:rPr>
          <w:rFonts w:ascii="Times New Roman" w:hAnsi="Times New Roman" w:cs="Times New Roman"/>
          <w:color w:val="EE0000"/>
        </w:rPr>
      </w:pPr>
      <w:r w:rsidRPr="007A5DD7">
        <w:rPr>
          <w:rFonts w:ascii="Times New Roman" w:hAnsi="Times New Roman" w:cs="Times New Roman"/>
        </w:rPr>
        <w:lastRenderedPageBreak/>
        <w:t>While Oleh had historically functioned as the administrative and ecclesiastical centr</w:t>
      </w:r>
      <w:r>
        <w:rPr>
          <w:rFonts w:ascii="Times New Roman" w:hAnsi="Times New Roman" w:cs="Times New Roman"/>
        </w:rPr>
        <w:t>e</w:t>
      </w:r>
      <w:r w:rsidRPr="007A5DD7">
        <w:rPr>
          <w:rFonts w:ascii="Times New Roman" w:hAnsi="Times New Roman" w:cs="Times New Roman"/>
        </w:rPr>
        <w:t xml:space="preserve"> for the Isoko people</w:t>
      </w:r>
      <w:r>
        <w:rPr>
          <w:rFonts w:ascii="Times New Roman" w:hAnsi="Times New Roman" w:cs="Times New Roman"/>
        </w:rPr>
        <w:t xml:space="preserve"> – </w:t>
      </w:r>
      <w:r w:rsidRPr="007A5DD7">
        <w:rPr>
          <w:rFonts w:ascii="Times New Roman" w:hAnsi="Times New Roman" w:cs="Times New Roman"/>
        </w:rPr>
        <w:t>recogni</w:t>
      </w:r>
      <w:r>
        <w:rPr>
          <w:rFonts w:ascii="Times New Roman" w:hAnsi="Times New Roman" w:cs="Times New Roman"/>
        </w:rPr>
        <w:t>s</w:t>
      </w:r>
      <w:r w:rsidRPr="007A5DD7">
        <w:rPr>
          <w:rFonts w:ascii="Times New Roman" w:hAnsi="Times New Roman" w:cs="Times New Roman"/>
        </w:rPr>
        <w:t>ed by both colonial and early postcolonial authorities</w:t>
      </w:r>
      <w:r>
        <w:rPr>
          <w:rFonts w:ascii="Times New Roman" w:hAnsi="Times New Roman" w:cs="Times New Roman"/>
        </w:rPr>
        <w:t xml:space="preserve"> – </w:t>
      </w:r>
      <w:r w:rsidRPr="007A5DD7">
        <w:rPr>
          <w:rFonts w:ascii="Times New Roman" w:hAnsi="Times New Roman" w:cs="Times New Roman"/>
        </w:rPr>
        <w:t xml:space="preserve">the sudden government gazetting of </w:t>
      </w:r>
      <w:proofErr w:type="spellStart"/>
      <w:r w:rsidRPr="007A5DD7">
        <w:rPr>
          <w:rFonts w:ascii="Times New Roman" w:hAnsi="Times New Roman" w:cs="Times New Roman"/>
        </w:rPr>
        <w:t>Ozoro</w:t>
      </w:r>
      <w:proofErr w:type="spellEnd"/>
      <w:r w:rsidRPr="007A5DD7">
        <w:rPr>
          <w:rFonts w:ascii="Times New Roman" w:hAnsi="Times New Roman" w:cs="Times New Roman"/>
        </w:rPr>
        <w:t xml:space="preserve"> as the new headquarters ignited widespread opposition. This resistance, articulated through petitions, press releases, and public meetings by Isoko communities at home and abroad, framed the move not as an administrative decision but as a politically motivated act driven by a faction of NCNC-aligned elites from </w:t>
      </w:r>
      <w:proofErr w:type="spellStart"/>
      <w:r w:rsidRPr="007A5DD7">
        <w:rPr>
          <w:rFonts w:ascii="Times New Roman" w:hAnsi="Times New Roman" w:cs="Times New Roman"/>
        </w:rPr>
        <w:t>Ozoro</w:t>
      </w:r>
      <w:proofErr w:type="spellEnd"/>
      <w:r w:rsidRPr="007A5DD7">
        <w:rPr>
          <w:rFonts w:ascii="Times New Roman" w:hAnsi="Times New Roman" w:cs="Times New Roman"/>
        </w:rPr>
        <w:t xml:space="preserve">, notably Hon. </w:t>
      </w:r>
      <w:proofErr w:type="spellStart"/>
      <w:r w:rsidRPr="007A5DD7">
        <w:rPr>
          <w:rFonts w:ascii="Times New Roman" w:hAnsi="Times New Roman" w:cs="Times New Roman"/>
        </w:rPr>
        <w:t>Igbrude</w:t>
      </w:r>
      <w:proofErr w:type="spellEnd"/>
      <w:r w:rsidRPr="007A5DD7">
        <w:rPr>
          <w:rFonts w:ascii="Times New Roman" w:hAnsi="Times New Roman" w:cs="Times New Roman"/>
        </w:rPr>
        <w:t xml:space="preserve">, who allegedly misled the Premier, Chief D.C. </w:t>
      </w:r>
      <w:proofErr w:type="spellStart"/>
      <w:r w:rsidRPr="007A5DD7">
        <w:rPr>
          <w:rFonts w:ascii="Times New Roman" w:hAnsi="Times New Roman" w:cs="Times New Roman"/>
        </w:rPr>
        <w:t>Osadebay</w:t>
      </w:r>
      <w:proofErr w:type="spellEnd"/>
      <w:r w:rsidRPr="007A5DD7">
        <w:rPr>
          <w:rFonts w:ascii="Times New Roman" w:hAnsi="Times New Roman" w:cs="Times New Roman"/>
        </w:rPr>
        <w:t xml:space="preserve">. </w:t>
      </w:r>
      <w:r w:rsidRPr="005B50FC">
        <w:rPr>
          <w:rFonts w:ascii="Times New Roman" w:hAnsi="Times New Roman" w:cs="Times New Roman"/>
          <w:color w:val="000000" w:themeColor="text1"/>
        </w:rPr>
        <w:t xml:space="preserve">The above provoked several correspondences, communiques, </w:t>
      </w:r>
      <w:r w:rsidRPr="005B50FC">
        <w:rPr>
          <w:rFonts w:ascii="Times New Roman" w:hAnsi="Times New Roman"/>
          <w:color w:val="000000" w:themeColor="text1"/>
        </w:rPr>
        <w:t>series of</w:t>
      </w:r>
      <w:r w:rsidRPr="005B50FC">
        <w:rPr>
          <w:rFonts w:ascii="Times New Roman" w:hAnsi="Times New Roman" w:cs="Times New Roman"/>
          <w:color w:val="000000" w:themeColor="text1"/>
        </w:rPr>
        <w:t xml:space="preserve"> petitions and position papers </w:t>
      </w:r>
      <w:r w:rsidRPr="005B50FC">
        <w:rPr>
          <w:rFonts w:ascii="Times New Roman" w:hAnsi="Times New Roman"/>
          <w:color w:val="000000" w:themeColor="text1"/>
        </w:rPr>
        <w:t>an</w:t>
      </w:r>
      <w:r w:rsidRPr="00D65DF6">
        <w:rPr>
          <w:rFonts w:ascii="Times New Roman" w:hAnsi="Times New Roman"/>
        </w:rPr>
        <w:t>d letters of protest</w:t>
      </w:r>
      <w:r>
        <w:rPr>
          <w:rFonts w:ascii="Times New Roman" w:hAnsi="Times New Roman" w:cs="Times New Roman"/>
          <w:color w:val="EE0000"/>
        </w:rPr>
        <w:t xml:space="preserve"> </w:t>
      </w:r>
      <w:r w:rsidRPr="00D65DF6">
        <w:rPr>
          <w:rFonts w:ascii="Times New Roman" w:hAnsi="Times New Roman"/>
        </w:rPr>
        <w:t xml:space="preserve">to the appropriate authorities in the Midwestern Government against the removal of the Headquarters from Oleh to </w:t>
      </w:r>
      <w:proofErr w:type="spellStart"/>
      <w:r w:rsidRPr="00D65DF6">
        <w:rPr>
          <w:rFonts w:ascii="Times New Roman" w:hAnsi="Times New Roman"/>
        </w:rPr>
        <w:t>Ozoro</w:t>
      </w:r>
      <w:proofErr w:type="spellEnd"/>
      <w:r w:rsidRPr="00D65DF6">
        <w:rPr>
          <w:rFonts w:ascii="Times New Roman" w:hAnsi="Times New Roman"/>
        </w:rPr>
        <w:t xml:space="preserve">. </w:t>
      </w:r>
      <w:r w:rsidRPr="00D65DF6">
        <w:rPr>
          <w:rFonts w:ascii="Times New Roman" w:hAnsi="Times New Roman" w:cs="Times New Roman"/>
          <w:color w:val="EE0000"/>
        </w:rPr>
        <w:t xml:space="preserve"> </w:t>
      </w:r>
    </w:p>
    <w:p w14:paraId="1C45CD2D" w14:textId="77777777" w:rsidR="005B50FC" w:rsidRPr="005B50FC" w:rsidRDefault="005B50FC" w:rsidP="005B50FC">
      <w:pPr>
        <w:spacing w:line="480" w:lineRule="auto"/>
        <w:jc w:val="both"/>
        <w:rPr>
          <w:rFonts w:ascii="Times New Roman" w:hAnsi="Times New Roman" w:cs="Times New Roman"/>
          <w:color w:val="000000" w:themeColor="text1"/>
        </w:rPr>
      </w:pPr>
      <w:r w:rsidRPr="005B50FC">
        <w:rPr>
          <w:rFonts w:ascii="Times New Roman" w:hAnsi="Times New Roman" w:cs="Times New Roman"/>
          <w:color w:val="000000" w:themeColor="text1"/>
        </w:rPr>
        <w:t>A critical analysis of the 1965 Isoko correspondence reveals that the crisis over the siting of the Isoko Divisional Headquarters was not merely an administrative reshuffle but the foundational political catalyst for the enduring Oleh–</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 land and identity dispute in modern times. Far from being a neutral bureaucratic decision, the relocation of the headquarters from Oleh to </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 – formally gazetted by the Mid-Western Government on 29 May 1965 – was perceived by the majority of Isoko clans as a top-down, politically engineered manoeuvre that privileged </w:t>
      </w:r>
      <w:proofErr w:type="spellStart"/>
      <w:r w:rsidRPr="005B50FC">
        <w:rPr>
          <w:rFonts w:ascii="Times New Roman" w:hAnsi="Times New Roman" w:cs="Times New Roman"/>
          <w:color w:val="000000" w:themeColor="text1"/>
        </w:rPr>
        <w:t>Ozoro’s</w:t>
      </w:r>
      <w:proofErr w:type="spellEnd"/>
      <w:r w:rsidRPr="005B50FC">
        <w:rPr>
          <w:rFonts w:ascii="Times New Roman" w:hAnsi="Times New Roman" w:cs="Times New Roman"/>
          <w:color w:val="000000" w:themeColor="text1"/>
        </w:rPr>
        <w:t xml:space="preserve"> elite ambitions over historical precedent, geographical logic, and collective consent.</w:t>
      </w:r>
    </w:p>
    <w:p w14:paraId="3CDCF58A" w14:textId="77777777" w:rsidR="005B50FC" w:rsidRPr="005B50FC" w:rsidRDefault="005B50FC" w:rsidP="005B50FC">
      <w:pPr>
        <w:spacing w:line="480" w:lineRule="auto"/>
        <w:jc w:val="both"/>
        <w:rPr>
          <w:rFonts w:ascii="Times New Roman" w:hAnsi="Times New Roman" w:cs="Times New Roman"/>
          <w:color w:val="000000" w:themeColor="text1"/>
        </w:rPr>
      </w:pPr>
      <w:r w:rsidRPr="005B50FC">
        <w:rPr>
          <w:rFonts w:ascii="Times New Roman" w:hAnsi="Times New Roman" w:cs="Times New Roman"/>
          <w:color w:val="000000" w:themeColor="text1"/>
        </w:rPr>
        <w:t xml:space="preserve">The documents consistently frame the dispute in overtly political terms. The Isoko Community’s letter of 8 May 1965 and the subsequent delegations to Premier </w:t>
      </w:r>
      <w:proofErr w:type="spellStart"/>
      <w:r w:rsidRPr="005B50FC">
        <w:rPr>
          <w:rFonts w:ascii="Times New Roman" w:hAnsi="Times New Roman" w:cs="Times New Roman"/>
          <w:color w:val="000000" w:themeColor="text1"/>
        </w:rPr>
        <w:t>Osadebay</w:t>
      </w:r>
      <w:proofErr w:type="spellEnd"/>
      <w:r w:rsidRPr="005B50FC">
        <w:rPr>
          <w:rFonts w:ascii="Times New Roman" w:hAnsi="Times New Roman" w:cs="Times New Roman"/>
          <w:color w:val="000000" w:themeColor="text1"/>
        </w:rPr>
        <w:t xml:space="preserve"> underscore that Oleh’s status as headquarters was rooted in consensus, centrality, and colonial continuity – factors that transcend partisan interest. Yet, as the Isoko State Union Ibadan (1 June 1965) and the Isoko Youth Vanguard (1 July 1965) explicitly allege, the shift to </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 was driven not by objective criteria but by “NCNC leaders from Isoko Division” seeking to consolidate political patronage. The accusation </w:t>
      </w:r>
      <w:r w:rsidRPr="005B50FC">
        <w:rPr>
          <w:rFonts w:ascii="Times New Roman" w:hAnsi="Times New Roman" w:cs="Times New Roman"/>
          <w:color w:val="000000" w:themeColor="text1"/>
        </w:rPr>
        <w:lastRenderedPageBreak/>
        <w:t xml:space="preserve">that Hon. </w:t>
      </w:r>
      <w:proofErr w:type="spellStart"/>
      <w:r w:rsidRPr="005B50FC">
        <w:rPr>
          <w:rFonts w:ascii="Times New Roman" w:hAnsi="Times New Roman" w:cs="Times New Roman"/>
          <w:color w:val="000000" w:themeColor="text1"/>
        </w:rPr>
        <w:t>Igbrude</w:t>
      </w:r>
      <w:proofErr w:type="spellEnd"/>
      <w:r w:rsidRPr="005B50FC">
        <w:rPr>
          <w:rFonts w:ascii="Times New Roman" w:hAnsi="Times New Roman" w:cs="Times New Roman"/>
          <w:color w:val="000000" w:themeColor="text1"/>
        </w:rPr>
        <w:t xml:space="preserve">, the Isoko representative in the Mid-Western Cabinet, personally misled the Premier and pushed the decision through without consulting the broader Isoko populace exposes how regional governance became a vehicle for elite capture. This </w:t>
      </w:r>
      <w:proofErr w:type="spellStart"/>
      <w:r w:rsidRPr="005B50FC">
        <w:rPr>
          <w:rFonts w:ascii="Times New Roman" w:hAnsi="Times New Roman" w:cs="Times New Roman"/>
          <w:color w:val="000000" w:themeColor="text1"/>
        </w:rPr>
        <w:t>instrumentalisation</w:t>
      </w:r>
      <w:proofErr w:type="spellEnd"/>
      <w:r w:rsidRPr="005B50FC">
        <w:rPr>
          <w:rFonts w:ascii="Times New Roman" w:hAnsi="Times New Roman" w:cs="Times New Roman"/>
          <w:color w:val="000000" w:themeColor="text1"/>
        </w:rPr>
        <w:t xml:space="preserve"> of state power for sectional gain politicised what had previously been a shared administrative arrangement, converting inter-clan cooperation into competition.</w:t>
      </w:r>
    </w:p>
    <w:p w14:paraId="03C47FD6" w14:textId="77777777" w:rsidR="005B50FC" w:rsidRPr="005B50FC" w:rsidRDefault="005B50FC" w:rsidP="005B50FC">
      <w:pPr>
        <w:spacing w:line="480" w:lineRule="auto"/>
        <w:jc w:val="both"/>
        <w:rPr>
          <w:rFonts w:ascii="Times New Roman" w:hAnsi="Times New Roman" w:cs="Times New Roman"/>
          <w:color w:val="000000" w:themeColor="text1"/>
        </w:rPr>
      </w:pPr>
      <w:r w:rsidRPr="005B50FC">
        <w:rPr>
          <w:rFonts w:ascii="Times New Roman" w:hAnsi="Times New Roman" w:cs="Times New Roman"/>
          <w:color w:val="000000" w:themeColor="text1"/>
        </w:rPr>
        <w:t xml:space="preserve">Critically, the crisis marks the moment when land, governance, and identity became fused. Before 1965, Oleh’s role as the District Headquarters (since at least 1954) was widely accepted across the sixteen Isoko clans – evidenced by the “unanimous resolution” of 14 clans opposing the move. The government’s unilateral action, allegedly based on forged petitions and orchestrated radio announcements by </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-based groups, violated this social contract. As the </w:t>
      </w:r>
      <w:proofErr w:type="spellStart"/>
      <w:r w:rsidRPr="005B50FC">
        <w:rPr>
          <w:rFonts w:ascii="Times New Roman" w:hAnsi="Times New Roman" w:cs="Times New Roman"/>
          <w:color w:val="000000" w:themeColor="text1"/>
        </w:rPr>
        <w:t>Zikist</w:t>
      </w:r>
      <w:proofErr w:type="spellEnd"/>
      <w:r w:rsidRPr="005B50FC">
        <w:rPr>
          <w:rFonts w:ascii="Times New Roman" w:hAnsi="Times New Roman" w:cs="Times New Roman"/>
          <w:color w:val="000000" w:themeColor="text1"/>
        </w:rPr>
        <w:t xml:space="preserve"> Movement and Oleh Teachers’ Association note, </w:t>
      </w:r>
      <w:proofErr w:type="spellStart"/>
      <w:r w:rsidRPr="005B50FC">
        <w:rPr>
          <w:rFonts w:ascii="Times New Roman" w:hAnsi="Times New Roman" w:cs="Times New Roman"/>
          <w:color w:val="000000" w:themeColor="text1"/>
        </w:rPr>
        <w:t>Ozoro’s</w:t>
      </w:r>
      <w:proofErr w:type="spellEnd"/>
      <w:r w:rsidRPr="005B50FC">
        <w:rPr>
          <w:rFonts w:ascii="Times New Roman" w:hAnsi="Times New Roman" w:cs="Times New Roman"/>
          <w:color w:val="000000" w:themeColor="text1"/>
        </w:rPr>
        <w:t xml:space="preserve"> campaign relied on “impersonation, forgery, bribery and libel” – tactics that reveal how political ambition began to distort communal discourse. In this context, the headquarters was no longer just an office; it became a symbol of political legitimacy, economic opportunity, and ethnic primacy. Control over it implied the right to represent Isoko as a whole – a claim the majority rejected as “clannish” and “sectional.”</w:t>
      </w:r>
    </w:p>
    <w:p w14:paraId="2468D9E9" w14:textId="77777777" w:rsidR="005B50FC" w:rsidRPr="005B50FC" w:rsidRDefault="005B50FC" w:rsidP="005B50FC">
      <w:pPr>
        <w:spacing w:line="480" w:lineRule="auto"/>
        <w:jc w:val="both"/>
        <w:rPr>
          <w:rFonts w:ascii="Times New Roman" w:hAnsi="Times New Roman" w:cs="Times New Roman"/>
          <w:color w:val="000000" w:themeColor="text1"/>
        </w:rPr>
      </w:pPr>
      <w:r w:rsidRPr="005B50FC">
        <w:rPr>
          <w:rFonts w:ascii="Times New Roman" w:hAnsi="Times New Roman" w:cs="Times New Roman"/>
          <w:color w:val="000000" w:themeColor="text1"/>
        </w:rPr>
        <w:t xml:space="preserve">Moreover, the invocation of the Tiv crisis – a reference to the violent ethno-political conflicts in Northern Nigeria – signals that the actors themselves recognised the explosive potential of politicising territorial administration. The repeated calls for a referendum were not merely procedural; they were demands for democratic sovereignty over space. When denied, the headquarters dispute planted the seeds of a zero-sum mentality: if </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 could seize central institutions through political manoeuvring, then land, history, and even educational narratives (as hinted in critiques of “University-educated elites”) became contested terrains.</w:t>
      </w:r>
    </w:p>
    <w:p w14:paraId="657C76B7" w14:textId="77777777" w:rsidR="005B50FC" w:rsidRPr="005B50FC" w:rsidRDefault="005B50FC" w:rsidP="005B50FC">
      <w:pPr>
        <w:spacing w:line="480" w:lineRule="auto"/>
        <w:jc w:val="both"/>
        <w:rPr>
          <w:rFonts w:ascii="Times New Roman" w:hAnsi="Times New Roman" w:cs="Times New Roman"/>
          <w:color w:val="000000" w:themeColor="text1"/>
        </w:rPr>
      </w:pPr>
      <w:r w:rsidRPr="005B50FC">
        <w:rPr>
          <w:rFonts w:ascii="Times New Roman" w:hAnsi="Times New Roman" w:cs="Times New Roman"/>
          <w:color w:val="000000" w:themeColor="text1"/>
        </w:rPr>
        <w:lastRenderedPageBreak/>
        <w:t xml:space="preserve">Thus, the 1965 headquarters crisis did not merely reflect pre-existing tensions – it actively constructed them along political lines. It transformed a fluid, clan-based ethno-geography into a binary of “Oleh vs. </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embedding rivalry into the administrative fabric of the division. In modern times, this political origin continues to shape disputes over land ownership, resource allocation, and representative legitimacy– not because the land itself was inherently contested, but because the state, through a politicised act of spatial reorganisation, assigned disproportionate symbolic and material value to one town over another. Consequently, the Oleh–</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 land dispute cannot be understood outside this foundational moment when governance became weaponised, and geography became politicised.</w:t>
      </w:r>
    </w:p>
    <w:p w14:paraId="72E337B9" w14:textId="77777777" w:rsidR="005B50FC" w:rsidRPr="005B50FC" w:rsidRDefault="005B50FC" w:rsidP="005B50FC">
      <w:pPr>
        <w:spacing w:after="200" w:line="276" w:lineRule="auto"/>
        <w:rPr>
          <w:rFonts w:ascii="Times New Roman" w:hAnsi="Times New Roman" w:cs="Times New Roman"/>
          <w:b/>
          <w:color w:val="000000" w:themeColor="text1"/>
        </w:rPr>
      </w:pPr>
      <w:r w:rsidRPr="005B50FC">
        <w:rPr>
          <w:rFonts w:ascii="Times New Roman" w:hAnsi="Times New Roman" w:cs="Times New Roman"/>
          <w:b/>
          <w:color w:val="000000" w:themeColor="text1"/>
        </w:rPr>
        <w:t xml:space="preserve">Oleh – </w:t>
      </w:r>
      <w:proofErr w:type="spellStart"/>
      <w:r w:rsidRPr="005B50FC">
        <w:rPr>
          <w:rFonts w:ascii="Times New Roman" w:hAnsi="Times New Roman" w:cs="Times New Roman"/>
          <w:b/>
          <w:color w:val="000000" w:themeColor="text1"/>
        </w:rPr>
        <w:t>Ozoro</w:t>
      </w:r>
      <w:proofErr w:type="spellEnd"/>
      <w:r w:rsidRPr="005B50FC">
        <w:rPr>
          <w:rFonts w:ascii="Times New Roman" w:hAnsi="Times New Roman" w:cs="Times New Roman"/>
          <w:b/>
          <w:color w:val="000000" w:themeColor="text1"/>
        </w:rPr>
        <w:t xml:space="preserve"> Land Disputes in Contemporary Times after 1963</w:t>
      </w:r>
    </w:p>
    <w:p w14:paraId="11DDADF8" w14:textId="77777777" w:rsidR="005B50FC" w:rsidRPr="005B50FC" w:rsidRDefault="005B50FC" w:rsidP="005B50FC">
      <w:pPr>
        <w:tabs>
          <w:tab w:val="left" w:pos="1222"/>
        </w:tabs>
        <w:spacing w:after="120" w:line="480" w:lineRule="auto"/>
        <w:jc w:val="both"/>
        <w:rPr>
          <w:rFonts w:ascii="Times New Roman" w:hAnsi="Times New Roman" w:cs="Times New Roman"/>
          <w:color w:val="000000" w:themeColor="text1"/>
        </w:rPr>
      </w:pPr>
      <w:r w:rsidRPr="005B50FC">
        <w:rPr>
          <w:rFonts w:ascii="Times New Roman" w:hAnsi="Times New Roman" w:cs="Times New Roman"/>
          <w:color w:val="000000" w:themeColor="text1"/>
        </w:rPr>
        <w:t xml:space="preserve">There is no clear knowledge of when the boundary dispute began between the clans; however, a relic of the activities that played out in pre-1960 still exists, perhaps vaguely, but is necessary for understanding the dispute. The boundary dispute is, however, traced to the reign of His Royal Majesty </w:t>
      </w:r>
      <w:proofErr w:type="spellStart"/>
      <w:r w:rsidRPr="005B50FC">
        <w:rPr>
          <w:rFonts w:ascii="Times New Roman" w:hAnsi="Times New Roman" w:cs="Times New Roman"/>
          <w:color w:val="000000" w:themeColor="text1"/>
        </w:rPr>
        <w:t>Orokpokpo</w:t>
      </w:r>
      <w:proofErr w:type="spellEnd"/>
      <w:r w:rsidRPr="005B50FC">
        <w:rPr>
          <w:rFonts w:ascii="Times New Roman" w:hAnsi="Times New Roman" w:cs="Times New Roman"/>
          <w:color w:val="000000" w:themeColor="text1"/>
        </w:rPr>
        <w:t xml:space="preserve"> </w:t>
      </w:r>
      <w:proofErr w:type="spellStart"/>
      <w:r w:rsidRPr="005B50FC">
        <w:rPr>
          <w:rFonts w:ascii="Times New Roman" w:hAnsi="Times New Roman" w:cs="Times New Roman"/>
          <w:color w:val="000000" w:themeColor="text1"/>
        </w:rPr>
        <w:t>Egware</w:t>
      </w:r>
      <w:proofErr w:type="spellEnd"/>
      <w:r w:rsidRPr="005B50FC">
        <w:rPr>
          <w:rFonts w:ascii="Times New Roman" w:hAnsi="Times New Roman" w:cs="Times New Roman"/>
          <w:color w:val="000000" w:themeColor="text1"/>
        </w:rPr>
        <w:t xml:space="preserve"> II, the Ovie (King) of </w:t>
      </w:r>
      <w:proofErr w:type="spellStart"/>
      <w:r w:rsidRPr="005B50FC">
        <w:rPr>
          <w:rFonts w:ascii="Times New Roman" w:hAnsi="Times New Roman" w:cs="Times New Roman"/>
          <w:color w:val="000000" w:themeColor="text1"/>
        </w:rPr>
        <w:t>Ozoro</w:t>
      </w:r>
      <w:proofErr w:type="spellEnd"/>
      <w:r w:rsidRPr="005B50FC">
        <w:rPr>
          <w:rFonts w:ascii="Times New Roman" w:hAnsi="Times New Roman" w:cs="Times New Roman"/>
          <w:color w:val="000000" w:themeColor="text1"/>
        </w:rPr>
        <w:t xml:space="preserve"> Kingdom.</w:t>
      </w:r>
      <w:r w:rsidRPr="005B50FC">
        <w:rPr>
          <w:rStyle w:val="FootnoteReference"/>
          <w:rFonts w:ascii="Times New Roman" w:hAnsi="Times New Roman" w:cs="Times New Roman"/>
          <w:color w:val="000000" w:themeColor="text1"/>
        </w:rPr>
        <w:footnoteReference w:id="20"/>
      </w:r>
      <w:r w:rsidRPr="005B50FC">
        <w:rPr>
          <w:rFonts w:ascii="Times New Roman" w:hAnsi="Times New Roman" w:cs="Times New Roman"/>
          <w:color w:val="000000" w:themeColor="text1"/>
        </w:rPr>
        <w:t xml:space="preserve"> His reign has been identified to have ending in the early 1960s.</w:t>
      </w:r>
      <w:r w:rsidRPr="005B50FC">
        <w:rPr>
          <w:rStyle w:val="FootnoteReference"/>
          <w:rFonts w:ascii="Times New Roman" w:hAnsi="Times New Roman" w:cs="Times New Roman"/>
          <w:color w:val="000000" w:themeColor="text1"/>
        </w:rPr>
        <w:footnoteReference w:id="21"/>
      </w:r>
      <w:r w:rsidRPr="005B50FC">
        <w:rPr>
          <w:rFonts w:ascii="Times New Roman" w:hAnsi="Times New Roman" w:cs="Times New Roman"/>
          <w:color w:val="000000" w:themeColor="text1"/>
        </w:rPr>
        <w:t xml:space="preserve"> Trying to explain their claim to the title of the land, both communities have often cited their settlement patterns. While this is indisputable, it is not enough to conclude the issue.</w:t>
      </w:r>
    </w:p>
    <w:p w14:paraId="0067BD04" w14:textId="77777777" w:rsidR="005B50FC" w:rsidRDefault="005B50FC" w:rsidP="005B50FC">
      <w:pPr>
        <w:tabs>
          <w:tab w:val="left" w:pos="1222"/>
        </w:tabs>
        <w:spacing w:after="120" w:line="480" w:lineRule="auto"/>
        <w:jc w:val="both"/>
        <w:rPr>
          <w:rFonts w:ascii="Times New Roman" w:hAnsi="Times New Roman" w:cs="Times New Roman"/>
        </w:rPr>
      </w:pPr>
      <w:r w:rsidRPr="005B50FC">
        <w:rPr>
          <w:rFonts w:ascii="Times New Roman" w:hAnsi="Times New Roman" w:cs="Times New Roman"/>
          <w:color w:val="000000" w:themeColor="text1"/>
        </w:rPr>
        <w:t xml:space="preserve">The Oleh tradition of origin traces their migration and settlements to three different founders. </w:t>
      </w:r>
      <w:r>
        <w:rPr>
          <w:rFonts w:ascii="Times New Roman" w:hAnsi="Times New Roman" w:cs="Times New Roman"/>
        </w:rPr>
        <w:t xml:space="preserve">These are </w:t>
      </w:r>
      <w:proofErr w:type="spellStart"/>
      <w:r>
        <w:rPr>
          <w:rFonts w:ascii="Times New Roman" w:hAnsi="Times New Roman" w:cs="Times New Roman"/>
        </w:rPr>
        <w:t>Omore</w:t>
      </w:r>
      <w:proofErr w:type="spellEnd"/>
      <w:r>
        <w:rPr>
          <w:rFonts w:ascii="Times New Roman" w:hAnsi="Times New Roman" w:cs="Times New Roman"/>
        </w:rPr>
        <w:t xml:space="preserve">, </w:t>
      </w:r>
      <w:proofErr w:type="spellStart"/>
      <w:r>
        <w:rPr>
          <w:rFonts w:ascii="Times New Roman" w:hAnsi="Times New Roman" w:cs="Times New Roman"/>
        </w:rPr>
        <w:t>Emiye</w:t>
      </w:r>
      <w:proofErr w:type="spellEnd"/>
      <w:r>
        <w:rPr>
          <w:rFonts w:ascii="Times New Roman" w:hAnsi="Times New Roman" w:cs="Times New Roman"/>
        </w:rPr>
        <w:t xml:space="preserve">, and </w:t>
      </w:r>
      <w:proofErr w:type="spellStart"/>
      <w:r>
        <w:rPr>
          <w:rFonts w:ascii="Times New Roman" w:hAnsi="Times New Roman" w:cs="Times New Roman"/>
        </w:rPr>
        <w:t>Odoro</w:t>
      </w:r>
      <w:proofErr w:type="spellEnd"/>
      <w:r>
        <w:rPr>
          <w:rFonts w:ascii="Times New Roman" w:hAnsi="Times New Roman" w:cs="Times New Roman"/>
        </w:rPr>
        <w:t>.</w:t>
      </w:r>
      <w:r>
        <w:rPr>
          <w:rStyle w:val="FootnoteReference"/>
          <w:rFonts w:ascii="Times New Roman" w:hAnsi="Times New Roman" w:cs="Times New Roman"/>
        </w:rPr>
        <w:footnoteReference w:id="22"/>
      </w:r>
      <w:r>
        <w:rPr>
          <w:rFonts w:ascii="Times New Roman" w:hAnsi="Times New Roman" w:cs="Times New Roman"/>
        </w:rPr>
        <w:t xml:space="preserve"> Other migrants like Uwe and </w:t>
      </w:r>
      <w:proofErr w:type="spellStart"/>
      <w:r>
        <w:rPr>
          <w:rFonts w:ascii="Times New Roman" w:hAnsi="Times New Roman" w:cs="Times New Roman"/>
        </w:rPr>
        <w:t>Oloro</w:t>
      </w:r>
      <w:proofErr w:type="spellEnd"/>
      <w:r>
        <w:rPr>
          <w:rFonts w:ascii="Times New Roman" w:hAnsi="Times New Roman" w:cs="Times New Roman"/>
        </w:rPr>
        <w:t xml:space="preserve"> are said to have also migrated to the territorial space now known as Oleh at different epochs. Thus, it is difficult to identify the exact time of their arrival; nevertheless, the earliest migration is traced to the fifteenth </w:t>
      </w:r>
      <w:r>
        <w:rPr>
          <w:rFonts w:ascii="Times New Roman" w:hAnsi="Times New Roman" w:cs="Times New Roman"/>
        </w:rPr>
        <w:lastRenderedPageBreak/>
        <w:t xml:space="preserve">century. In one of the earliest court proceedings, Felix </w:t>
      </w:r>
      <w:proofErr w:type="spellStart"/>
      <w:r>
        <w:rPr>
          <w:rFonts w:ascii="Times New Roman" w:hAnsi="Times New Roman" w:cs="Times New Roman"/>
        </w:rPr>
        <w:t>Uruto</w:t>
      </w:r>
      <w:proofErr w:type="spellEnd"/>
      <w:r>
        <w:rPr>
          <w:rFonts w:ascii="Times New Roman" w:hAnsi="Times New Roman" w:cs="Times New Roman"/>
        </w:rPr>
        <w:t xml:space="preserve"> stated that during the reign of Oba </w:t>
      </w:r>
      <w:proofErr w:type="spellStart"/>
      <w:r>
        <w:rPr>
          <w:rFonts w:ascii="Times New Roman" w:hAnsi="Times New Roman" w:cs="Times New Roman"/>
        </w:rPr>
        <w:t>Oduaran</w:t>
      </w:r>
      <w:proofErr w:type="spellEnd"/>
      <w:r>
        <w:rPr>
          <w:rFonts w:ascii="Times New Roman" w:hAnsi="Times New Roman" w:cs="Times New Roman"/>
        </w:rPr>
        <w:t xml:space="preserve"> in Benin, their ancestor Emore, alongside </w:t>
      </w:r>
      <w:proofErr w:type="spellStart"/>
      <w:r>
        <w:rPr>
          <w:rFonts w:ascii="Times New Roman" w:hAnsi="Times New Roman" w:cs="Times New Roman"/>
        </w:rPr>
        <w:t>Oloro</w:t>
      </w:r>
      <w:proofErr w:type="spellEnd"/>
      <w:r>
        <w:rPr>
          <w:rFonts w:ascii="Times New Roman" w:hAnsi="Times New Roman" w:cs="Times New Roman"/>
        </w:rPr>
        <w:t xml:space="preserve"> and some other relatives, migrated from Benin; this is possibly because the Oba’s reign was tough and brutal. On their migration, getting to the current site now known as Isoko, they first settled at Okpe. Accordingly, Emore had two sons, </w:t>
      </w:r>
      <w:proofErr w:type="spellStart"/>
      <w:r>
        <w:rPr>
          <w:rFonts w:ascii="Times New Roman" w:hAnsi="Times New Roman" w:cs="Times New Roman"/>
        </w:rPr>
        <w:t>Emiye</w:t>
      </w:r>
      <w:proofErr w:type="spellEnd"/>
      <w:r>
        <w:rPr>
          <w:rFonts w:ascii="Times New Roman" w:hAnsi="Times New Roman" w:cs="Times New Roman"/>
        </w:rPr>
        <w:t xml:space="preserve"> (the eldest) and </w:t>
      </w:r>
      <w:proofErr w:type="spellStart"/>
      <w:r>
        <w:rPr>
          <w:rFonts w:ascii="Times New Roman" w:hAnsi="Times New Roman" w:cs="Times New Roman"/>
        </w:rPr>
        <w:t>Odoro</w:t>
      </w:r>
      <w:proofErr w:type="spellEnd"/>
      <w:r>
        <w:rPr>
          <w:rFonts w:ascii="Times New Roman" w:hAnsi="Times New Roman" w:cs="Times New Roman"/>
        </w:rPr>
        <w:t xml:space="preserve">. The eldest son was a hunter and, in one of his expenditures, discovered Ole in a virgin forest. After walking around the land, he founded it by planting a tree known as </w:t>
      </w:r>
      <w:proofErr w:type="spellStart"/>
      <w:r>
        <w:rPr>
          <w:rFonts w:ascii="Times New Roman" w:hAnsi="Times New Roman" w:cs="Times New Roman"/>
          <w:i/>
        </w:rPr>
        <w:t>Uhi</w:t>
      </w:r>
      <w:proofErr w:type="spellEnd"/>
      <w:r>
        <w:rPr>
          <w:rFonts w:ascii="Times New Roman" w:hAnsi="Times New Roman" w:cs="Times New Roman"/>
        </w:rPr>
        <w:t xml:space="preserve"> in the middle and returned to Okpe to inform his father and brother.</w:t>
      </w:r>
      <w:r>
        <w:rPr>
          <w:rStyle w:val="FootnoteReference"/>
          <w:rFonts w:ascii="Times New Roman" w:hAnsi="Times New Roman" w:cs="Times New Roman"/>
        </w:rPr>
        <w:footnoteReference w:id="23"/>
      </w:r>
      <w:r>
        <w:rPr>
          <w:rFonts w:ascii="Times New Roman" w:hAnsi="Times New Roman" w:cs="Times New Roman"/>
        </w:rPr>
        <w:t xml:space="preserve"> The point to note here is not the dangling details of the brief tradition, nor the disjointed narrative, but the unique mode of entry for the communities. This explains the reason for the decentralised land ownership by the Oleh families.</w:t>
      </w:r>
    </w:p>
    <w:p w14:paraId="26CB0597" w14:textId="77777777" w:rsidR="005B50FC" w:rsidRDefault="005B50FC" w:rsidP="005B50FC">
      <w:pPr>
        <w:tabs>
          <w:tab w:val="left" w:pos="1222"/>
        </w:tabs>
        <w:spacing w:after="120" w:line="480" w:lineRule="auto"/>
        <w:jc w:val="both"/>
        <w:rPr>
          <w:rFonts w:ascii="Times New Roman" w:hAnsi="Times New Roman" w:cs="Times New Roman"/>
        </w:rPr>
      </w:pPr>
      <w:r>
        <w:rPr>
          <w:rFonts w:ascii="Times New Roman" w:hAnsi="Times New Roman" w:cs="Times New Roman"/>
        </w:rPr>
        <w:t xml:space="preserve">The traditions of origin concerned with </w:t>
      </w:r>
      <w:proofErr w:type="spellStart"/>
      <w:r>
        <w:rPr>
          <w:rFonts w:ascii="Times New Roman" w:hAnsi="Times New Roman" w:cs="Times New Roman"/>
        </w:rPr>
        <w:t>Ozoro</w:t>
      </w:r>
      <w:proofErr w:type="spellEnd"/>
      <w:r>
        <w:rPr>
          <w:rFonts w:ascii="Times New Roman" w:hAnsi="Times New Roman" w:cs="Times New Roman"/>
        </w:rPr>
        <w:t xml:space="preserve"> migration all agree that the founder, </w:t>
      </w:r>
      <w:proofErr w:type="spellStart"/>
      <w:r>
        <w:rPr>
          <w:rFonts w:ascii="Times New Roman" w:hAnsi="Times New Roman" w:cs="Times New Roman"/>
        </w:rPr>
        <w:t>Opute</w:t>
      </w:r>
      <w:proofErr w:type="spellEnd"/>
      <w:r>
        <w:rPr>
          <w:rFonts w:ascii="Times New Roman" w:hAnsi="Times New Roman" w:cs="Times New Roman"/>
        </w:rPr>
        <w:t xml:space="preserve">, migrated from Benin. In </w:t>
      </w:r>
      <w:proofErr w:type="spellStart"/>
      <w:r>
        <w:rPr>
          <w:rFonts w:ascii="Times New Roman" w:hAnsi="Times New Roman" w:cs="Times New Roman"/>
        </w:rPr>
        <w:t>Okpevras</w:t>
      </w:r>
      <w:proofErr w:type="spellEnd"/>
      <w:r>
        <w:rPr>
          <w:rFonts w:ascii="Times New Roman" w:hAnsi="Times New Roman" w:cs="Times New Roman"/>
        </w:rPr>
        <w:t xml:space="preserve">’ view, “there is no gainsaying the fact that the </w:t>
      </w:r>
      <w:proofErr w:type="spellStart"/>
      <w:r>
        <w:rPr>
          <w:rFonts w:ascii="Times New Roman" w:hAnsi="Times New Roman" w:cs="Times New Roman"/>
        </w:rPr>
        <w:t>Ozoro</w:t>
      </w:r>
      <w:proofErr w:type="spellEnd"/>
      <w:r>
        <w:rPr>
          <w:rFonts w:ascii="Times New Roman" w:hAnsi="Times New Roman" w:cs="Times New Roman"/>
        </w:rPr>
        <w:t xml:space="preserve"> clan has been largely believed to have belonged to the same migratory group with Aboh under the </w:t>
      </w:r>
      <w:proofErr w:type="spellStart"/>
      <w:r>
        <w:rPr>
          <w:rFonts w:ascii="Times New Roman" w:hAnsi="Times New Roman" w:cs="Times New Roman"/>
        </w:rPr>
        <w:t>Ezechima</w:t>
      </w:r>
      <w:proofErr w:type="spellEnd"/>
      <w:r>
        <w:rPr>
          <w:rFonts w:ascii="Times New Roman" w:hAnsi="Times New Roman" w:cs="Times New Roman"/>
        </w:rPr>
        <w:t xml:space="preserve"> episode.” Accordingly, </w:t>
      </w:r>
      <w:proofErr w:type="spellStart"/>
      <w:r>
        <w:rPr>
          <w:rFonts w:ascii="Times New Roman" w:hAnsi="Times New Roman" w:cs="Times New Roman"/>
        </w:rPr>
        <w:t>Ezechima</w:t>
      </w:r>
      <w:proofErr w:type="spellEnd"/>
      <w:r>
        <w:rPr>
          <w:rFonts w:ascii="Times New Roman" w:hAnsi="Times New Roman" w:cs="Times New Roman"/>
        </w:rPr>
        <w:t xml:space="preserve"> led migration from Benin in about 16</w:t>
      </w:r>
      <w:r>
        <w:rPr>
          <w:rFonts w:ascii="Times New Roman" w:hAnsi="Times New Roman" w:cs="Times New Roman"/>
          <w:vertAlign w:val="superscript"/>
        </w:rPr>
        <w:t>th</w:t>
      </w:r>
      <w:r>
        <w:rPr>
          <w:rFonts w:ascii="Times New Roman" w:hAnsi="Times New Roman" w:cs="Times New Roman"/>
        </w:rPr>
        <w:t xml:space="preserve"> or 17</w:t>
      </w:r>
      <w:r>
        <w:rPr>
          <w:rFonts w:ascii="Times New Roman" w:hAnsi="Times New Roman" w:cs="Times New Roman"/>
          <w:vertAlign w:val="superscript"/>
        </w:rPr>
        <w:t>th</w:t>
      </w:r>
      <w:r>
        <w:rPr>
          <w:rFonts w:ascii="Times New Roman" w:hAnsi="Times New Roman" w:cs="Times New Roman"/>
        </w:rPr>
        <w:t xml:space="preserve"> century.</w:t>
      </w:r>
      <w:r>
        <w:rPr>
          <w:rStyle w:val="FootnoteReference"/>
          <w:rFonts w:ascii="Times New Roman" w:hAnsi="Times New Roman" w:cs="Times New Roman"/>
        </w:rPr>
        <w:footnoteReference w:id="24"/>
      </w:r>
      <w:r>
        <w:rPr>
          <w:rFonts w:ascii="Times New Roman" w:hAnsi="Times New Roman" w:cs="Times New Roman"/>
        </w:rPr>
        <w:t xml:space="preserve"> In another account, they claimed Oleh inhabited </w:t>
      </w:r>
      <w:proofErr w:type="spellStart"/>
      <w:r>
        <w:rPr>
          <w:rFonts w:ascii="Times New Roman" w:hAnsi="Times New Roman" w:cs="Times New Roman"/>
        </w:rPr>
        <w:t>Ozoro</w:t>
      </w:r>
      <w:proofErr w:type="spellEnd"/>
      <w:r>
        <w:rPr>
          <w:rFonts w:ascii="Times New Roman" w:hAnsi="Times New Roman" w:cs="Times New Roman"/>
        </w:rPr>
        <w:t xml:space="preserve"> at the time of their founders’ arrival out of the benevolence of </w:t>
      </w:r>
      <w:proofErr w:type="spellStart"/>
      <w:r>
        <w:rPr>
          <w:rFonts w:ascii="Times New Roman" w:hAnsi="Times New Roman" w:cs="Times New Roman"/>
        </w:rPr>
        <w:t>Opute</w:t>
      </w:r>
      <w:proofErr w:type="spellEnd"/>
      <w:r>
        <w:rPr>
          <w:rFonts w:ascii="Times New Roman" w:hAnsi="Times New Roman" w:cs="Times New Roman"/>
        </w:rPr>
        <w:t xml:space="preserve">, the founder of </w:t>
      </w:r>
      <w:proofErr w:type="spellStart"/>
      <w:r>
        <w:rPr>
          <w:rFonts w:ascii="Times New Roman" w:hAnsi="Times New Roman" w:cs="Times New Roman"/>
        </w:rPr>
        <w:t>Ozoro</w:t>
      </w:r>
      <w:proofErr w:type="spellEnd"/>
      <w:r>
        <w:rPr>
          <w:rFonts w:ascii="Times New Roman" w:hAnsi="Times New Roman" w:cs="Times New Roman"/>
        </w:rPr>
        <w:t xml:space="preserve">; however, her growth and rebellious nature led </w:t>
      </w:r>
      <w:proofErr w:type="spellStart"/>
      <w:r>
        <w:rPr>
          <w:rFonts w:ascii="Times New Roman" w:hAnsi="Times New Roman" w:cs="Times New Roman"/>
        </w:rPr>
        <w:t>Opute</w:t>
      </w:r>
      <w:proofErr w:type="spellEnd"/>
      <w:r>
        <w:rPr>
          <w:rFonts w:ascii="Times New Roman" w:hAnsi="Times New Roman" w:cs="Times New Roman"/>
        </w:rPr>
        <w:t xml:space="preserve"> to chase Oleh and his people away. This led their migration southwards, just next to </w:t>
      </w:r>
      <w:proofErr w:type="spellStart"/>
      <w:r>
        <w:rPr>
          <w:rFonts w:ascii="Times New Roman" w:hAnsi="Times New Roman" w:cs="Times New Roman"/>
        </w:rPr>
        <w:t>Ozoro</w:t>
      </w:r>
      <w:proofErr w:type="spellEnd"/>
      <w:r>
        <w:rPr>
          <w:rFonts w:ascii="Times New Roman" w:hAnsi="Times New Roman" w:cs="Times New Roman"/>
        </w:rPr>
        <w:t>.</w:t>
      </w:r>
      <w:r>
        <w:rPr>
          <w:rStyle w:val="FootnoteReference"/>
          <w:rFonts w:ascii="Times New Roman" w:hAnsi="Times New Roman" w:cs="Times New Roman"/>
        </w:rPr>
        <w:footnoteReference w:id="25"/>
      </w:r>
      <w:r>
        <w:rPr>
          <w:rFonts w:ascii="Times New Roman" w:hAnsi="Times New Roman" w:cs="Times New Roman"/>
        </w:rPr>
        <w:t xml:space="preserve"> There is no correlating tradition to this claim; however, what is clear is that both settlements have inhabited their current locations for not less than four centuries.</w:t>
      </w:r>
    </w:p>
    <w:p w14:paraId="55A2421B" w14:textId="77777777" w:rsidR="005B50FC" w:rsidRDefault="005B50FC" w:rsidP="005B50FC">
      <w:pPr>
        <w:tabs>
          <w:tab w:val="left" w:pos="90"/>
        </w:tabs>
        <w:spacing w:line="480" w:lineRule="auto"/>
        <w:jc w:val="both"/>
        <w:rPr>
          <w:rFonts w:ascii="Times New Roman" w:hAnsi="Times New Roman" w:cs="Times New Roman"/>
        </w:rPr>
      </w:pPr>
      <w:r>
        <w:rPr>
          <w:rFonts w:ascii="Times New Roman" w:hAnsi="Times New Roman" w:cs="Times New Roman"/>
        </w:rPr>
        <w:lastRenderedPageBreak/>
        <w:t>Beyond the traditions already highlighted</w:t>
      </w:r>
      <w:r>
        <w:rPr>
          <w:rStyle w:val="FootnoteReference"/>
          <w:rFonts w:ascii="Times New Roman" w:hAnsi="Times New Roman" w:cs="Times New Roman"/>
        </w:rPr>
        <w:footnoteReference w:id="26"/>
      </w:r>
      <w:r>
        <w:rPr>
          <w:rFonts w:ascii="Times New Roman" w:hAnsi="Times New Roman" w:cs="Times New Roman"/>
        </w:rPr>
        <w:t xml:space="preserve">, the land dispute has been traced to the intermarriage that has taken place over the years between the two clans. Both sides argue that to have given out land to their daughters who married economically staggering men, except one of </w:t>
      </w:r>
      <w:proofErr w:type="spellStart"/>
      <w:r>
        <w:rPr>
          <w:rFonts w:ascii="Times New Roman" w:hAnsi="Times New Roman" w:cs="Times New Roman"/>
        </w:rPr>
        <w:t>Ozoro’s</w:t>
      </w:r>
      <w:proofErr w:type="spellEnd"/>
      <w:r>
        <w:rPr>
          <w:rFonts w:ascii="Times New Roman" w:hAnsi="Times New Roman" w:cs="Times New Roman"/>
        </w:rPr>
        <w:t xml:space="preserve"> claim, was they cite another form of this narrative. Accordingly, the marriage between </w:t>
      </w:r>
      <w:proofErr w:type="spellStart"/>
      <w:r>
        <w:rPr>
          <w:rFonts w:ascii="Times New Roman" w:hAnsi="Times New Roman" w:cs="Times New Roman"/>
        </w:rPr>
        <w:t>Egberoma</w:t>
      </w:r>
      <w:proofErr w:type="spellEnd"/>
      <w:r>
        <w:rPr>
          <w:rFonts w:ascii="Times New Roman" w:hAnsi="Times New Roman" w:cs="Times New Roman"/>
        </w:rPr>
        <w:t xml:space="preserve"> of Oleh and </w:t>
      </w:r>
      <w:proofErr w:type="spellStart"/>
      <w:r>
        <w:rPr>
          <w:rFonts w:ascii="Times New Roman" w:hAnsi="Times New Roman" w:cs="Times New Roman"/>
        </w:rPr>
        <w:t>Awayerino</w:t>
      </w:r>
      <w:proofErr w:type="spellEnd"/>
      <w:r>
        <w:rPr>
          <w:rFonts w:ascii="Times New Roman" w:hAnsi="Times New Roman" w:cs="Times New Roman"/>
        </w:rPr>
        <w:t xml:space="preserve">, the daughter of </w:t>
      </w:r>
      <w:proofErr w:type="spellStart"/>
      <w:r>
        <w:rPr>
          <w:rFonts w:ascii="Times New Roman" w:hAnsi="Times New Roman" w:cs="Times New Roman"/>
        </w:rPr>
        <w:t>Owhotemu</w:t>
      </w:r>
      <w:proofErr w:type="spellEnd"/>
      <w:r>
        <w:rPr>
          <w:rFonts w:ascii="Times New Roman" w:hAnsi="Times New Roman" w:cs="Times New Roman"/>
        </w:rPr>
        <w:t xml:space="preserve"> of </w:t>
      </w:r>
      <w:proofErr w:type="spellStart"/>
      <w:r>
        <w:rPr>
          <w:rFonts w:ascii="Times New Roman" w:hAnsi="Times New Roman" w:cs="Times New Roman"/>
        </w:rPr>
        <w:t>Uruto</w:t>
      </w:r>
      <w:proofErr w:type="spellEnd"/>
      <w:r>
        <w:rPr>
          <w:rFonts w:ascii="Times New Roman" w:hAnsi="Times New Roman" w:cs="Times New Roman"/>
        </w:rPr>
        <w:t xml:space="preserve"> community in </w:t>
      </w:r>
      <w:proofErr w:type="spellStart"/>
      <w:r>
        <w:rPr>
          <w:rFonts w:ascii="Times New Roman" w:hAnsi="Times New Roman" w:cs="Times New Roman"/>
        </w:rPr>
        <w:t>Ozoro</w:t>
      </w:r>
      <w:proofErr w:type="spellEnd"/>
      <w:r>
        <w:rPr>
          <w:rFonts w:ascii="Times New Roman" w:hAnsi="Times New Roman" w:cs="Times New Roman"/>
        </w:rPr>
        <w:t xml:space="preserve">, produced a child, Ebiri. However, at the death of Egberoma, </w:t>
      </w:r>
      <w:proofErr w:type="spellStart"/>
      <w:r>
        <w:rPr>
          <w:rFonts w:ascii="Times New Roman" w:hAnsi="Times New Roman" w:cs="Times New Roman"/>
        </w:rPr>
        <w:t>Owhotemu</w:t>
      </w:r>
      <w:proofErr w:type="spellEnd"/>
      <w:r>
        <w:rPr>
          <w:rFonts w:ascii="Times New Roman" w:hAnsi="Times New Roman" w:cs="Times New Roman"/>
        </w:rPr>
        <w:t xml:space="preserve"> married Odio Ibomor, who was also from </w:t>
      </w:r>
      <w:proofErr w:type="spellStart"/>
      <w:r>
        <w:rPr>
          <w:rFonts w:ascii="Times New Roman" w:hAnsi="Times New Roman" w:cs="Times New Roman"/>
        </w:rPr>
        <w:t>Ozoro</w:t>
      </w:r>
      <w:proofErr w:type="spellEnd"/>
      <w:r>
        <w:rPr>
          <w:rFonts w:ascii="Times New Roman" w:hAnsi="Times New Roman" w:cs="Times New Roman"/>
        </w:rPr>
        <w:t>, who later gave his stepson Ebiri a parcel of land to farm on which the Oleh people now claim as theirs.</w:t>
      </w:r>
      <w:r>
        <w:rPr>
          <w:rStyle w:val="FootnoteReference"/>
          <w:rFonts w:ascii="Times New Roman" w:hAnsi="Times New Roman" w:cs="Times New Roman"/>
        </w:rPr>
        <w:footnoteReference w:id="27"/>
      </w:r>
      <w:r>
        <w:rPr>
          <w:rFonts w:ascii="Times New Roman" w:hAnsi="Times New Roman" w:cs="Times New Roman"/>
        </w:rPr>
        <w:t xml:space="preserve"> To be clear, the </w:t>
      </w:r>
      <w:proofErr w:type="spellStart"/>
      <w:r>
        <w:rPr>
          <w:rFonts w:ascii="Times New Roman" w:hAnsi="Times New Roman" w:cs="Times New Roman"/>
        </w:rPr>
        <w:t>Egberoma</w:t>
      </w:r>
      <w:proofErr w:type="spellEnd"/>
      <w:r>
        <w:rPr>
          <w:rFonts w:ascii="Times New Roman" w:hAnsi="Times New Roman" w:cs="Times New Roman"/>
        </w:rPr>
        <w:t xml:space="preserve"> in question is a man from Oleh who married an </w:t>
      </w:r>
      <w:proofErr w:type="spellStart"/>
      <w:r>
        <w:rPr>
          <w:rFonts w:ascii="Times New Roman" w:hAnsi="Times New Roman" w:cs="Times New Roman"/>
        </w:rPr>
        <w:t>Ozoro</w:t>
      </w:r>
      <w:proofErr w:type="spellEnd"/>
      <w:r>
        <w:rPr>
          <w:rFonts w:ascii="Times New Roman" w:hAnsi="Times New Roman" w:cs="Times New Roman"/>
        </w:rPr>
        <w:t xml:space="preserve"> woman. At his demise, the woman married another man, Odio </w:t>
      </w:r>
      <w:proofErr w:type="spellStart"/>
      <w:r>
        <w:rPr>
          <w:rFonts w:ascii="Times New Roman" w:hAnsi="Times New Roman" w:cs="Times New Roman"/>
        </w:rPr>
        <w:t>Ibomor</w:t>
      </w:r>
      <w:proofErr w:type="spellEnd"/>
      <w:r>
        <w:rPr>
          <w:rFonts w:ascii="Times New Roman" w:hAnsi="Times New Roman" w:cs="Times New Roman"/>
        </w:rPr>
        <w:t xml:space="preserve">, who hails from </w:t>
      </w:r>
      <w:proofErr w:type="spellStart"/>
      <w:r>
        <w:rPr>
          <w:rFonts w:ascii="Times New Roman" w:hAnsi="Times New Roman" w:cs="Times New Roman"/>
        </w:rPr>
        <w:t>Ozoro</w:t>
      </w:r>
      <w:proofErr w:type="spellEnd"/>
      <w:r>
        <w:rPr>
          <w:rFonts w:ascii="Times New Roman" w:hAnsi="Times New Roman" w:cs="Times New Roman"/>
        </w:rPr>
        <w:t xml:space="preserve">; thus Ebiri, the child produced by the first marriage, is from Oleh, and the claim made is that, at any point realistic, it means the land now belongs to the Oleh side. Nevertheless, there are no other means to verify this information. </w:t>
      </w:r>
    </w:p>
    <w:p w14:paraId="4CCEDC46" w14:textId="77777777" w:rsidR="005B50FC" w:rsidRDefault="005B50FC" w:rsidP="005B50FC">
      <w:pPr>
        <w:tabs>
          <w:tab w:val="left" w:pos="90"/>
        </w:tabs>
        <w:spacing w:line="480" w:lineRule="auto"/>
        <w:jc w:val="both"/>
        <w:rPr>
          <w:rFonts w:ascii="Times New Roman" w:hAnsi="Times New Roman" w:cs="Times New Roman"/>
        </w:rPr>
      </w:pPr>
      <w:r>
        <w:rPr>
          <w:rFonts w:ascii="Times New Roman" w:hAnsi="Times New Roman" w:cs="Times New Roman"/>
        </w:rPr>
        <w:t xml:space="preserve">Similarly, the </w:t>
      </w:r>
      <w:proofErr w:type="spellStart"/>
      <w:r>
        <w:rPr>
          <w:rFonts w:ascii="Times New Roman" w:hAnsi="Times New Roman" w:cs="Times New Roman"/>
        </w:rPr>
        <w:t>Egbedemi</w:t>
      </w:r>
      <w:proofErr w:type="spellEnd"/>
      <w:r>
        <w:rPr>
          <w:rFonts w:ascii="Times New Roman" w:hAnsi="Times New Roman" w:cs="Times New Roman"/>
        </w:rPr>
        <w:t xml:space="preserve"> family of Oleh claims to have given a parcel of land some time ago to their daughter, who got married to the </w:t>
      </w:r>
      <w:proofErr w:type="spellStart"/>
      <w:r>
        <w:rPr>
          <w:rFonts w:ascii="Times New Roman" w:hAnsi="Times New Roman" w:cs="Times New Roman"/>
        </w:rPr>
        <w:t>Oboreh</w:t>
      </w:r>
      <w:proofErr w:type="spellEnd"/>
      <w:r>
        <w:rPr>
          <w:rFonts w:ascii="Times New Roman" w:hAnsi="Times New Roman" w:cs="Times New Roman"/>
        </w:rPr>
        <w:t xml:space="preserve"> family of </w:t>
      </w:r>
      <w:proofErr w:type="spellStart"/>
      <w:r>
        <w:rPr>
          <w:rFonts w:ascii="Times New Roman" w:hAnsi="Times New Roman" w:cs="Times New Roman"/>
        </w:rPr>
        <w:t>Ozoro</w:t>
      </w:r>
      <w:proofErr w:type="spellEnd"/>
      <w:r>
        <w:rPr>
          <w:rFonts w:ascii="Times New Roman" w:hAnsi="Times New Roman" w:cs="Times New Roman"/>
        </w:rPr>
        <w:t xml:space="preserve">. This claim has been confirmed by one of the descendants of this claimed union from </w:t>
      </w:r>
      <w:proofErr w:type="spellStart"/>
      <w:r>
        <w:rPr>
          <w:rFonts w:ascii="Times New Roman" w:hAnsi="Times New Roman" w:cs="Times New Roman"/>
        </w:rPr>
        <w:t>Ozoro</w:t>
      </w:r>
      <w:proofErr w:type="spellEnd"/>
      <w:r>
        <w:rPr>
          <w:rFonts w:ascii="Times New Roman" w:hAnsi="Times New Roman" w:cs="Times New Roman"/>
        </w:rPr>
        <w:t xml:space="preserve">. According to the report presented by the Isoko Development Union Committee set up to investigate the matter, Professor Snapp </w:t>
      </w:r>
      <w:proofErr w:type="spellStart"/>
      <w:r>
        <w:rPr>
          <w:rFonts w:ascii="Times New Roman" w:hAnsi="Times New Roman" w:cs="Times New Roman"/>
        </w:rPr>
        <w:t>Oboreh</w:t>
      </w:r>
      <w:proofErr w:type="spellEnd"/>
      <w:r>
        <w:rPr>
          <w:rFonts w:ascii="Times New Roman" w:hAnsi="Times New Roman" w:cs="Times New Roman"/>
        </w:rPr>
        <w:t xml:space="preserve"> stated the following;</w:t>
      </w:r>
    </w:p>
    <w:p w14:paraId="36E55ACC" w14:textId="77777777" w:rsidR="005B50FC" w:rsidRDefault="005B50FC" w:rsidP="005B50FC">
      <w:pPr>
        <w:tabs>
          <w:tab w:val="left" w:pos="90"/>
        </w:tabs>
        <w:spacing w:line="240" w:lineRule="auto"/>
        <w:ind w:left="1008" w:right="1008"/>
        <w:jc w:val="both"/>
        <w:rPr>
          <w:rFonts w:ascii="Times New Roman" w:hAnsi="Times New Roman" w:cs="Times New Roman"/>
        </w:rPr>
      </w:pPr>
      <w:r>
        <w:rPr>
          <w:rFonts w:ascii="Times New Roman" w:hAnsi="Times New Roman" w:cs="Times New Roman"/>
        </w:rPr>
        <w:t xml:space="preserve">…the grandmother was married to the </w:t>
      </w:r>
      <w:proofErr w:type="spellStart"/>
      <w:r>
        <w:rPr>
          <w:rFonts w:ascii="Times New Roman" w:hAnsi="Times New Roman" w:cs="Times New Roman"/>
        </w:rPr>
        <w:t>Egbedemi</w:t>
      </w:r>
      <w:proofErr w:type="spellEnd"/>
      <w:r>
        <w:rPr>
          <w:rFonts w:ascii="Times New Roman" w:hAnsi="Times New Roman" w:cs="Times New Roman"/>
        </w:rPr>
        <w:t xml:space="preserve"> family of Oleh…the </w:t>
      </w:r>
      <w:proofErr w:type="spellStart"/>
      <w:r>
        <w:rPr>
          <w:rFonts w:ascii="Times New Roman" w:hAnsi="Times New Roman" w:cs="Times New Roman"/>
        </w:rPr>
        <w:t>Egbedemi</w:t>
      </w:r>
      <w:proofErr w:type="spellEnd"/>
      <w:r>
        <w:rPr>
          <w:rFonts w:ascii="Times New Roman" w:hAnsi="Times New Roman" w:cs="Times New Roman"/>
        </w:rPr>
        <w:t xml:space="preserve"> family allocated a parcel of land to the grandmother, who married </w:t>
      </w:r>
      <w:proofErr w:type="spellStart"/>
      <w:r>
        <w:rPr>
          <w:rFonts w:ascii="Times New Roman" w:hAnsi="Times New Roman" w:cs="Times New Roman"/>
        </w:rPr>
        <w:t>Ozoro</w:t>
      </w:r>
      <w:proofErr w:type="spellEnd"/>
      <w:r>
        <w:rPr>
          <w:rFonts w:ascii="Times New Roman" w:hAnsi="Times New Roman" w:cs="Times New Roman"/>
        </w:rPr>
        <w:t xml:space="preserve"> to use in feeding the family. That the boundary of the land given to the </w:t>
      </w:r>
      <w:proofErr w:type="spellStart"/>
      <w:r>
        <w:rPr>
          <w:rFonts w:ascii="Times New Roman" w:hAnsi="Times New Roman" w:cs="Times New Roman"/>
        </w:rPr>
        <w:t>Oboreh</w:t>
      </w:r>
      <w:proofErr w:type="spellEnd"/>
      <w:r>
        <w:rPr>
          <w:rFonts w:ascii="Times New Roman" w:hAnsi="Times New Roman" w:cs="Times New Roman"/>
        </w:rPr>
        <w:t xml:space="preserve"> family is the boundary of the land given to them by the </w:t>
      </w:r>
      <w:proofErr w:type="spellStart"/>
      <w:r>
        <w:rPr>
          <w:rFonts w:ascii="Times New Roman" w:hAnsi="Times New Roman" w:cs="Times New Roman"/>
        </w:rPr>
        <w:t>Egbedemi</w:t>
      </w:r>
      <w:proofErr w:type="spellEnd"/>
      <w:r>
        <w:rPr>
          <w:rFonts w:ascii="Times New Roman" w:hAnsi="Times New Roman" w:cs="Times New Roman"/>
        </w:rPr>
        <w:t xml:space="preserve"> family of Oleh, and that the rubber trees planted on a part of the land given to their grandmother by the </w:t>
      </w:r>
      <w:proofErr w:type="spellStart"/>
      <w:r>
        <w:rPr>
          <w:rFonts w:ascii="Times New Roman" w:hAnsi="Times New Roman" w:cs="Times New Roman"/>
        </w:rPr>
        <w:t>Egbedemi</w:t>
      </w:r>
      <w:proofErr w:type="spellEnd"/>
      <w:r>
        <w:rPr>
          <w:rFonts w:ascii="Times New Roman" w:hAnsi="Times New Roman" w:cs="Times New Roman"/>
        </w:rPr>
        <w:t xml:space="preserve"> family are still standing. And whenever </w:t>
      </w:r>
      <w:r>
        <w:rPr>
          <w:rFonts w:ascii="Times New Roman" w:hAnsi="Times New Roman" w:cs="Times New Roman"/>
        </w:rPr>
        <w:lastRenderedPageBreak/>
        <w:t xml:space="preserve">the </w:t>
      </w:r>
      <w:proofErr w:type="spellStart"/>
      <w:r>
        <w:rPr>
          <w:rFonts w:ascii="Times New Roman" w:hAnsi="Times New Roman" w:cs="Times New Roman"/>
        </w:rPr>
        <w:t>Egbedemi</w:t>
      </w:r>
      <w:proofErr w:type="spellEnd"/>
      <w:r>
        <w:rPr>
          <w:rFonts w:ascii="Times New Roman" w:hAnsi="Times New Roman" w:cs="Times New Roman"/>
        </w:rPr>
        <w:t xml:space="preserve"> family shares their own part of the land for farming, the </w:t>
      </w:r>
      <w:proofErr w:type="spellStart"/>
      <w:r>
        <w:rPr>
          <w:rFonts w:ascii="Times New Roman" w:hAnsi="Times New Roman" w:cs="Times New Roman"/>
        </w:rPr>
        <w:t>Oboreh</w:t>
      </w:r>
      <w:proofErr w:type="spellEnd"/>
      <w:r>
        <w:rPr>
          <w:rFonts w:ascii="Times New Roman" w:hAnsi="Times New Roman" w:cs="Times New Roman"/>
        </w:rPr>
        <w:t xml:space="preserve"> family is usually invited to participate in the sharing.</w:t>
      </w:r>
      <w:r>
        <w:rPr>
          <w:rStyle w:val="FootnoteReference"/>
          <w:rFonts w:ascii="Times New Roman" w:hAnsi="Times New Roman" w:cs="Times New Roman"/>
        </w:rPr>
        <w:footnoteReference w:id="28"/>
      </w:r>
    </w:p>
    <w:p w14:paraId="17D91722" w14:textId="77777777" w:rsidR="005B50FC" w:rsidRDefault="005B50FC" w:rsidP="005B50FC">
      <w:pPr>
        <w:tabs>
          <w:tab w:val="left" w:pos="1222"/>
        </w:tabs>
        <w:spacing w:after="120" w:line="480" w:lineRule="auto"/>
        <w:jc w:val="both"/>
        <w:rPr>
          <w:rFonts w:ascii="Times New Roman" w:hAnsi="Times New Roman" w:cs="Times New Roman"/>
        </w:rPr>
      </w:pPr>
      <w:r>
        <w:rPr>
          <w:rFonts w:ascii="Times New Roman" w:hAnsi="Times New Roman" w:cs="Times New Roman"/>
        </w:rPr>
        <w:t xml:space="preserve">The outcome of this divergence claimed from the available records, is the incessant incursion into the land. During the 1970s, the </w:t>
      </w:r>
      <w:proofErr w:type="spellStart"/>
      <w:r>
        <w:rPr>
          <w:rFonts w:ascii="Times New Roman" w:hAnsi="Times New Roman" w:cs="Times New Roman"/>
        </w:rPr>
        <w:t>Odegba</w:t>
      </w:r>
      <w:proofErr w:type="spellEnd"/>
      <w:r>
        <w:rPr>
          <w:rFonts w:ascii="Times New Roman" w:hAnsi="Times New Roman" w:cs="Times New Roman"/>
        </w:rPr>
        <w:t xml:space="preserve"> family of </w:t>
      </w:r>
      <w:proofErr w:type="spellStart"/>
      <w:r>
        <w:rPr>
          <w:rFonts w:ascii="Times New Roman" w:hAnsi="Times New Roman" w:cs="Times New Roman"/>
        </w:rPr>
        <w:t>Ozoro</w:t>
      </w:r>
      <w:proofErr w:type="spellEnd"/>
      <w:r>
        <w:rPr>
          <w:rFonts w:ascii="Times New Roman" w:hAnsi="Times New Roman" w:cs="Times New Roman"/>
        </w:rPr>
        <w:t xml:space="preserve"> encroached on a parcel of land in contestation known as Ada bush.</w:t>
      </w:r>
      <w:r>
        <w:rPr>
          <w:rFonts w:ascii="Times New Roman" w:hAnsi="Times New Roman" w:cs="Times New Roman"/>
          <w:vertAlign w:val="superscript"/>
        </w:rPr>
        <w:t xml:space="preserve"> </w:t>
      </w:r>
      <w:r>
        <w:rPr>
          <w:rFonts w:ascii="Times New Roman" w:hAnsi="Times New Roman" w:cs="Times New Roman"/>
        </w:rPr>
        <w:t xml:space="preserve">This matter was taken to Chief </w:t>
      </w:r>
      <w:proofErr w:type="spellStart"/>
      <w:r>
        <w:rPr>
          <w:rFonts w:ascii="Times New Roman" w:hAnsi="Times New Roman" w:cs="Times New Roman"/>
        </w:rPr>
        <w:t>Uguru</w:t>
      </w:r>
      <w:proofErr w:type="spellEnd"/>
      <w:r>
        <w:rPr>
          <w:rFonts w:ascii="Times New Roman" w:hAnsi="Times New Roman" w:cs="Times New Roman"/>
        </w:rPr>
        <w:t xml:space="preserve"> Emuhore, the </w:t>
      </w:r>
      <w:proofErr w:type="spellStart"/>
      <w:r>
        <w:rPr>
          <w:rFonts w:ascii="Times New Roman" w:hAnsi="Times New Roman" w:cs="Times New Roman"/>
        </w:rPr>
        <w:t>Oletu</w:t>
      </w:r>
      <w:proofErr w:type="spellEnd"/>
      <w:r>
        <w:rPr>
          <w:rFonts w:ascii="Times New Roman" w:hAnsi="Times New Roman" w:cs="Times New Roman"/>
        </w:rPr>
        <w:t xml:space="preserve">-Ode (Warlord) of the Oleh clan in 1974 for adjudication by the </w:t>
      </w:r>
      <w:proofErr w:type="spellStart"/>
      <w:r>
        <w:rPr>
          <w:rFonts w:ascii="Times New Roman" w:hAnsi="Times New Roman" w:cs="Times New Roman"/>
        </w:rPr>
        <w:t>Oloro</w:t>
      </w:r>
      <w:proofErr w:type="spellEnd"/>
      <w:r>
        <w:rPr>
          <w:rFonts w:ascii="Times New Roman" w:hAnsi="Times New Roman" w:cs="Times New Roman"/>
        </w:rPr>
        <w:t xml:space="preserve"> family of Oleh. This family laid claim to one of the different bushes in question, </w:t>
      </w:r>
      <w:r>
        <w:rPr>
          <w:rFonts w:ascii="Times New Roman" w:hAnsi="Times New Roman" w:cs="Times New Roman"/>
          <w:i/>
        </w:rPr>
        <w:t>Ada.</w:t>
      </w:r>
      <w:r>
        <w:rPr>
          <w:rFonts w:ascii="Times New Roman" w:hAnsi="Times New Roman" w:cs="Times New Roman"/>
        </w:rPr>
        <w:t xml:space="preserve"> Accordingly, the chief invited both families and adjudicated the case. After hearing from both parties, they went to inspect the land, where they saw live trees, ridges, and </w:t>
      </w:r>
      <w:proofErr w:type="spellStart"/>
      <w:r>
        <w:rPr>
          <w:rFonts w:ascii="Times New Roman" w:hAnsi="Times New Roman" w:cs="Times New Roman"/>
          <w:i/>
        </w:rPr>
        <w:t>Uloho</w:t>
      </w:r>
      <w:proofErr w:type="spellEnd"/>
      <w:r>
        <w:rPr>
          <w:rFonts w:ascii="Times New Roman" w:hAnsi="Times New Roman" w:cs="Times New Roman"/>
          <w:i/>
        </w:rPr>
        <w:t>-Ada</w:t>
      </w:r>
      <w:r>
        <w:rPr>
          <w:rFonts w:ascii="Times New Roman" w:hAnsi="Times New Roman" w:cs="Times New Roman"/>
        </w:rPr>
        <w:t xml:space="preserve"> Juju owned by the </w:t>
      </w:r>
      <w:proofErr w:type="spellStart"/>
      <w:r>
        <w:rPr>
          <w:rFonts w:ascii="Times New Roman" w:hAnsi="Times New Roman" w:cs="Times New Roman"/>
        </w:rPr>
        <w:t>Oloro</w:t>
      </w:r>
      <w:proofErr w:type="spellEnd"/>
      <w:r>
        <w:rPr>
          <w:rFonts w:ascii="Times New Roman" w:hAnsi="Times New Roman" w:cs="Times New Roman"/>
        </w:rPr>
        <w:t xml:space="preserve"> family; hence, they decided in favour of the </w:t>
      </w:r>
      <w:proofErr w:type="spellStart"/>
      <w:r>
        <w:rPr>
          <w:rFonts w:ascii="Times New Roman" w:hAnsi="Times New Roman" w:cs="Times New Roman"/>
        </w:rPr>
        <w:t>Oloro</w:t>
      </w:r>
      <w:proofErr w:type="spellEnd"/>
      <w:r>
        <w:rPr>
          <w:rFonts w:ascii="Times New Roman" w:hAnsi="Times New Roman" w:cs="Times New Roman"/>
        </w:rPr>
        <w:t xml:space="preserve"> family. This decision resulted from the inability of the </w:t>
      </w:r>
      <w:proofErr w:type="spellStart"/>
      <w:r>
        <w:rPr>
          <w:rFonts w:ascii="Times New Roman" w:hAnsi="Times New Roman" w:cs="Times New Roman"/>
        </w:rPr>
        <w:t>Odegba</w:t>
      </w:r>
      <w:proofErr w:type="spellEnd"/>
      <w:r>
        <w:rPr>
          <w:rFonts w:ascii="Times New Roman" w:hAnsi="Times New Roman" w:cs="Times New Roman"/>
        </w:rPr>
        <w:t xml:space="preserve"> family to identify anything belonging to them on the land to prove their ownership.</w:t>
      </w:r>
      <w:r>
        <w:rPr>
          <w:rStyle w:val="FootnoteReference"/>
          <w:rFonts w:ascii="Times New Roman" w:hAnsi="Times New Roman" w:cs="Times New Roman"/>
        </w:rPr>
        <w:footnoteReference w:id="29"/>
      </w:r>
      <w:r>
        <w:rPr>
          <w:rFonts w:ascii="Times New Roman" w:hAnsi="Times New Roman" w:cs="Times New Roman"/>
        </w:rPr>
        <w:t xml:space="preserve">The </w:t>
      </w:r>
      <w:proofErr w:type="spellStart"/>
      <w:r>
        <w:rPr>
          <w:rFonts w:ascii="Times New Roman" w:hAnsi="Times New Roman" w:cs="Times New Roman"/>
        </w:rPr>
        <w:t>Odegba</w:t>
      </w:r>
      <w:proofErr w:type="spellEnd"/>
      <w:r>
        <w:rPr>
          <w:rFonts w:ascii="Times New Roman" w:hAnsi="Times New Roman" w:cs="Times New Roman"/>
        </w:rPr>
        <w:t xml:space="preserve"> family was, however, unsatisfied with the outcome of the decision and continued encroaching. This resulted in litigation, first at Ughelli High Court, and later at the Oleh High Court of Justice, Bendel State, with suit number</w:t>
      </w:r>
      <w:r>
        <w:rPr>
          <w:rFonts w:ascii="Times New Roman" w:hAnsi="Times New Roman" w:cs="Times New Roman"/>
          <w:b/>
        </w:rPr>
        <w:t xml:space="preserve"> HCO/15/82.</w:t>
      </w:r>
      <w:r>
        <w:rPr>
          <w:rStyle w:val="FootnoteReference"/>
          <w:rFonts w:ascii="Times New Roman" w:hAnsi="Times New Roman" w:cs="Times New Roman"/>
          <w:b/>
        </w:rPr>
        <w:footnoteReference w:id="30"/>
      </w:r>
      <w:r>
        <w:rPr>
          <w:rFonts w:ascii="Times New Roman" w:hAnsi="Times New Roman" w:cs="Times New Roman"/>
        </w:rPr>
        <w:t xml:space="preserve"> The outcome of the litigation was favourable to the </w:t>
      </w:r>
      <w:proofErr w:type="spellStart"/>
      <w:r>
        <w:rPr>
          <w:rFonts w:ascii="Times New Roman" w:hAnsi="Times New Roman" w:cs="Times New Roman"/>
        </w:rPr>
        <w:t>Oloro</w:t>
      </w:r>
      <w:proofErr w:type="spellEnd"/>
      <w:r>
        <w:rPr>
          <w:rFonts w:ascii="Times New Roman" w:hAnsi="Times New Roman" w:cs="Times New Roman"/>
        </w:rPr>
        <w:t xml:space="preserve"> family. During this period, the Okpe family of </w:t>
      </w:r>
      <w:proofErr w:type="spellStart"/>
      <w:r>
        <w:rPr>
          <w:rFonts w:ascii="Times New Roman" w:hAnsi="Times New Roman" w:cs="Times New Roman"/>
        </w:rPr>
        <w:t>Ozoro</w:t>
      </w:r>
      <w:proofErr w:type="spellEnd"/>
      <w:r>
        <w:rPr>
          <w:rFonts w:ascii="Times New Roman" w:hAnsi="Times New Roman" w:cs="Times New Roman"/>
        </w:rPr>
        <w:t xml:space="preserve"> also sued the Oleh Farmers Multipurpose Cooperative Society Limited in Court and lost the case.</w:t>
      </w:r>
      <w:r>
        <w:rPr>
          <w:rStyle w:val="FootnoteReference"/>
          <w:rFonts w:ascii="Times New Roman" w:hAnsi="Times New Roman" w:cs="Times New Roman"/>
        </w:rPr>
        <w:footnoteReference w:id="31"/>
      </w:r>
      <w:r>
        <w:rPr>
          <w:rFonts w:ascii="Times New Roman" w:hAnsi="Times New Roman" w:cs="Times New Roman"/>
        </w:rPr>
        <w:t xml:space="preserve">The dissatisfaction of the </w:t>
      </w:r>
      <w:proofErr w:type="spellStart"/>
      <w:r>
        <w:rPr>
          <w:rFonts w:ascii="Times New Roman" w:hAnsi="Times New Roman" w:cs="Times New Roman"/>
        </w:rPr>
        <w:t>Odegba</w:t>
      </w:r>
      <w:proofErr w:type="spellEnd"/>
      <w:r>
        <w:rPr>
          <w:rFonts w:ascii="Times New Roman" w:hAnsi="Times New Roman" w:cs="Times New Roman"/>
        </w:rPr>
        <w:t xml:space="preserve"> family with the ruling of the High Court led them to appeal to the Court of Appeal, Benin City, with case number </w:t>
      </w:r>
      <w:r>
        <w:rPr>
          <w:rFonts w:ascii="Times New Roman" w:hAnsi="Times New Roman" w:cs="Times New Roman"/>
          <w:b/>
        </w:rPr>
        <w:t>CA/B/241M/92</w:t>
      </w:r>
      <w:r>
        <w:rPr>
          <w:rFonts w:ascii="Times New Roman" w:hAnsi="Times New Roman" w:cs="Times New Roman"/>
        </w:rPr>
        <w:t xml:space="preserve">. Here, referring to the </w:t>
      </w:r>
      <w:proofErr w:type="spellStart"/>
      <w:r>
        <w:rPr>
          <w:rFonts w:ascii="Times New Roman" w:hAnsi="Times New Roman" w:cs="Times New Roman"/>
        </w:rPr>
        <w:t>Odegba</w:t>
      </w:r>
      <w:proofErr w:type="spellEnd"/>
      <w:r>
        <w:rPr>
          <w:rFonts w:ascii="Times New Roman" w:hAnsi="Times New Roman" w:cs="Times New Roman"/>
        </w:rPr>
        <w:t xml:space="preserve"> family, the court stated that;</w:t>
      </w:r>
    </w:p>
    <w:p w14:paraId="7E5930B7" w14:textId="77777777" w:rsidR="005B50FC" w:rsidRDefault="005B50FC" w:rsidP="005B50FC">
      <w:pPr>
        <w:tabs>
          <w:tab w:val="left" w:pos="1222"/>
        </w:tabs>
        <w:spacing w:after="120" w:line="240" w:lineRule="auto"/>
        <w:ind w:left="1152" w:right="1152"/>
        <w:jc w:val="both"/>
        <w:rPr>
          <w:rFonts w:ascii="Times New Roman" w:hAnsi="Times New Roman" w:cs="Times New Roman"/>
          <w:vertAlign w:val="superscript"/>
        </w:rPr>
      </w:pPr>
      <w:r>
        <w:rPr>
          <w:rFonts w:ascii="Times New Roman" w:hAnsi="Times New Roman" w:cs="Times New Roman"/>
        </w:rPr>
        <w:t xml:space="preserve">…they have not shown any real prospects of succeeding in their claim for permanent injunction at the trial…their application for an order against the defendant/respondent is bound to fail…the plaintiff is not entitled to an </w:t>
      </w:r>
      <w:r>
        <w:rPr>
          <w:rFonts w:ascii="Times New Roman" w:hAnsi="Times New Roman" w:cs="Times New Roman"/>
        </w:rPr>
        <w:lastRenderedPageBreak/>
        <w:t>order for interim injunction sought against the defendant/respondent. The Application is therefore refused.</w:t>
      </w:r>
      <w:r>
        <w:rPr>
          <w:rStyle w:val="FootnoteReference"/>
          <w:rFonts w:ascii="Times New Roman" w:hAnsi="Times New Roman" w:cs="Times New Roman"/>
        </w:rPr>
        <w:footnoteReference w:id="32"/>
      </w:r>
    </w:p>
    <w:p w14:paraId="3EAED39E" w14:textId="77777777" w:rsidR="005B50FC" w:rsidRPr="00E77612" w:rsidRDefault="005B50FC" w:rsidP="005B50FC">
      <w:pPr>
        <w:tabs>
          <w:tab w:val="left" w:pos="1222"/>
        </w:tabs>
        <w:spacing w:after="120" w:line="480" w:lineRule="auto"/>
        <w:jc w:val="both"/>
        <w:rPr>
          <w:rFonts w:ascii="Times New Roman" w:hAnsi="Times New Roman" w:cs="Times New Roman"/>
        </w:rPr>
      </w:pPr>
      <w:r>
        <w:rPr>
          <w:rFonts w:ascii="Times New Roman" w:hAnsi="Times New Roman" w:cs="Times New Roman"/>
        </w:rPr>
        <w:t xml:space="preserve">This became the ground for abandoning the litigation. However, trouble did not stop looming as the incursions into the land continued, with several farm products being destroyed. </w:t>
      </w:r>
    </w:p>
    <w:p w14:paraId="53F9270B" w14:textId="77777777" w:rsidR="005B50FC" w:rsidRDefault="005B50FC" w:rsidP="005B50FC">
      <w:pPr>
        <w:spacing w:line="240" w:lineRule="auto"/>
        <w:jc w:val="both"/>
        <w:rPr>
          <w:rFonts w:ascii="Times New Roman" w:hAnsi="Times New Roman" w:cs="Times New Roman"/>
          <w:b/>
        </w:rPr>
      </w:pPr>
      <w:r>
        <w:rPr>
          <w:rFonts w:ascii="Times New Roman" w:hAnsi="Times New Roman" w:cs="Times New Roman"/>
          <w:b/>
        </w:rPr>
        <w:t>The Nature of the Land Dispute:</w:t>
      </w:r>
    </w:p>
    <w:p w14:paraId="185BB840"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dispute between Oleh and </w:t>
      </w:r>
      <w:proofErr w:type="spellStart"/>
      <w:r>
        <w:rPr>
          <w:rFonts w:ascii="Times New Roman" w:hAnsi="Times New Roman" w:cs="Times New Roman"/>
        </w:rPr>
        <w:t>Ozoro</w:t>
      </w:r>
      <w:proofErr w:type="spellEnd"/>
      <w:r>
        <w:rPr>
          <w:rFonts w:ascii="Times New Roman" w:hAnsi="Times New Roman" w:cs="Times New Roman"/>
        </w:rPr>
        <w:t xml:space="preserve"> is a consequence of the increasing relevance of land, which has facilitated land-grabbing tendencies. The land in contention has boundaries around family lines, with incessant trespass and lack of proper documentation, leading to tensions. The dispute has been on for nearly a century. However, the focus was shifted from the boundary dispute in the early 1960s by the clans. While the families in dispute remained keen on claiming their lands through continuous confrontation. The political class from both Oleh and </w:t>
      </w:r>
      <w:proofErr w:type="spellStart"/>
      <w:r>
        <w:rPr>
          <w:rFonts w:ascii="Times New Roman" w:hAnsi="Times New Roman" w:cs="Times New Roman"/>
        </w:rPr>
        <w:t>Ozoro</w:t>
      </w:r>
      <w:proofErr w:type="spellEnd"/>
      <w:r>
        <w:rPr>
          <w:rFonts w:ascii="Times New Roman" w:hAnsi="Times New Roman" w:cs="Times New Roman"/>
        </w:rPr>
        <w:t xml:space="preserve"> were determined to get the headquarters of the newly created Isoko Division, Mid-Western Region, to their respective communities, having regained independence from the Eastern Urhobo Division in 1963.</w:t>
      </w:r>
      <w:r>
        <w:rPr>
          <w:rStyle w:val="FootnoteReference"/>
          <w:rFonts w:ascii="Times New Roman" w:hAnsi="Times New Roman" w:cs="Times New Roman"/>
        </w:rPr>
        <w:footnoteReference w:id="33"/>
      </w:r>
      <w:r>
        <w:rPr>
          <w:rFonts w:ascii="Times New Roman" w:hAnsi="Times New Roman" w:cs="Times New Roman"/>
        </w:rPr>
        <w:t xml:space="preserve"> During this period, both communities were made the headquarters of the newly created Isoko Division several times. However, this confusion was brought to an end by the Partridge Commission, which conducted a plebiscite among the Isoko clans. The outcome of the plebiscite was favourable to Oleh, making it the headquarters.</w:t>
      </w:r>
      <w:r>
        <w:rPr>
          <w:rStyle w:val="FootnoteReference"/>
          <w:rFonts w:ascii="Times New Roman" w:hAnsi="Times New Roman" w:cs="Times New Roman"/>
        </w:rPr>
        <w:footnoteReference w:id="34"/>
      </w:r>
    </w:p>
    <w:p w14:paraId="11B82E45"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struggle over land continued with increased incursions in the 1970s. These were not mere incursions but acts of vandalism as well. It resulted in the </w:t>
      </w:r>
      <w:proofErr w:type="spellStart"/>
      <w:r>
        <w:rPr>
          <w:rFonts w:ascii="Times New Roman" w:hAnsi="Times New Roman" w:cs="Times New Roman"/>
        </w:rPr>
        <w:t>Oloro</w:t>
      </w:r>
      <w:proofErr w:type="spellEnd"/>
      <w:r>
        <w:rPr>
          <w:rFonts w:ascii="Times New Roman" w:hAnsi="Times New Roman" w:cs="Times New Roman"/>
        </w:rPr>
        <w:t xml:space="preserve"> family of Oleh filing a lawsuit against the </w:t>
      </w:r>
      <w:proofErr w:type="spellStart"/>
      <w:r>
        <w:rPr>
          <w:rFonts w:ascii="Times New Roman" w:hAnsi="Times New Roman" w:cs="Times New Roman"/>
        </w:rPr>
        <w:t>Odegbe</w:t>
      </w:r>
      <w:proofErr w:type="spellEnd"/>
      <w:r>
        <w:rPr>
          <w:rFonts w:ascii="Times New Roman" w:hAnsi="Times New Roman" w:cs="Times New Roman"/>
        </w:rPr>
        <w:t xml:space="preserve"> family of </w:t>
      </w:r>
      <w:proofErr w:type="spellStart"/>
      <w:r>
        <w:rPr>
          <w:rFonts w:ascii="Times New Roman" w:hAnsi="Times New Roman" w:cs="Times New Roman"/>
        </w:rPr>
        <w:t>Ozoro</w:t>
      </w:r>
      <w:proofErr w:type="spellEnd"/>
      <w:r>
        <w:rPr>
          <w:rFonts w:ascii="Times New Roman" w:hAnsi="Times New Roman" w:cs="Times New Roman"/>
        </w:rPr>
        <w:t xml:space="preserve">, first at Ughelli High Court in the mid-70s and later at Oleh High Court after its creation in 1982. The </w:t>
      </w:r>
      <w:proofErr w:type="spellStart"/>
      <w:r>
        <w:rPr>
          <w:rFonts w:ascii="Times New Roman" w:hAnsi="Times New Roman" w:cs="Times New Roman"/>
        </w:rPr>
        <w:t>Odegbe</w:t>
      </w:r>
      <w:proofErr w:type="spellEnd"/>
      <w:r>
        <w:rPr>
          <w:rFonts w:ascii="Times New Roman" w:hAnsi="Times New Roman" w:cs="Times New Roman"/>
        </w:rPr>
        <w:t xml:space="preserve"> family accordingly was to pay the sum of </w:t>
      </w:r>
      <w:r>
        <w:rPr>
          <w:rFonts w:ascii="Times New Roman" w:hAnsi="Times New Roman" w:cs="Times New Roman"/>
        </w:rPr>
        <w:lastRenderedPageBreak/>
        <w:t xml:space="preserve">₦1,000.00 (one thousand naira), being the damages suffered by the </w:t>
      </w:r>
      <w:proofErr w:type="spellStart"/>
      <w:r>
        <w:rPr>
          <w:rFonts w:ascii="Times New Roman" w:hAnsi="Times New Roman" w:cs="Times New Roman"/>
        </w:rPr>
        <w:t>Oloro</w:t>
      </w:r>
      <w:proofErr w:type="spellEnd"/>
      <w:r>
        <w:rPr>
          <w:rFonts w:ascii="Times New Roman" w:hAnsi="Times New Roman" w:cs="Times New Roman"/>
        </w:rPr>
        <w:t xml:space="preserve"> family for their trespass into the said parcel of land by entering, cutting, burning of the bush, and cultivating yams and cassava.</w:t>
      </w:r>
      <w:r>
        <w:rPr>
          <w:rStyle w:val="FootnoteReference"/>
          <w:rFonts w:ascii="Times New Roman" w:hAnsi="Times New Roman" w:cs="Times New Roman"/>
        </w:rPr>
        <w:footnoteReference w:id="35"/>
      </w:r>
      <w:r>
        <w:rPr>
          <w:rFonts w:ascii="Times New Roman" w:hAnsi="Times New Roman" w:cs="Times New Roman"/>
        </w:rPr>
        <w:t xml:space="preserve"> It is believed that before 1992, when the litigation ended, court injunctions and the parties' hope in the modern system of justice reduced incursions. Nonetheless, this is far from reality. In the 1980s, members of the Oleh community were still visiting ponds in Ada bush. In one of their experiences, they encountered people from </w:t>
      </w:r>
      <w:proofErr w:type="spellStart"/>
      <w:r>
        <w:rPr>
          <w:rFonts w:ascii="Times New Roman" w:hAnsi="Times New Roman" w:cs="Times New Roman"/>
        </w:rPr>
        <w:t>Ozoro</w:t>
      </w:r>
      <w:proofErr w:type="spellEnd"/>
      <w:r>
        <w:rPr>
          <w:rFonts w:ascii="Times New Roman" w:hAnsi="Times New Roman" w:cs="Times New Roman"/>
        </w:rPr>
        <w:t xml:space="preserve">, who, during their struggle, overpowered them; this led some to abscond. Fortunately for them, some Oleh residents were nearby who came to their rescue. This changed the nature of the clash, with one of the persons from </w:t>
      </w:r>
      <w:proofErr w:type="spellStart"/>
      <w:r>
        <w:rPr>
          <w:rFonts w:ascii="Times New Roman" w:hAnsi="Times New Roman" w:cs="Times New Roman"/>
        </w:rPr>
        <w:t>Ozoro</w:t>
      </w:r>
      <w:proofErr w:type="spellEnd"/>
      <w:r>
        <w:rPr>
          <w:rFonts w:ascii="Times New Roman" w:hAnsi="Times New Roman" w:cs="Times New Roman"/>
        </w:rPr>
        <w:t xml:space="preserve"> almost losing his head as a trophy to Oleh if not for the presence of some teenagers in the bush who should not behold such a sight.</w:t>
      </w:r>
      <w:r>
        <w:rPr>
          <w:rStyle w:val="FootnoteReference"/>
          <w:rFonts w:ascii="Times New Roman" w:hAnsi="Times New Roman" w:cs="Times New Roman"/>
        </w:rPr>
        <w:footnoteReference w:id="36"/>
      </w:r>
      <w:r>
        <w:rPr>
          <w:rFonts w:ascii="Times New Roman" w:hAnsi="Times New Roman" w:cs="Times New Roman"/>
        </w:rPr>
        <w:t>Between this period and the 90s, relations between land-owning families were filled with hostility and fear.</w:t>
      </w:r>
      <w:r>
        <w:rPr>
          <w:rStyle w:val="FootnoteReference"/>
          <w:rFonts w:ascii="Times New Roman" w:hAnsi="Times New Roman" w:cs="Times New Roman"/>
        </w:rPr>
        <w:footnoteReference w:id="37"/>
      </w:r>
    </w:p>
    <w:p w14:paraId="61D3B753" w14:textId="77777777" w:rsidR="005B50FC" w:rsidRDefault="005B50FC" w:rsidP="005B50FC">
      <w:pPr>
        <w:spacing w:line="480" w:lineRule="auto"/>
        <w:jc w:val="both"/>
        <w:rPr>
          <w:rFonts w:ascii="Times New Roman" w:hAnsi="Times New Roman" w:cs="Times New Roman"/>
          <w:vertAlign w:val="superscript"/>
        </w:rPr>
      </w:pPr>
      <w:r>
        <w:rPr>
          <w:rFonts w:ascii="Times New Roman" w:hAnsi="Times New Roman" w:cs="Times New Roman"/>
        </w:rPr>
        <w:t xml:space="preserve">By 2000, tensions between both sides resumed with sporadic attacks on farmers who cultivated on the land in dispute. Precisely, in 2004, some persons from </w:t>
      </w:r>
      <w:proofErr w:type="spellStart"/>
      <w:r>
        <w:rPr>
          <w:rFonts w:ascii="Times New Roman" w:hAnsi="Times New Roman" w:cs="Times New Roman"/>
        </w:rPr>
        <w:t>Ozoro</w:t>
      </w:r>
      <w:proofErr w:type="spellEnd"/>
      <w:r>
        <w:rPr>
          <w:rFonts w:ascii="Times New Roman" w:hAnsi="Times New Roman" w:cs="Times New Roman"/>
        </w:rPr>
        <w:t xml:space="preserve"> entered into a land that was cultivated by the </w:t>
      </w:r>
      <w:proofErr w:type="spellStart"/>
      <w:r>
        <w:rPr>
          <w:rFonts w:ascii="Times New Roman" w:hAnsi="Times New Roman" w:cs="Times New Roman"/>
        </w:rPr>
        <w:t>Egbedemi</w:t>
      </w:r>
      <w:proofErr w:type="spellEnd"/>
      <w:r>
        <w:rPr>
          <w:rFonts w:ascii="Times New Roman" w:hAnsi="Times New Roman" w:cs="Times New Roman"/>
        </w:rPr>
        <w:t xml:space="preserve"> family of Oleh and harvested their mature cassavas, while maliciously damaging the young growing ones. These persons thereafter planted a plantain sucker upside down, which traditionally means the invitation of war between Oleh and </w:t>
      </w:r>
      <w:proofErr w:type="spellStart"/>
      <w:r>
        <w:rPr>
          <w:rFonts w:ascii="Times New Roman" w:hAnsi="Times New Roman" w:cs="Times New Roman"/>
        </w:rPr>
        <w:t>Ozoro</w:t>
      </w:r>
      <w:proofErr w:type="spellEnd"/>
      <w:r>
        <w:rPr>
          <w:rFonts w:ascii="Times New Roman" w:hAnsi="Times New Roman" w:cs="Times New Roman"/>
        </w:rPr>
        <w:t>.</w:t>
      </w:r>
      <w:r>
        <w:rPr>
          <w:rStyle w:val="FootnoteReference"/>
          <w:rFonts w:ascii="Times New Roman" w:hAnsi="Times New Roman" w:cs="Times New Roman"/>
        </w:rPr>
        <w:footnoteReference w:id="38"/>
      </w:r>
      <w:r>
        <w:rPr>
          <w:rFonts w:ascii="Times New Roman" w:hAnsi="Times New Roman" w:cs="Times New Roman"/>
        </w:rPr>
        <w:t xml:space="preserve"> While the encroachments and destruction of economic crops could have resulted in a war, it did not, because the dispute was sectional. Clearly, not the entirety of the Oleh and </w:t>
      </w:r>
      <w:proofErr w:type="spellStart"/>
      <w:r>
        <w:rPr>
          <w:rFonts w:ascii="Times New Roman" w:hAnsi="Times New Roman" w:cs="Times New Roman"/>
        </w:rPr>
        <w:t>Ozoro</w:t>
      </w:r>
      <w:proofErr w:type="spellEnd"/>
      <w:r>
        <w:rPr>
          <w:rFonts w:ascii="Times New Roman" w:hAnsi="Times New Roman" w:cs="Times New Roman"/>
        </w:rPr>
        <w:t xml:space="preserve"> clans are involved in the dispute, but specific families, thus it is difficult to drag parties with no expected incentive into the </w:t>
      </w:r>
      <w:r>
        <w:rPr>
          <w:rFonts w:ascii="Times New Roman" w:hAnsi="Times New Roman" w:cs="Times New Roman"/>
        </w:rPr>
        <w:lastRenderedPageBreak/>
        <w:t xml:space="preserve">dispute. The dispute is limited to the families of </w:t>
      </w:r>
      <w:proofErr w:type="spellStart"/>
      <w:r>
        <w:rPr>
          <w:rFonts w:ascii="Times New Roman" w:hAnsi="Times New Roman" w:cs="Times New Roman"/>
        </w:rPr>
        <w:t>Oloro</w:t>
      </w:r>
      <w:proofErr w:type="spellEnd"/>
      <w:r>
        <w:rPr>
          <w:rFonts w:ascii="Times New Roman" w:hAnsi="Times New Roman" w:cs="Times New Roman"/>
        </w:rPr>
        <w:t xml:space="preserve">, </w:t>
      </w:r>
      <w:proofErr w:type="spellStart"/>
      <w:r>
        <w:rPr>
          <w:rFonts w:ascii="Times New Roman" w:hAnsi="Times New Roman" w:cs="Times New Roman"/>
        </w:rPr>
        <w:t>Otah</w:t>
      </w:r>
      <w:proofErr w:type="spellEnd"/>
      <w:r>
        <w:rPr>
          <w:rFonts w:ascii="Times New Roman" w:hAnsi="Times New Roman" w:cs="Times New Roman"/>
        </w:rPr>
        <w:t xml:space="preserve">, </w:t>
      </w:r>
      <w:proofErr w:type="spellStart"/>
      <w:r>
        <w:rPr>
          <w:rFonts w:ascii="Times New Roman" w:hAnsi="Times New Roman" w:cs="Times New Roman"/>
        </w:rPr>
        <w:t>Eriye</w:t>
      </w:r>
      <w:proofErr w:type="spellEnd"/>
      <w:r>
        <w:rPr>
          <w:rFonts w:ascii="Times New Roman" w:hAnsi="Times New Roman" w:cs="Times New Roman"/>
        </w:rPr>
        <w:t xml:space="preserve">, </w:t>
      </w:r>
      <w:proofErr w:type="spellStart"/>
      <w:r>
        <w:rPr>
          <w:rFonts w:ascii="Times New Roman" w:hAnsi="Times New Roman" w:cs="Times New Roman"/>
        </w:rPr>
        <w:t>Oworo</w:t>
      </w:r>
      <w:proofErr w:type="spellEnd"/>
      <w:r>
        <w:rPr>
          <w:rFonts w:ascii="Times New Roman" w:hAnsi="Times New Roman" w:cs="Times New Roman"/>
        </w:rPr>
        <w:t xml:space="preserve">, Udu, </w:t>
      </w:r>
      <w:proofErr w:type="spellStart"/>
      <w:r>
        <w:rPr>
          <w:rFonts w:ascii="Times New Roman" w:hAnsi="Times New Roman" w:cs="Times New Roman"/>
        </w:rPr>
        <w:t>Ekre-edho</w:t>
      </w:r>
      <w:proofErr w:type="spellEnd"/>
      <w:r>
        <w:rPr>
          <w:rStyle w:val="FootnoteReference"/>
          <w:rFonts w:ascii="Times New Roman" w:hAnsi="Times New Roman" w:cs="Times New Roman"/>
        </w:rPr>
        <w:footnoteReference w:id="39"/>
      </w:r>
      <w:r>
        <w:rPr>
          <w:rFonts w:ascii="Times New Roman" w:hAnsi="Times New Roman" w:cs="Times New Roman"/>
        </w:rPr>
        <w:t xml:space="preserve"> , etc., of </w:t>
      </w:r>
      <w:proofErr w:type="spellStart"/>
      <w:r>
        <w:rPr>
          <w:rFonts w:ascii="Times New Roman" w:hAnsi="Times New Roman" w:cs="Times New Roman"/>
        </w:rPr>
        <w:t>Atawhe</w:t>
      </w:r>
      <w:proofErr w:type="spellEnd"/>
      <w:r>
        <w:rPr>
          <w:rFonts w:ascii="Times New Roman" w:hAnsi="Times New Roman" w:cs="Times New Roman"/>
        </w:rPr>
        <w:t xml:space="preserve"> and </w:t>
      </w:r>
      <w:proofErr w:type="spellStart"/>
      <w:r>
        <w:rPr>
          <w:rFonts w:ascii="Times New Roman" w:hAnsi="Times New Roman" w:cs="Times New Roman"/>
        </w:rPr>
        <w:t>Iviewho</w:t>
      </w:r>
      <w:proofErr w:type="spellEnd"/>
      <w:r>
        <w:rPr>
          <w:rFonts w:ascii="Times New Roman" w:hAnsi="Times New Roman" w:cs="Times New Roman"/>
        </w:rPr>
        <w:t xml:space="preserve"> quarters from Oleh, and the Orise, </w:t>
      </w:r>
      <w:proofErr w:type="spellStart"/>
      <w:r>
        <w:rPr>
          <w:rFonts w:ascii="Times New Roman" w:hAnsi="Times New Roman" w:cs="Times New Roman"/>
        </w:rPr>
        <w:t>Efedhoma</w:t>
      </w:r>
      <w:proofErr w:type="spellEnd"/>
      <w:r>
        <w:rPr>
          <w:rFonts w:ascii="Times New Roman" w:hAnsi="Times New Roman" w:cs="Times New Roman"/>
        </w:rPr>
        <w:t xml:space="preserve">, </w:t>
      </w:r>
      <w:proofErr w:type="spellStart"/>
      <w:r>
        <w:rPr>
          <w:rFonts w:ascii="Times New Roman" w:hAnsi="Times New Roman" w:cs="Times New Roman"/>
        </w:rPr>
        <w:t>Oloku</w:t>
      </w:r>
      <w:proofErr w:type="spellEnd"/>
      <w:r>
        <w:rPr>
          <w:rFonts w:ascii="Times New Roman" w:hAnsi="Times New Roman" w:cs="Times New Roman"/>
        </w:rPr>
        <w:t xml:space="preserve">, </w:t>
      </w:r>
      <w:proofErr w:type="spellStart"/>
      <w:r>
        <w:rPr>
          <w:rFonts w:ascii="Times New Roman" w:hAnsi="Times New Roman" w:cs="Times New Roman"/>
        </w:rPr>
        <w:t>Odegbe</w:t>
      </w:r>
      <w:proofErr w:type="spellEnd"/>
      <w:r>
        <w:rPr>
          <w:rFonts w:ascii="Times New Roman" w:hAnsi="Times New Roman" w:cs="Times New Roman"/>
        </w:rPr>
        <w:t xml:space="preserve">, Ebaza, </w:t>
      </w:r>
      <w:proofErr w:type="spellStart"/>
      <w:r>
        <w:rPr>
          <w:rFonts w:ascii="Times New Roman" w:hAnsi="Times New Roman" w:cs="Times New Roman"/>
        </w:rPr>
        <w:t>Oseha</w:t>
      </w:r>
      <w:proofErr w:type="spellEnd"/>
      <w:r>
        <w:rPr>
          <w:rFonts w:ascii="Times New Roman" w:hAnsi="Times New Roman" w:cs="Times New Roman"/>
        </w:rPr>
        <w:t xml:space="preserve">, etc., all from </w:t>
      </w:r>
      <w:proofErr w:type="spellStart"/>
      <w:r>
        <w:rPr>
          <w:rFonts w:ascii="Times New Roman" w:hAnsi="Times New Roman" w:cs="Times New Roman"/>
        </w:rPr>
        <w:t>Adokpe</w:t>
      </w:r>
      <w:proofErr w:type="spellEnd"/>
      <w:r>
        <w:rPr>
          <w:rFonts w:ascii="Times New Roman" w:hAnsi="Times New Roman" w:cs="Times New Roman"/>
        </w:rPr>
        <w:t xml:space="preserve">, </w:t>
      </w:r>
      <w:proofErr w:type="spellStart"/>
      <w:r>
        <w:rPr>
          <w:rFonts w:ascii="Times New Roman" w:hAnsi="Times New Roman" w:cs="Times New Roman"/>
        </w:rPr>
        <w:t>Otuloho</w:t>
      </w:r>
      <w:proofErr w:type="spellEnd"/>
      <w:r>
        <w:rPr>
          <w:rFonts w:ascii="Times New Roman" w:hAnsi="Times New Roman" w:cs="Times New Roman"/>
        </w:rPr>
        <w:t xml:space="preserve"> and </w:t>
      </w:r>
      <w:proofErr w:type="spellStart"/>
      <w:r>
        <w:rPr>
          <w:rFonts w:ascii="Times New Roman" w:hAnsi="Times New Roman" w:cs="Times New Roman"/>
        </w:rPr>
        <w:t>Enuru</w:t>
      </w:r>
      <w:proofErr w:type="spellEnd"/>
      <w:r>
        <w:rPr>
          <w:rFonts w:ascii="Times New Roman" w:hAnsi="Times New Roman" w:cs="Times New Roman"/>
        </w:rPr>
        <w:t xml:space="preserve"> Street</w:t>
      </w:r>
      <w:r>
        <w:rPr>
          <w:rFonts w:ascii="Times New Roman" w:hAnsi="Times New Roman" w:cs="Times New Roman"/>
          <w:vertAlign w:val="superscript"/>
        </w:rPr>
        <w:t xml:space="preserve"> </w:t>
      </w:r>
      <w:r>
        <w:rPr>
          <w:rFonts w:ascii="Times New Roman" w:hAnsi="Times New Roman" w:cs="Times New Roman"/>
        </w:rPr>
        <w:t xml:space="preserve">of </w:t>
      </w:r>
      <w:proofErr w:type="spellStart"/>
      <w:r>
        <w:rPr>
          <w:rFonts w:ascii="Times New Roman" w:hAnsi="Times New Roman" w:cs="Times New Roman"/>
        </w:rPr>
        <w:t>Uruto</w:t>
      </w:r>
      <w:proofErr w:type="spellEnd"/>
      <w:r>
        <w:rPr>
          <w:rFonts w:ascii="Times New Roman" w:hAnsi="Times New Roman" w:cs="Times New Roman"/>
        </w:rPr>
        <w:t xml:space="preserve"> quarters in </w:t>
      </w:r>
      <w:proofErr w:type="spellStart"/>
      <w:r>
        <w:rPr>
          <w:rFonts w:ascii="Times New Roman" w:hAnsi="Times New Roman" w:cs="Times New Roman"/>
        </w:rPr>
        <w:t>Ozoro</w:t>
      </w:r>
      <w:proofErr w:type="spellEnd"/>
      <w:r>
        <w:rPr>
          <w:rFonts w:ascii="Times New Roman" w:hAnsi="Times New Roman" w:cs="Times New Roman"/>
        </w:rPr>
        <w:t>.</w:t>
      </w:r>
      <w:r>
        <w:rPr>
          <w:rStyle w:val="FootnoteReference"/>
          <w:rFonts w:ascii="Times New Roman" w:hAnsi="Times New Roman" w:cs="Times New Roman"/>
        </w:rPr>
        <w:footnoteReference w:id="40"/>
      </w:r>
    </w:p>
    <w:p w14:paraId="122CD614" w14:textId="77777777" w:rsidR="005B50FC" w:rsidRDefault="005B50FC" w:rsidP="005B50FC">
      <w:pPr>
        <w:spacing w:line="480" w:lineRule="auto"/>
        <w:jc w:val="both"/>
        <w:rPr>
          <w:rFonts w:ascii="Times New Roman" w:hAnsi="Times New Roman" w:cs="Times New Roman"/>
          <w:vertAlign w:val="superscript"/>
        </w:rPr>
      </w:pPr>
      <w:r>
        <w:rPr>
          <w:rFonts w:ascii="Times New Roman" w:hAnsi="Times New Roman" w:cs="Times New Roman"/>
        </w:rPr>
        <w:t xml:space="preserve">The violent attacks became prevalent with persons from </w:t>
      </w:r>
      <w:proofErr w:type="spellStart"/>
      <w:r>
        <w:rPr>
          <w:rFonts w:ascii="Times New Roman" w:hAnsi="Times New Roman" w:cs="Times New Roman"/>
        </w:rPr>
        <w:t>Ozoro</w:t>
      </w:r>
      <w:proofErr w:type="spellEnd"/>
      <w:r>
        <w:rPr>
          <w:rFonts w:ascii="Times New Roman" w:hAnsi="Times New Roman" w:cs="Times New Roman"/>
        </w:rPr>
        <w:t xml:space="preserve"> at intervals going to farmlands where crop cultivation and harvest were ongoing to scare the farmers away from the land, seizing their properties and sometimes beating them up.</w:t>
      </w:r>
      <w:r>
        <w:rPr>
          <w:rStyle w:val="FootnoteReference"/>
          <w:rFonts w:ascii="Times New Roman" w:hAnsi="Times New Roman" w:cs="Times New Roman"/>
        </w:rPr>
        <w:footnoteReference w:id="41"/>
      </w:r>
      <w:r>
        <w:rPr>
          <w:rFonts w:ascii="Times New Roman" w:hAnsi="Times New Roman" w:cs="Times New Roman"/>
        </w:rPr>
        <w:t xml:space="preserve"> The </w:t>
      </w:r>
      <w:proofErr w:type="spellStart"/>
      <w:r>
        <w:rPr>
          <w:rFonts w:ascii="Times New Roman" w:hAnsi="Times New Roman" w:cs="Times New Roman"/>
        </w:rPr>
        <w:t>Egbedemi</w:t>
      </w:r>
      <w:proofErr w:type="spellEnd"/>
      <w:r>
        <w:rPr>
          <w:rFonts w:ascii="Times New Roman" w:hAnsi="Times New Roman" w:cs="Times New Roman"/>
        </w:rPr>
        <w:t xml:space="preserve"> family, in reaction to this, decided to stay off Oda bush for a long period of time spanning about 16 years since the leadership of Odio Adam Okolo in 2008.</w:t>
      </w:r>
      <w:r>
        <w:rPr>
          <w:rStyle w:val="FootnoteReference"/>
          <w:rFonts w:ascii="Times New Roman" w:hAnsi="Times New Roman" w:cs="Times New Roman"/>
        </w:rPr>
        <w:footnoteReference w:id="42"/>
      </w:r>
      <w:r>
        <w:rPr>
          <w:rFonts w:ascii="Times New Roman" w:hAnsi="Times New Roman" w:cs="Times New Roman"/>
          <w:vertAlign w:val="superscript"/>
        </w:rPr>
        <w:t xml:space="preserve"> </w:t>
      </w:r>
      <w:r>
        <w:rPr>
          <w:rFonts w:ascii="Times New Roman" w:hAnsi="Times New Roman" w:cs="Times New Roman"/>
        </w:rPr>
        <w:t xml:space="preserve">These acts of molestation and harassment continued in the disputed area. In one of Oleh’s reactions to the news of their people being molested, they mobilised their youths, who were led by the </w:t>
      </w:r>
      <w:proofErr w:type="spellStart"/>
      <w:r>
        <w:rPr>
          <w:rFonts w:ascii="Times New Roman" w:hAnsi="Times New Roman" w:cs="Times New Roman"/>
        </w:rPr>
        <w:t>Oletu</w:t>
      </w:r>
      <w:proofErr w:type="spellEnd"/>
      <w:r>
        <w:rPr>
          <w:rFonts w:ascii="Times New Roman" w:hAnsi="Times New Roman" w:cs="Times New Roman"/>
        </w:rPr>
        <w:t xml:space="preserve">-Ode (Warlord), with farm cutlasses and guns, to the land in dispute. They returned with some people from </w:t>
      </w:r>
      <w:proofErr w:type="spellStart"/>
      <w:r>
        <w:rPr>
          <w:rFonts w:ascii="Times New Roman" w:hAnsi="Times New Roman" w:cs="Times New Roman"/>
        </w:rPr>
        <w:t>Ozoro</w:t>
      </w:r>
      <w:proofErr w:type="spellEnd"/>
      <w:r>
        <w:rPr>
          <w:rFonts w:ascii="Times New Roman" w:hAnsi="Times New Roman" w:cs="Times New Roman"/>
        </w:rPr>
        <w:t>, who, after beating them up, were sent back as a message. At this point, the dynamics in the dispute began to sway from the family, escalating into the broader community. Albeit, it still did not escalate into a full-scale inter-communal war.</w:t>
      </w:r>
    </w:p>
    <w:p w14:paraId="5D1D7875"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Both sides resorted to writing letters and petitions to security agencies and government offices while engaging news outlets with the intention of tarnishing the other’s image. Accompanying these letters are inflammatory statements in the form of threats from the communities. They have also resorted to stopping developmental projects like building structures, breaking erected fences, and even depriving themselves of the avenue of creating access roads to the disputed area. For instance, the Oleh community stopped an ongoing project being carried out by the </w:t>
      </w:r>
      <w:proofErr w:type="spellStart"/>
      <w:r>
        <w:rPr>
          <w:rFonts w:ascii="Times New Roman" w:hAnsi="Times New Roman" w:cs="Times New Roman"/>
        </w:rPr>
        <w:t>Ozoro</w:t>
      </w:r>
      <w:proofErr w:type="spellEnd"/>
      <w:r>
        <w:rPr>
          <w:rFonts w:ascii="Times New Roman" w:hAnsi="Times New Roman" w:cs="Times New Roman"/>
        </w:rPr>
        <w:t xml:space="preserve"> </w:t>
      </w:r>
      <w:r>
        <w:rPr>
          <w:rFonts w:ascii="Times New Roman" w:hAnsi="Times New Roman" w:cs="Times New Roman"/>
        </w:rPr>
        <w:lastRenderedPageBreak/>
        <w:t>community.</w:t>
      </w:r>
      <w:r>
        <w:rPr>
          <w:rStyle w:val="FootnoteReference"/>
          <w:rFonts w:ascii="Times New Roman" w:hAnsi="Times New Roman" w:cs="Times New Roman"/>
        </w:rPr>
        <w:footnoteReference w:id="43"/>
      </w:r>
      <w:r>
        <w:rPr>
          <w:rFonts w:ascii="Times New Roman" w:hAnsi="Times New Roman" w:cs="Times New Roman"/>
        </w:rPr>
        <w:t xml:space="preserve">The project was an access road into one of the disputed lands. By October 12, 2020, the conflict reached its climax when twelve (12) persons from Oleh were brutally murdered, leaving their bodies in an unrecognisable state in Ada bush. This event created much panic, as indigenes from both sides perceived war, with all indications showing that Oleh’s response was going to be spontaneous and rugged, believing that </w:t>
      </w:r>
      <w:proofErr w:type="spellStart"/>
      <w:r>
        <w:rPr>
          <w:rFonts w:ascii="Times New Roman" w:hAnsi="Times New Roman" w:cs="Times New Roman"/>
        </w:rPr>
        <w:t>Ozoro</w:t>
      </w:r>
      <w:proofErr w:type="spellEnd"/>
      <w:r>
        <w:rPr>
          <w:rFonts w:ascii="Times New Roman" w:hAnsi="Times New Roman" w:cs="Times New Roman"/>
        </w:rPr>
        <w:t xml:space="preserve"> committed the act.</w:t>
      </w:r>
      <w:r>
        <w:rPr>
          <w:rStyle w:val="FootnoteReference"/>
          <w:rFonts w:ascii="Times New Roman" w:hAnsi="Times New Roman" w:cs="Times New Roman"/>
        </w:rPr>
        <w:footnoteReference w:id="44"/>
      </w:r>
      <w:r>
        <w:rPr>
          <w:rFonts w:ascii="Times New Roman" w:hAnsi="Times New Roman" w:cs="Times New Roman"/>
        </w:rPr>
        <w:t xml:space="preserve">Yet </w:t>
      </w:r>
      <w:proofErr w:type="spellStart"/>
      <w:r>
        <w:rPr>
          <w:rFonts w:ascii="Times New Roman" w:hAnsi="Times New Roman" w:cs="Times New Roman"/>
        </w:rPr>
        <w:t>Ozoro</w:t>
      </w:r>
      <w:proofErr w:type="spellEnd"/>
      <w:r>
        <w:rPr>
          <w:rFonts w:ascii="Times New Roman" w:hAnsi="Times New Roman" w:cs="Times New Roman"/>
        </w:rPr>
        <w:t xml:space="preserve"> debunked the accusation made by Oleh against them, stating that;</w:t>
      </w:r>
    </w:p>
    <w:p w14:paraId="4EA30D60" w14:textId="77777777" w:rsidR="005B50FC" w:rsidRDefault="005B50FC" w:rsidP="005B50FC">
      <w:pPr>
        <w:spacing w:line="240" w:lineRule="auto"/>
        <w:ind w:left="1008" w:right="1008"/>
        <w:jc w:val="both"/>
        <w:rPr>
          <w:rFonts w:ascii="Times New Roman" w:hAnsi="Times New Roman" w:cs="Times New Roman"/>
          <w:vertAlign w:val="superscript"/>
        </w:rPr>
      </w:pPr>
      <w:r>
        <w:rPr>
          <w:rFonts w:ascii="Times New Roman" w:hAnsi="Times New Roman" w:cs="Times New Roman"/>
        </w:rPr>
        <w:t>…</w:t>
      </w:r>
      <w:proofErr w:type="spellStart"/>
      <w:r>
        <w:rPr>
          <w:rFonts w:ascii="Times New Roman" w:hAnsi="Times New Roman" w:cs="Times New Roman"/>
        </w:rPr>
        <w:t>Oloro</w:t>
      </w:r>
      <w:proofErr w:type="spellEnd"/>
      <w:r>
        <w:rPr>
          <w:rFonts w:ascii="Times New Roman" w:hAnsi="Times New Roman" w:cs="Times New Roman"/>
        </w:rPr>
        <w:t xml:space="preserve"> family land in Ada bush, Oleh, where the innocent citizens were hacked down by unknown and unidentified persons, is not in dispute at all, and is more than two (2) kilometres away from the location of the parcel of land in dispute between some families of </w:t>
      </w:r>
      <w:proofErr w:type="spellStart"/>
      <w:r>
        <w:rPr>
          <w:rFonts w:ascii="Times New Roman" w:hAnsi="Times New Roman" w:cs="Times New Roman"/>
        </w:rPr>
        <w:t>Ozoro</w:t>
      </w:r>
      <w:proofErr w:type="spellEnd"/>
      <w:r>
        <w:rPr>
          <w:rFonts w:ascii="Times New Roman" w:hAnsi="Times New Roman" w:cs="Times New Roman"/>
        </w:rPr>
        <w:t xml:space="preserve"> and some of Oleh.</w:t>
      </w:r>
      <w:r>
        <w:rPr>
          <w:rStyle w:val="FootnoteReference"/>
          <w:rFonts w:ascii="Times New Roman" w:hAnsi="Times New Roman" w:cs="Times New Roman"/>
        </w:rPr>
        <w:footnoteReference w:id="45"/>
      </w:r>
    </w:p>
    <w:p w14:paraId="6044F2CA"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Despite the above, the argument over the death of these persons remains unending. It has created more fear, as a result, limiting the rate of investors for both communities.</w:t>
      </w:r>
      <w:r>
        <w:rPr>
          <w:rFonts w:ascii="Times New Roman" w:hAnsi="Times New Roman" w:cs="Times New Roman"/>
          <w:vertAlign w:val="superscript"/>
        </w:rPr>
        <w:t xml:space="preserve"> </w:t>
      </w:r>
      <w:r>
        <w:rPr>
          <w:rFonts w:ascii="Times New Roman" w:hAnsi="Times New Roman" w:cs="Times New Roman"/>
        </w:rPr>
        <w:t xml:space="preserve">Also, the division between Oleh and </w:t>
      </w:r>
      <w:proofErr w:type="spellStart"/>
      <w:r>
        <w:rPr>
          <w:rFonts w:ascii="Times New Roman" w:hAnsi="Times New Roman" w:cs="Times New Roman"/>
        </w:rPr>
        <w:t>Ozoro</w:t>
      </w:r>
      <w:proofErr w:type="spellEnd"/>
      <w:r>
        <w:rPr>
          <w:rFonts w:ascii="Times New Roman" w:hAnsi="Times New Roman" w:cs="Times New Roman"/>
        </w:rPr>
        <w:t xml:space="preserve"> has affected the unity of the entirety of the Isoko ethnic group, creating hatred among the communities from the North and the South of Isoko.</w:t>
      </w:r>
    </w:p>
    <w:p w14:paraId="50232432" w14:textId="77777777" w:rsidR="005B50FC" w:rsidRDefault="005B50FC" w:rsidP="005B50FC">
      <w:pPr>
        <w:tabs>
          <w:tab w:val="left" w:pos="5649"/>
        </w:tabs>
        <w:spacing w:line="480" w:lineRule="auto"/>
        <w:ind w:right="864"/>
        <w:jc w:val="both"/>
        <w:rPr>
          <w:rFonts w:ascii="Times New Roman" w:hAnsi="Times New Roman" w:cs="Times New Roman"/>
          <w:b/>
        </w:rPr>
      </w:pPr>
      <w:r>
        <w:rPr>
          <w:rFonts w:ascii="Times New Roman" w:hAnsi="Times New Roman" w:cs="Times New Roman"/>
          <w:b/>
        </w:rPr>
        <w:t>The Impact of the Boundary Dispute:</w:t>
      </w:r>
      <w:r>
        <w:rPr>
          <w:rFonts w:ascii="Times New Roman" w:hAnsi="Times New Roman" w:cs="Times New Roman"/>
          <w:b/>
        </w:rPr>
        <w:tab/>
      </w:r>
    </w:p>
    <w:p w14:paraId="6F3072D2"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Since the beginning of the land dispute, a lot has changed in the relations of both communities, but these changes are more noticeable in the economic sector. So far, there is no evidence to prove any negative changes in the socio-political sector. The changes within the economic realm are not just between the clans; they affect the whole of Isoko, being the two biggest markets within the ethnic group. The dispute has also limited the level of non-indigenous investors who intend to invest in </w:t>
      </w:r>
      <w:r>
        <w:rPr>
          <w:rFonts w:ascii="Times New Roman" w:hAnsi="Times New Roman" w:cs="Times New Roman"/>
        </w:rPr>
        <w:lastRenderedPageBreak/>
        <w:t xml:space="preserve">the communities. The fear arising from the dispute keeps depriving the clans of rapid development by continuously limiting agricultural activities, which are the mainstay of their economy. In Oleh and </w:t>
      </w:r>
      <w:proofErr w:type="spellStart"/>
      <w:r>
        <w:rPr>
          <w:rFonts w:ascii="Times New Roman" w:hAnsi="Times New Roman" w:cs="Times New Roman"/>
        </w:rPr>
        <w:t>Ozoro</w:t>
      </w:r>
      <w:proofErr w:type="spellEnd"/>
      <w:r>
        <w:rPr>
          <w:rFonts w:ascii="Times New Roman" w:hAnsi="Times New Roman" w:cs="Times New Roman"/>
        </w:rPr>
        <w:t>, agriculture has sustained a large majority of the population, as nearly all the indigenes depend on farm produce from their farms to survive. Those who do not have farms rely on nearby farmers to buy low-cost products like cassava. Agriculture is of great importance to the economy of both communities; it not only serves as a means of providing food but also helps in fostering cordial relations through the exchange of goods.</w:t>
      </w:r>
    </w:p>
    <w:p w14:paraId="30B1C845"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However, amidst the dispute, farm products like cassava and palm fruits</w:t>
      </w:r>
      <w:r>
        <w:rPr>
          <w:rStyle w:val="FootnoteReference"/>
          <w:rFonts w:ascii="Times New Roman" w:hAnsi="Times New Roman" w:cs="Times New Roman"/>
        </w:rPr>
        <w:footnoteReference w:id="46"/>
      </w:r>
      <w:r>
        <w:rPr>
          <w:rFonts w:ascii="Times New Roman" w:hAnsi="Times New Roman" w:cs="Times New Roman"/>
          <w:vertAlign w:val="superscript"/>
        </w:rPr>
        <w:t xml:space="preserve"> </w:t>
      </w:r>
      <w:r>
        <w:rPr>
          <w:rFonts w:ascii="Times New Roman" w:hAnsi="Times New Roman" w:cs="Times New Roman"/>
        </w:rPr>
        <w:t>are constantly destroyed, leading to reduced job opportunities for indigenes whose means of livelihood is farming. It has also led to an increase in the price of farm products. The average Isoko man with no educational qualification, no skill and no business relies on contract farming for survival; consequently, the crisis has deprived many of their only source of income, because they are scared of going for any farming activity in the disputed area. The dispute has created uncertainties, deterring potential investors. Businesses now hesitate to invest or expand, most especially in areas with unresolved land conflicts, due to concerns about stability in the future. Nobody wants to purchase land in dispute, let more of developing it.</w:t>
      </w:r>
    </w:p>
    <w:p w14:paraId="137681F2" w14:textId="2A7DE4E0" w:rsidR="005B50FC" w:rsidRP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dispute has hindered the smooth trading of these communities. Before the increased tensions, both Oleh and </w:t>
      </w:r>
      <w:proofErr w:type="spellStart"/>
      <w:r>
        <w:rPr>
          <w:rFonts w:ascii="Times New Roman" w:hAnsi="Times New Roman" w:cs="Times New Roman"/>
        </w:rPr>
        <w:t>Ozoro</w:t>
      </w:r>
      <w:proofErr w:type="spellEnd"/>
      <w:r>
        <w:rPr>
          <w:rFonts w:ascii="Times New Roman" w:hAnsi="Times New Roman" w:cs="Times New Roman"/>
        </w:rPr>
        <w:t xml:space="preserve"> at a time used to shuttle to each other’s market carrying out trading activities without an atom of fear. However, since the dispute got intense in 2020, fear has been exacerbated, leading to self-conscious restriction in the market</w:t>
      </w:r>
      <w:r>
        <w:rPr>
          <w:rStyle w:val="FootnoteReference"/>
          <w:rFonts w:ascii="Times New Roman" w:hAnsi="Times New Roman" w:cs="Times New Roman"/>
        </w:rPr>
        <w:footnoteReference w:id="47"/>
      </w:r>
      <w:r>
        <w:rPr>
          <w:rFonts w:ascii="Times New Roman" w:hAnsi="Times New Roman" w:cs="Times New Roman"/>
        </w:rPr>
        <w:t xml:space="preserve">, yet some people trade across the markets. Given the nature of the dispute, social relations and political activities are relatively compatible </w:t>
      </w:r>
      <w:r>
        <w:rPr>
          <w:rFonts w:ascii="Times New Roman" w:hAnsi="Times New Roman" w:cs="Times New Roman"/>
        </w:rPr>
        <w:lastRenderedPageBreak/>
        <w:t xml:space="preserve">between the communities. They are both host to institutions of higher learning; while Oleh is the host to the Engineering and Law Faculties of Delta State University, </w:t>
      </w:r>
      <w:proofErr w:type="spellStart"/>
      <w:r>
        <w:rPr>
          <w:rFonts w:ascii="Times New Roman" w:hAnsi="Times New Roman" w:cs="Times New Roman"/>
        </w:rPr>
        <w:t>Abraka</w:t>
      </w:r>
      <w:proofErr w:type="spellEnd"/>
      <w:r>
        <w:rPr>
          <w:rFonts w:ascii="Times New Roman" w:hAnsi="Times New Roman" w:cs="Times New Roman"/>
        </w:rPr>
        <w:t xml:space="preserve">, </w:t>
      </w:r>
      <w:proofErr w:type="spellStart"/>
      <w:r>
        <w:rPr>
          <w:rFonts w:ascii="Times New Roman" w:hAnsi="Times New Roman" w:cs="Times New Roman"/>
        </w:rPr>
        <w:t>Ozoro</w:t>
      </w:r>
      <w:proofErr w:type="spellEnd"/>
      <w:r>
        <w:rPr>
          <w:rFonts w:ascii="Times New Roman" w:hAnsi="Times New Roman" w:cs="Times New Roman"/>
        </w:rPr>
        <w:t xml:space="preserve"> is the host to Delta State University of Science and Technology (formerly Delta State Polytechnic, </w:t>
      </w:r>
      <w:proofErr w:type="spellStart"/>
      <w:r>
        <w:rPr>
          <w:rFonts w:ascii="Times New Roman" w:hAnsi="Times New Roman" w:cs="Times New Roman"/>
        </w:rPr>
        <w:t>Ozoro</w:t>
      </w:r>
      <w:proofErr w:type="spellEnd"/>
      <w:r>
        <w:rPr>
          <w:rFonts w:ascii="Times New Roman" w:hAnsi="Times New Roman" w:cs="Times New Roman"/>
        </w:rPr>
        <w:t>). Although some people claim that the conflict has restricted some students from going to the opposing community for higher learning</w:t>
      </w:r>
      <w:r>
        <w:rPr>
          <w:rStyle w:val="FootnoteReference"/>
          <w:rFonts w:ascii="Times New Roman" w:hAnsi="Times New Roman" w:cs="Times New Roman"/>
        </w:rPr>
        <w:footnoteReference w:id="48"/>
      </w:r>
      <w:r>
        <w:rPr>
          <w:rFonts w:ascii="Times New Roman" w:hAnsi="Times New Roman" w:cs="Times New Roman"/>
        </w:rPr>
        <w:t>, substantial evidence shows that a high number of students still pursue their academic degrees in the opposing community.</w:t>
      </w:r>
    </w:p>
    <w:p w14:paraId="4463DAFC" w14:textId="77777777" w:rsidR="005B50FC" w:rsidRDefault="005B50FC" w:rsidP="005B50FC">
      <w:pPr>
        <w:spacing w:line="480" w:lineRule="auto"/>
        <w:jc w:val="both"/>
        <w:rPr>
          <w:rFonts w:ascii="Times New Roman" w:hAnsi="Times New Roman" w:cs="Times New Roman"/>
          <w:b/>
        </w:rPr>
      </w:pPr>
      <w:r>
        <w:rPr>
          <w:rFonts w:ascii="Times New Roman" w:hAnsi="Times New Roman" w:cs="Times New Roman"/>
          <w:b/>
        </w:rPr>
        <w:t>Efforts of the Disputants and the Isoko Development Union (IDU) towards Peace</w:t>
      </w:r>
    </w:p>
    <w:p w14:paraId="45D4C69F"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first notable attempt made at ending the dispute was in the mid-1970s by Chief </w:t>
      </w:r>
      <w:proofErr w:type="spellStart"/>
      <w:r>
        <w:rPr>
          <w:rFonts w:ascii="Times New Roman" w:hAnsi="Times New Roman" w:cs="Times New Roman"/>
        </w:rPr>
        <w:t>Uguru</w:t>
      </w:r>
      <w:proofErr w:type="spellEnd"/>
      <w:r>
        <w:rPr>
          <w:rFonts w:ascii="Times New Roman" w:hAnsi="Times New Roman" w:cs="Times New Roman"/>
        </w:rPr>
        <w:t xml:space="preserve"> Emuhore, the </w:t>
      </w:r>
      <w:proofErr w:type="spellStart"/>
      <w:r>
        <w:rPr>
          <w:rFonts w:ascii="Times New Roman" w:hAnsi="Times New Roman" w:cs="Times New Roman"/>
        </w:rPr>
        <w:t>Oletu</w:t>
      </w:r>
      <w:proofErr w:type="spellEnd"/>
      <w:r>
        <w:rPr>
          <w:rFonts w:ascii="Times New Roman" w:hAnsi="Times New Roman" w:cs="Times New Roman"/>
        </w:rPr>
        <w:t xml:space="preserve">-Ode of the Oleh kingdom. This was after the incursion of the </w:t>
      </w:r>
      <w:proofErr w:type="spellStart"/>
      <w:r>
        <w:rPr>
          <w:rFonts w:ascii="Times New Roman" w:hAnsi="Times New Roman" w:cs="Times New Roman"/>
        </w:rPr>
        <w:t>Odegbe</w:t>
      </w:r>
      <w:proofErr w:type="spellEnd"/>
      <w:r>
        <w:rPr>
          <w:rFonts w:ascii="Times New Roman" w:hAnsi="Times New Roman" w:cs="Times New Roman"/>
        </w:rPr>
        <w:t xml:space="preserve"> family from </w:t>
      </w:r>
      <w:proofErr w:type="spellStart"/>
      <w:r>
        <w:rPr>
          <w:rFonts w:ascii="Times New Roman" w:hAnsi="Times New Roman" w:cs="Times New Roman"/>
        </w:rPr>
        <w:t>Ozoro</w:t>
      </w:r>
      <w:proofErr w:type="spellEnd"/>
      <w:r>
        <w:rPr>
          <w:rFonts w:ascii="Times New Roman" w:hAnsi="Times New Roman" w:cs="Times New Roman"/>
        </w:rPr>
        <w:t xml:space="preserve"> on the Ada bush owned by the </w:t>
      </w:r>
      <w:proofErr w:type="spellStart"/>
      <w:r>
        <w:rPr>
          <w:rFonts w:ascii="Times New Roman" w:hAnsi="Times New Roman" w:cs="Times New Roman"/>
        </w:rPr>
        <w:t>Oloro</w:t>
      </w:r>
      <w:proofErr w:type="spellEnd"/>
      <w:r>
        <w:rPr>
          <w:rFonts w:ascii="Times New Roman" w:hAnsi="Times New Roman" w:cs="Times New Roman"/>
        </w:rPr>
        <w:t xml:space="preserve"> family of Oleh. Chief </w:t>
      </w:r>
      <w:proofErr w:type="spellStart"/>
      <w:r>
        <w:rPr>
          <w:rFonts w:ascii="Times New Roman" w:hAnsi="Times New Roman" w:cs="Times New Roman"/>
        </w:rPr>
        <w:t>Emuhore</w:t>
      </w:r>
      <w:proofErr w:type="spellEnd"/>
      <w:r>
        <w:rPr>
          <w:rFonts w:ascii="Times New Roman" w:hAnsi="Times New Roman" w:cs="Times New Roman"/>
        </w:rPr>
        <w:t xml:space="preserve"> invited both families and adjudicated the case. After hearing from both parties, they went to inspect the land, where they saw live trees, ridges, and </w:t>
      </w:r>
      <w:proofErr w:type="spellStart"/>
      <w:r>
        <w:rPr>
          <w:rFonts w:ascii="Times New Roman" w:hAnsi="Times New Roman" w:cs="Times New Roman"/>
          <w:i/>
        </w:rPr>
        <w:t>Uloho</w:t>
      </w:r>
      <w:proofErr w:type="spellEnd"/>
      <w:r>
        <w:rPr>
          <w:rFonts w:ascii="Times New Roman" w:hAnsi="Times New Roman" w:cs="Times New Roman"/>
          <w:i/>
        </w:rPr>
        <w:t>-Ada Juju</w:t>
      </w:r>
      <w:r>
        <w:rPr>
          <w:rFonts w:ascii="Times New Roman" w:hAnsi="Times New Roman" w:cs="Times New Roman"/>
        </w:rPr>
        <w:t xml:space="preserve"> owned by the </w:t>
      </w:r>
      <w:proofErr w:type="spellStart"/>
      <w:r>
        <w:rPr>
          <w:rFonts w:ascii="Times New Roman" w:hAnsi="Times New Roman" w:cs="Times New Roman"/>
        </w:rPr>
        <w:t>Oloro</w:t>
      </w:r>
      <w:proofErr w:type="spellEnd"/>
      <w:r>
        <w:rPr>
          <w:rFonts w:ascii="Times New Roman" w:hAnsi="Times New Roman" w:cs="Times New Roman"/>
        </w:rPr>
        <w:t xml:space="preserve"> family. Thus, the decision was favourable to the </w:t>
      </w:r>
      <w:proofErr w:type="spellStart"/>
      <w:r>
        <w:rPr>
          <w:rFonts w:ascii="Times New Roman" w:hAnsi="Times New Roman" w:cs="Times New Roman"/>
        </w:rPr>
        <w:t>Oloro</w:t>
      </w:r>
      <w:proofErr w:type="spellEnd"/>
      <w:r>
        <w:rPr>
          <w:rFonts w:ascii="Times New Roman" w:hAnsi="Times New Roman" w:cs="Times New Roman"/>
        </w:rPr>
        <w:t xml:space="preserve"> family. This was because the </w:t>
      </w:r>
      <w:proofErr w:type="spellStart"/>
      <w:r>
        <w:rPr>
          <w:rFonts w:ascii="Times New Roman" w:hAnsi="Times New Roman" w:cs="Times New Roman"/>
        </w:rPr>
        <w:t>Odegba</w:t>
      </w:r>
      <w:proofErr w:type="spellEnd"/>
      <w:r>
        <w:rPr>
          <w:rFonts w:ascii="Times New Roman" w:hAnsi="Times New Roman" w:cs="Times New Roman"/>
        </w:rPr>
        <w:t xml:space="preserve"> family could not point out anything belonging to them on the land.</w:t>
      </w:r>
      <w:r>
        <w:rPr>
          <w:rStyle w:val="FootnoteReference"/>
          <w:rFonts w:ascii="Times New Roman" w:hAnsi="Times New Roman" w:cs="Times New Roman"/>
        </w:rPr>
        <w:footnoteReference w:id="49"/>
      </w:r>
      <w:r>
        <w:rPr>
          <w:rFonts w:ascii="Times New Roman" w:hAnsi="Times New Roman" w:cs="Times New Roman"/>
        </w:rPr>
        <w:t xml:space="preserve"> Despite the decision, the intrusion continued. This resulted in the first litigation in the case. There are, however, claims to an earlier settlement in the 1950s that placed the boundary at the site of an Iroko tree identified as </w:t>
      </w:r>
      <w:proofErr w:type="spellStart"/>
      <w:r>
        <w:rPr>
          <w:rFonts w:ascii="Times New Roman" w:hAnsi="Times New Roman" w:cs="Times New Roman"/>
          <w:i/>
        </w:rPr>
        <w:t>Uloho</w:t>
      </w:r>
      <w:proofErr w:type="spellEnd"/>
      <w:r>
        <w:rPr>
          <w:rFonts w:ascii="Times New Roman" w:hAnsi="Times New Roman" w:cs="Times New Roman"/>
        </w:rPr>
        <w:t>,</w:t>
      </w:r>
      <w:r>
        <w:rPr>
          <w:rStyle w:val="FootnoteReference"/>
          <w:rFonts w:ascii="Times New Roman" w:hAnsi="Times New Roman" w:cs="Times New Roman"/>
        </w:rPr>
        <w:footnoteReference w:id="50"/>
      </w:r>
      <w:r>
        <w:rPr>
          <w:rFonts w:ascii="Times New Roman" w:hAnsi="Times New Roman" w:cs="Times New Roman"/>
        </w:rPr>
        <w:t xml:space="preserve"> but there is no evidence to prove this claim.</w:t>
      </w:r>
    </w:p>
    <w:p w14:paraId="0ED489C5"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In the mid-90s, both HRM Ovie </w:t>
      </w:r>
      <w:proofErr w:type="spellStart"/>
      <w:r>
        <w:rPr>
          <w:rFonts w:ascii="Times New Roman" w:hAnsi="Times New Roman" w:cs="Times New Roman"/>
        </w:rPr>
        <w:t>Adhekegba</w:t>
      </w:r>
      <w:proofErr w:type="spellEnd"/>
      <w:r>
        <w:rPr>
          <w:rFonts w:ascii="Times New Roman" w:hAnsi="Times New Roman" w:cs="Times New Roman"/>
        </w:rPr>
        <w:t xml:space="preserve"> </w:t>
      </w:r>
      <w:proofErr w:type="spellStart"/>
      <w:r>
        <w:rPr>
          <w:rFonts w:ascii="Times New Roman" w:hAnsi="Times New Roman" w:cs="Times New Roman"/>
        </w:rPr>
        <w:t>Eluega</w:t>
      </w:r>
      <w:proofErr w:type="spellEnd"/>
      <w:r>
        <w:rPr>
          <w:rFonts w:ascii="Times New Roman" w:hAnsi="Times New Roman" w:cs="Times New Roman"/>
        </w:rPr>
        <w:t xml:space="preserve"> II, the then king of </w:t>
      </w:r>
      <w:proofErr w:type="spellStart"/>
      <w:r>
        <w:rPr>
          <w:rFonts w:ascii="Times New Roman" w:hAnsi="Times New Roman" w:cs="Times New Roman"/>
        </w:rPr>
        <w:t>Ozoro</w:t>
      </w:r>
      <w:proofErr w:type="spellEnd"/>
      <w:r>
        <w:rPr>
          <w:rFonts w:ascii="Times New Roman" w:hAnsi="Times New Roman" w:cs="Times New Roman"/>
        </w:rPr>
        <w:t xml:space="preserve"> and HRM Anthony Ovrawah </w:t>
      </w:r>
      <w:proofErr w:type="spellStart"/>
      <w:r>
        <w:rPr>
          <w:rFonts w:ascii="Times New Roman" w:hAnsi="Times New Roman" w:cs="Times New Roman"/>
        </w:rPr>
        <w:t>Omogha</w:t>
      </w:r>
      <w:proofErr w:type="spellEnd"/>
      <w:r>
        <w:rPr>
          <w:rFonts w:ascii="Times New Roman" w:hAnsi="Times New Roman" w:cs="Times New Roman"/>
        </w:rPr>
        <w:t xml:space="preserve"> I, the </w:t>
      </w:r>
      <w:proofErr w:type="spellStart"/>
      <w:r>
        <w:rPr>
          <w:rFonts w:ascii="Times New Roman" w:hAnsi="Times New Roman" w:cs="Times New Roman"/>
        </w:rPr>
        <w:t>Odiologbo</w:t>
      </w:r>
      <w:proofErr w:type="spellEnd"/>
      <w:r>
        <w:rPr>
          <w:rFonts w:ascii="Times New Roman" w:hAnsi="Times New Roman" w:cs="Times New Roman"/>
        </w:rPr>
        <w:t xml:space="preserve"> (traditional leader) of Oleh, were said to have drawn a </w:t>
      </w:r>
      <w:r>
        <w:rPr>
          <w:rFonts w:ascii="Times New Roman" w:hAnsi="Times New Roman" w:cs="Times New Roman"/>
        </w:rPr>
        <w:lastRenderedPageBreak/>
        <w:t>boundary, considering the high Court ruling on 19th July, 1992.</w:t>
      </w:r>
      <w:r>
        <w:rPr>
          <w:rStyle w:val="FootnoteReference"/>
          <w:rFonts w:ascii="Times New Roman" w:hAnsi="Times New Roman" w:cs="Times New Roman"/>
        </w:rPr>
        <w:footnoteReference w:id="51"/>
      </w:r>
      <w:r>
        <w:rPr>
          <w:rFonts w:ascii="Times New Roman" w:hAnsi="Times New Roman" w:cs="Times New Roman"/>
        </w:rPr>
        <w:t xml:space="preserve"> However, the communities, for certain reasons, tend to deny the fact that they have met to resolve the conflict at a particular time, making it difficult to trace their efforts beyond the recent one in 2009, when both monarchs, with the intention of fixing a permanent boundary for the families in dispute, requested a physical meeting on the land. Accordingly, the absence of the </w:t>
      </w:r>
      <w:proofErr w:type="spellStart"/>
      <w:r>
        <w:rPr>
          <w:rFonts w:ascii="Times New Roman" w:hAnsi="Times New Roman" w:cs="Times New Roman"/>
        </w:rPr>
        <w:t>Egbedemi</w:t>
      </w:r>
      <w:proofErr w:type="spellEnd"/>
      <w:r>
        <w:rPr>
          <w:rFonts w:ascii="Times New Roman" w:hAnsi="Times New Roman" w:cs="Times New Roman"/>
        </w:rPr>
        <w:t xml:space="preserve"> and </w:t>
      </w:r>
      <w:proofErr w:type="spellStart"/>
      <w:r>
        <w:rPr>
          <w:rFonts w:ascii="Times New Roman" w:hAnsi="Times New Roman" w:cs="Times New Roman"/>
        </w:rPr>
        <w:t>Odiuzo</w:t>
      </w:r>
      <w:proofErr w:type="spellEnd"/>
      <w:r>
        <w:rPr>
          <w:rFonts w:ascii="Times New Roman" w:hAnsi="Times New Roman" w:cs="Times New Roman"/>
        </w:rPr>
        <w:t xml:space="preserve"> families of Oleh altered the process with no boundary delimited.</w:t>
      </w:r>
      <w:r>
        <w:rPr>
          <w:rFonts w:ascii="Times New Roman" w:hAnsi="Times New Roman" w:cs="Times New Roman"/>
          <w:vertAlign w:val="superscript"/>
        </w:rPr>
        <w:t xml:space="preserve"> </w:t>
      </w:r>
      <w:r>
        <w:rPr>
          <w:rFonts w:ascii="Times New Roman" w:hAnsi="Times New Roman" w:cs="Times New Roman"/>
        </w:rPr>
        <w:t xml:space="preserve">Contrarily, it was stated that </w:t>
      </w:r>
      <w:proofErr w:type="spellStart"/>
      <w:r>
        <w:rPr>
          <w:rFonts w:ascii="Times New Roman" w:hAnsi="Times New Roman" w:cs="Times New Roman"/>
        </w:rPr>
        <w:t>Ozoro's</w:t>
      </w:r>
      <w:proofErr w:type="spellEnd"/>
      <w:r>
        <w:rPr>
          <w:rFonts w:ascii="Times New Roman" w:hAnsi="Times New Roman" w:cs="Times New Roman"/>
        </w:rPr>
        <w:t xml:space="preserve"> family withdrew from the process. Thus, the peace process yielded no positive outcome.</w:t>
      </w:r>
    </w:p>
    <w:p w14:paraId="0AB61366"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This led to the intervention of the Isoko Development Union in 2013.</w:t>
      </w:r>
      <w:r>
        <w:rPr>
          <w:rFonts w:ascii="Times New Roman" w:hAnsi="Times New Roman" w:cs="Times New Roman"/>
          <w:vertAlign w:val="superscript"/>
        </w:rPr>
        <w:t xml:space="preserve"> </w:t>
      </w:r>
      <w:r>
        <w:rPr>
          <w:rFonts w:ascii="Times New Roman" w:hAnsi="Times New Roman" w:cs="Times New Roman"/>
        </w:rPr>
        <w:t>However, there was no positive impact on the dispute, and no signs of reduced tensions were visible. So, the union had to create a fact-finding committee to examine the land in dispute and proffer a plausible solution. The committee was set up on the 27</w:t>
      </w:r>
      <w:r>
        <w:rPr>
          <w:rFonts w:ascii="Times New Roman" w:hAnsi="Times New Roman" w:cs="Times New Roman"/>
          <w:vertAlign w:val="superscript"/>
        </w:rPr>
        <w:t>th</w:t>
      </w:r>
      <w:r>
        <w:rPr>
          <w:rFonts w:ascii="Times New Roman" w:hAnsi="Times New Roman" w:cs="Times New Roman"/>
        </w:rPr>
        <w:t xml:space="preserve"> of April, 2016, with Barr. B.G. </w:t>
      </w:r>
      <w:proofErr w:type="spellStart"/>
      <w:r>
        <w:rPr>
          <w:rFonts w:ascii="Times New Roman" w:hAnsi="Times New Roman" w:cs="Times New Roman"/>
        </w:rPr>
        <w:t>Ovririe</w:t>
      </w:r>
      <w:proofErr w:type="spellEnd"/>
      <w:r>
        <w:rPr>
          <w:rFonts w:ascii="Times New Roman" w:hAnsi="Times New Roman" w:cs="Times New Roman"/>
        </w:rPr>
        <w:t xml:space="preserve"> as Chairman, the Kings from Ellu, </w:t>
      </w:r>
      <w:proofErr w:type="spellStart"/>
      <w:r>
        <w:rPr>
          <w:rFonts w:ascii="Times New Roman" w:hAnsi="Times New Roman" w:cs="Times New Roman"/>
        </w:rPr>
        <w:t>Emede</w:t>
      </w:r>
      <w:proofErr w:type="spellEnd"/>
      <w:r>
        <w:rPr>
          <w:rFonts w:ascii="Times New Roman" w:hAnsi="Times New Roman" w:cs="Times New Roman"/>
        </w:rPr>
        <w:t xml:space="preserve"> and Okpe-Isoko, security agents from Isoko South and North, as well as three representatives each from both communities as members. The committee started the process of fact-finding by paying visits to both the Ovie of </w:t>
      </w:r>
      <w:proofErr w:type="spellStart"/>
      <w:r>
        <w:rPr>
          <w:rFonts w:ascii="Times New Roman" w:hAnsi="Times New Roman" w:cs="Times New Roman"/>
        </w:rPr>
        <w:t>Ozoro</w:t>
      </w:r>
      <w:proofErr w:type="spellEnd"/>
      <w:r>
        <w:rPr>
          <w:rFonts w:ascii="Times New Roman" w:hAnsi="Times New Roman" w:cs="Times New Roman"/>
        </w:rPr>
        <w:t xml:space="preserve"> and the </w:t>
      </w:r>
      <w:proofErr w:type="spellStart"/>
      <w:r>
        <w:rPr>
          <w:rFonts w:ascii="Times New Roman" w:hAnsi="Times New Roman" w:cs="Times New Roman"/>
        </w:rPr>
        <w:t>Odiologbo</w:t>
      </w:r>
      <w:proofErr w:type="spellEnd"/>
      <w:r>
        <w:rPr>
          <w:rFonts w:ascii="Times New Roman" w:hAnsi="Times New Roman" w:cs="Times New Roman"/>
        </w:rPr>
        <w:t xml:space="preserve"> of Oleh.</w:t>
      </w:r>
      <w:r>
        <w:rPr>
          <w:rFonts w:ascii="Times New Roman" w:hAnsi="Times New Roman" w:cs="Times New Roman"/>
          <w:vertAlign w:val="superscript"/>
        </w:rPr>
        <w:t xml:space="preserve"> </w:t>
      </w:r>
      <w:r>
        <w:rPr>
          <w:rFonts w:ascii="Times New Roman" w:hAnsi="Times New Roman" w:cs="Times New Roman"/>
        </w:rPr>
        <w:t xml:space="preserve">In both meetings, the committee made it clear that communities do not fix boundaries; thus, it is the responsibility of the land-owning families. To achieve the objective, they relied on oral testimonies and documents from the families. The land-owning families in the disputed area, from Oleh and </w:t>
      </w:r>
      <w:proofErr w:type="spellStart"/>
      <w:r>
        <w:rPr>
          <w:rFonts w:ascii="Times New Roman" w:hAnsi="Times New Roman" w:cs="Times New Roman"/>
        </w:rPr>
        <w:t>Ozoro</w:t>
      </w:r>
      <w:proofErr w:type="spellEnd"/>
      <w:r>
        <w:rPr>
          <w:rFonts w:ascii="Times New Roman" w:hAnsi="Times New Roman" w:cs="Times New Roman"/>
        </w:rPr>
        <w:t xml:space="preserve">, responded to this process enthusiastically by providing the relevant information for investigation. The committee took it upon themselves to interview some notable persons from both communities, which later became the basis for their decision alongside other relevant documents. Among these persons were Chief </w:t>
      </w:r>
      <w:proofErr w:type="spellStart"/>
      <w:r>
        <w:rPr>
          <w:rFonts w:ascii="Times New Roman" w:hAnsi="Times New Roman" w:cs="Times New Roman"/>
        </w:rPr>
        <w:t>Efih</w:t>
      </w:r>
      <w:proofErr w:type="spellEnd"/>
      <w:r>
        <w:rPr>
          <w:rFonts w:ascii="Times New Roman" w:hAnsi="Times New Roman" w:cs="Times New Roman"/>
        </w:rPr>
        <w:t xml:space="preserve"> from Oleh, Chief A. </w:t>
      </w:r>
      <w:proofErr w:type="spellStart"/>
      <w:r>
        <w:rPr>
          <w:rFonts w:ascii="Times New Roman" w:hAnsi="Times New Roman" w:cs="Times New Roman"/>
        </w:rPr>
        <w:t>Asiafa</w:t>
      </w:r>
      <w:proofErr w:type="spellEnd"/>
      <w:r>
        <w:rPr>
          <w:rFonts w:ascii="Times New Roman" w:hAnsi="Times New Roman" w:cs="Times New Roman"/>
        </w:rPr>
        <w:t xml:space="preserve"> and Prof. </w:t>
      </w:r>
      <w:proofErr w:type="spellStart"/>
      <w:r>
        <w:rPr>
          <w:rFonts w:ascii="Times New Roman" w:hAnsi="Times New Roman" w:cs="Times New Roman"/>
        </w:rPr>
        <w:t>Oboreh</w:t>
      </w:r>
      <w:proofErr w:type="spellEnd"/>
      <w:r>
        <w:rPr>
          <w:rFonts w:ascii="Times New Roman" w:hAnsi="Times New Roman" w:cs="Times New Roman"/>
        </w:rPr>
        <w:t xml:space="preserve"> from </w:t>
      </w:r>
      <w:proofErr w:type="spellStart"/>
      <w:r>
        <w:rPr>
          <w:rFonts w:ascii="Times New Roman" w:hAnsi="Times New Roman" w:cs="Times New Roman"/>
        </w:rPr>
        <w:t>Ozoro</w:t>
      </w:r>
      <w:proofErr w:type="spellEnd"/>
      <w:r>
        <w:rPr>
          <w:rFonts w:ascii="Times New Roman" w:hAnsi="Times New Roman" w:cs="Times New Roman"/>
        </w:rPr>
        <w:t>.</w:t>
      </w:r>
      <w:r>
        <w:rPr>
          <w:rStyle w:val="FootnoteReference"/>
          <w:rFonts w:ascii="Times New Roman" w:hAnsi="Times New Roman" w:cs="Times New Roman"/>
        </w:rPr>
        <w:footnoteReference w:id="52"/>
      </w:r>
    </w:p>
    <w:p w14:paraId="0612F8D0"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lastRenderedPageBreak/>
        <w:t xml:space="preserve">Having gone through the evidence presented by both clans, the committee decided to conclude the issue. At this point, they cited receipts of hired land and land deeds that did not attract legal reaction from </w:t>
      </w:r>
      <w:proofErr w:type="spellStart"/>
      <w:r>
        <w:rPr>
          <w:rFonts w:ascii="Times New Roman" w:hAnsi="Times New Roman" w:cs="Times New Roman"/>
        </w:rPr>
        <w:t>Ozoro</w:t>
      </w:r>
      <w:proofErr w:type="spellEnd"/>
      <w:r>
        <w:rPr>
          <w:rFonts w:ascii="Times New Roman" w:hAnsi="Times New Roman" w:cs="Times New Roman"/>
        </w:rPr>
        <w:t xml:space="preserve">. The </w:t>
      </w:r>
      <w:proofErr w:type="spellStart"/>
      <w:r>
        <w:rPr>
          <w:rFonts w:ascii="Times New Roman" w:hAnsi="Times New Roman" w:cs="Times New Roman"/>
        </w:rPr>
        <w:t>Otah</w:t>
      </w:r>
      <w:proofErr w:type="spellEnd"/>
      <w:r>
        <w:rPr>
          <w:rFonts w:ascii="Times New Roman" w:hAnsi="Times New Roman" w:cs="Times New Roman"/>
        </w:rPr>
        <w:t xml:space="preserve"> family land agreement with Mr </w:t>
      </w:r>
      <w:proofErr w:type="spellStart"/>
      <w:r>
        <w:rPr>
          <w:rFonts w:ascii="Times New Roman" w:hAnsi="Times New Roman" w:cs="Times New Roman"/>
        </w:rPr>
        <w:t>Agbomagbo</w:t>
      </w:r>
      <w:proofErr w:type="spellEnd"/>
      <w:r>
        <w:rPr>
          <w:rFonts w:ascii="Times New Roman" w:hAnsi="Times New Roman" w:cs="Times New Roman"/>
        </w:rPr>
        <w:t xml:space="preserve"> </w:t>
      </w:r>
      <w:proofErr w:type="spellStart"/>
      <w:r>
        <w:rPr>
          <w:rFonts w:ascii="Times New Roman" w:hAnsi="Times New Roman" w:cs="Times New Roman"/>
        </w:rPr>
        <w:t>Ogwor</w:t>
      </w:r>
      <w:proofErr w:type="spellEnd"/>
      <w:r>
        <w:rPr>
          <w:rFonts w:ascii="Times New Roman" w:hAnsi="Times New Roman" w:cs="Times New Roman"/>
        </w:rPr>
        <w:t xml:space="preserve"> of </w:t>
      </w:r>
      <w:proofErr w:type="spellStart"/>
      <w:r>
        <w:rPr>
          <w:rFonts w:ascii="Times New Roman" w:hAnsi="Times New Roman" w:cs="Times New Roman"/>
        </w:rPr>
        <w:t>Iyerughe</w:t>
      </w:r>
      <w:proofErr w:type="spellEnd"/>
      <w:r>
        <w:rPr>
          <w:rFonts w:ascii="Times New Roman" w:hAnsi="Times New Roman" w:cs="Times New Roman"/>
        </w:rPr>
        <w:t xml:space="preserve"> quarters, </w:t>
      </w:r>
      <w:proofErr w:type="spellStart"/>
      <w:r>
        <w:rPr>
          <w:rFonts w:ascii="Times New Roman" w:hAnsi="Times New Roman" w:cs="Times New Roman"/>
        </w:rPr>
        <w:t>Ozoro</w:t>
      </w:r>
      <w:proofErr w:type="spellEnd"/>
      <w:r>
        <w:rPr>
          <w:rFonts w:ascii="Times New Roman" w:hAnsi="Times New Roman" w:cs="Times New Roman"/>
        </w:rPr>
        <w:t xml:space="preserve">, in 1975 was considered by the committee as an indispensable fact. Accordingly, the </w:t>
      </w:r>
      <w:proofErr w:type="spellStart"/>
      <w:r>
        <w:rPr>
          <w:rFonts w:ascii="Times New Roman" w:hAnsi="Times New Roman" w:cs="Times New Roman"/>
        </w:rPr>
        <w:t>Ojaide</w:t>
      </w:r>
      <w:proofErr w:type="spellEnd"/>
      <w:r>
        <w:rPr>
          <w:rFonts w:ascii="Times New Roman" w:hAnsi="Times New Roman" w:cs="Times New Roman"/>
        </w:rPr>
        <w:t xml:space="preserve"> family of Oleh sold a parcel of land to the Direct Labour Agency (D.L.A) in 2002 for digging sand along the Old Oleh/</w:t>
      </w:r>
      <w:proofErr w:type="spellStart"/>
      <w:r>
        <w:rPr>
          <w:rFonts w:ascii="Times New Roman" w:hAnsi="Times New Roman" w:cs="Times New Roman"/>
        </w:rPr>
        <w:t>Ozoro</w:t>
      </w:r>
      <w:proofErr w:type="spellEnd"/>
      <w:r>
        <w:rPr>
          <w:rFonts w:ascii="Times New Roman" w:hAnsi="Times New Roman" w:cs="Times New Roman"/>
        </w:rPr>
        <w:t xml:space="preserve"> road. Also, the </w:t>
      </w:r>
      <w:proofErr w:type="spellStart"/>
      <w:r>
        <w:rPr>
          <w:rFonts w:ascii="Times New Roman" w:hAnsi="Times New Roman" w:cs="Times New Roman"/>
        </w:rPr>
        <w:t>Egbedemi</w:t>
      </w:r>
      <w:proofErr w:type="spellEnd"/>
      <w:r>
        <w:rPr>
          <w:rFonts w:ascii="Times New Roman" w:hAnsi="Times New Roman" w:cs="Times New Roman"/>
        </w:rPr>
        <w:t xml:space="preserve"> family deed was cited, stating that they sold land to Marine and Civil Contractors Limited along the same route where D.L.A acquired land.</w:t>
      </w:r>
      <w:r>
        <w:rPr>
          <w:rStyle w:val="FootnoteReference"/>
          <w:rFonts w:ascii="Times New Roman" w:hAnsi="Times New Roman" w:cs="Times New Roman"/>
        </w:rPr>
        <w:footnoteReference w:id="53"/>
      </w:r>
      <w:r>
        <w:rPr>
          <w:rFonts w:ascii="Times New Roman" w:hAnsi="Times New Roman" w:cs="Times New Roman"/>
        </w:rPr>
        <w:t xml:space="preserve"> </w:t>
      </w:r>
    </w:p>
    <w:p w14:paraId="20E0055A"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With other facts being considered, for instance, unit 1 of Oleh ward 1 at </w:t>
      </w:r>
      <w:proofErr w:type="spellStart"/>
      <w:r>
        <w:rPr>
          <w:rFonts w:ascii="Times New Roman" w:hAnsi="Times New Roman" w:cs="Times New Roman"/>
        </w:rPr>
        <w:t>Emosoyen</w:t>
      </w:r>
      <w:proofErr w:type="spellEnd"/>
      <w:r>
        <w:rPr>
          <w:rFonts w:ascii="Times New Roman" w:hAnsi="Times New Roman" w:cs="Times New Roman"/>
        </w:rPr>
        <w:t xml:space="preserve"> and the payment of </w:t>
      </w:r>
      <w:proofErr w:type="spellStart"/>
      <w:r>
        <w:rPr>
          <w:rFonts w:ascii="Times New Roman" w:hAnsi="Times New Roman" w:cs="Times New Roman"/>
        </w:rPr>
        <w:t>Origho</w:t>
      </w:r>
      <w:proofErr w:type="spellEnd"/>
      <w:r>
        <w:rPr>
          <w:rFonts w:ascii="Times New Roman" w:hAnsi="Times New Roman" w:cs="Times New Roman"/>
        </w:rPr>
        <w:t xml:space="preserve"> Primary school teachers by the Isoko South Local Government, the committee decided that the </w:t>
      </w:r>
      <w:proofErr w:type="spellStart"/>
      <w:r>
        <w:rPr>
          <w:rFonts w:ascii="Times New Roman" w:hAnsi="Times New Roman" w:cs="Times New Roman"/>
        </w:rPr>
        <w:t>Ozoro</w:t>
      </w:r>
      <w:proofErr w:type="spellEnd"/>
      <w:r>
        <w:rPr>
          <w:rFonts w:ascii="Times New Roman" w:hAnsi="Times New Roman" w:cs="Times New Roman"/>
        </w:rPr>
        <w:t xml:space="preserve"> claim of having a boundary with </w:t>
      </w:r>
      <w:proofErr w:type="spellStart"/>
      <w:r>
        <w:rPr>
          <w:rFonts w:ascii="Times New Roman" w:hAnsi="Times New Roman" w:cs="Times New Roman"/>
        </w:rPr>
        <w:t>Olomoro</w:t>
      </w:r>
      <w:proofErr w:type="spellEnd"/>
      <w:r>
        <w:rPr>
          <w:rFonts w:ascii="Times New Roman" w:hAnsi="Times New Roman" w:cs="Times New Roman"/>
        </w:rPr>
        <w:t xml:space="preserve"> (a town that currently shares a boundary with Oleh is not accepted.</w:t>
      </w:r>
      <w:r>
        <w:rPr>
          <w:rStyle w:val="FootnoteReference"/>
          <w:rFonts w:ascii="Times New Roman" w:hAnsi="Times New Roman" w:cs="Times New Roman"/>
        </w:rPr>
        <w:footnoteReference w:id="54"/>
      </w:r>
      <w:r>
        <w:rPr>
          <w:rFonts w:ascii="Times New Roman" w:hAnsi="Times New Roman" w:cs="Times New Roman"/>
        </w:rPr>
        <w:t xml:space="preserve"> The court rulings in favour of Oleh were also considered. In view of the foregoing, the committee recommended that at the Oleh and </w:t>
      </w:r>
      <w:proofErr w:type="spellStart"/>
      <w:r>
        <w:rPr>
          <w:rFonts w:ascii="Times New Roman" w:hAnsi="Times New Roman" w:cs="Times New Roman"/>
        </w:rPr>
        <w:t>Ozoro</w:t>
      </w:r>
      <w:proofErr w:type="spellEnd"/>
      <w:r>
        <w:rPr>
          <w:rFonts w:ascii="Times New Roman" w:hAnsi="Times New Roman" w:cs="Times New Roman"/>
        </w:rPr>
        <w:t xml:space="preserve"> back road, the boundary should be taken from the Oda Bush, where both the </w:t>
      </w:r>
      <w:proofErr w:type="spellStart"/>
      <w:r>
        <w:rPr>
          <w:rFonts w:ascii="Times New Roman" w:hAnsi="Times New Roman" w:cs="Times New Roman"/>
        </w:rPr>
        <w:t>Egbedemi</w:t>
      </w:r>
      <w:proofErr w:type="spellEnd"/>
      <w:r>
        <w:rPr>
          <w:rFonts w:ascii="Times New Roman" w:hAnsi="Times New Roman" w:cs="Times New Roman"/>
        </w:rPr>
        <w:t xml:space="preserve"> family of Oleh and the </w:t>
      </w:r>
      <w:proofErr w:type="spellStart"/>
      <w:r>
        <w:rPr>
          <w:rFonts w:ascii="Times New Roman" w:hAnsi="Times New Roman" w:cs="Times New Roman"/>
        </w:rPr>
        <w:t>Oboreh</w:t>
      </w:r>
      <w:proofErr w:type="spellEnd"/>
      <w:r>
        <w:rPr>
          <w:rFonts w:ascii="Times New Roman" w:hAnsi="Times New Roman" w:cs="Times New Roman"/>
        </w:rPr>
        <w:t xml:space="preserve"> family of </w:t>
      </w:r>
      <w:proofErr w:type="spellStart"/>
      <w:r>
        <w:rPr>
          <w:rFonts w:ascii="Times New Roman" w:hAnsi="Times New Roman" w:cs="Times New Roman"/>
        </w:rPr>
        <w:t>Ozoro</w:t>
      </w:r>
      <w:proofErr w:type="spellEnd"/>
      <w:r>
        <w:rPr>
          <w:rFonts w:ascii="Times New Roman" w:hAnsi="Times New Roman" w:cs="Times New Roman"/>
        </w:rPr>
        <w:t xml:space="preserve"> share a common boundary.</w:t>
      </w:r>
      <w:r>
        <w:rPr>
          <w:rFonts w:ascii="Times New Roman" w:hAnsi="Times New Roman" w:cs="Times New Roman"/>
          <w:vertAlign w:val="superscript"/>
        </w:rPr>
        <w:t xml:space="preserve"> </w:t>
      </w:r>
      <w:r>
        <w:rPr>
          <w:rFonts w:ascii="Times New Roman" w:hAnsi="Times New Roman" w:cs="Times New Roman"/>
        </w:rPr>
        <w:t>While on the expressway to Asaba, no clear recommendation was made.</w:t>
      </w:r>
    </w:p>
    <w:p w14:paraId="4D3A139A" w14:textId="77777777" w:rsidR="005B50FC" w:rsidRDefault="005B50FC" w:rsidP="005B50FC">
      <w:pPr>
        <w:spacing w:line="240" w:lineRule="auto"/>
        <w:rPr>
          <w:rFonts w:ascii="Times New Roman" w:hAnsi="Times New Roman" w:cs="Times New Roman"/>
        </w:rPr>
      </w:pPr>
      <w:r>
        <w:rPr>
          <w:rFonts w:ascii="Times New Roman" w:hAnsi="Times New Roman" w:cs="Times New Roman"/>
          <w:noProof/>
          <w:lang w:val="en-US"/>
        </w:rPr>
        <w:lastRenderedPageBreak/>
        <w:drawing>
          <wp:inline distT="0" distB="0" distL="0" distR="0" wp14:anchorId="7870BA14" wp14:editId="179F89E7">
            <wp:extent cx="5941695" cy="5891530"/>
            <wp:effectExtent l="0" t="0" r="1905" b="0"/>
            <wp:docPr id="1" name="Picture 1" descr="C:\Users\hp\Desktop\Screenshot_20250901-0654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p\Desktop\Screenshot_20250901-065429~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943600" cy="5893464"/>
                    </a:xfrm>
                    <a:prstGeom prst="rect">
                      <a:avLst/>
                    </a:prstGeom>
                    <a:noFill/>
                    <a:ln>
                      <a:noFill/>
                    </a:ln>
                  </pic:spPr>
                </pic:pic>
              </a:graphicData>
            </a:graphic>
          </wp:inline>
        </w:drawing>
      </w:r>
    </w:p>
    <w:p w14:paraId="480EE6D8" w14:textId="77777777" w:rsidR="005B50FC" w:rsidRDefault="005B50FC" w:rsidP="005B50FC">
      <w:pPr>
        <w:pStyle w:val="FootnoteText"/>
        <w:rPr>
          <w:rFonts w:ascii="Times New Roman" w:hAnsi="Times New Roman" w:cs="Times New Roman"/>
        </w:rPr>
      </w:pPr>
    </w:p>
    <w:p w14:paraId="7EBAB585" w14:textId="77777777" w:rsidR="005B50FC" w:rsidRDefault="005B50FC" w:rsidP="005B50FC">
      <w:pPr>
        <w:pStyle w:val="FootnoteText"/>
        <w:rPr>
          <w:rFonts w:ascii="Times New Roman" w:hAnsi="Times New Roman" w:cs="Times New Roman"/>
        </w:rPr>
      </w:pPr>
    </w:p>
    <w:p w14:paraId="5BD2B357" w14:textId="77777777" w:rsidR="005B50FC" w:rsidRDefault="005B50FC" w:rsidP="005B50FC">
      <w:pPr>
        <w:pStyle w:val="FootnoteText"/>
        <w:rPr>
          <w:rFonts w:ascii="Times New Roman" w:hAnsi="Times New Roman" w:cs="Times New Roman"/>
        </w:rPr>
      </w:pPr>
    </w:p>
    <w:p w14:paraId="3D36EC8B" w14:textId="77777777" w:rsidR="005B50FC" w:rsidRDefault="005B50FC" w:rsidP="005B50FC">
      <w:pPr>
        <w:pStyle w:val="FootnoteText"/>
        <w:rPr>
          <w:rFonts w:ascii="Times New Roman" w:hAnsi="Times New Roman" w:cs="Times New Roman"/>
        </w:rPr>
      </w:pPr>
    </w:p>
    <w:p w14:paraId="7F1D6576" w14:textId="77777777" w:rsidR="005B50FC" w:rsidRDefault="005B50FC" w:rsidP="005B50FC">
      <w:pPr>
        <w:pStyle w:val="FootnoteText"/>
      </w:pPr>
      <w:r>
        <w:rPr>
          <w:rFonts w:ascii="Times New Roman" w:hAnsi="Times New Roman" w:cs="Times New Roman"/>
        </w:rPr>
        <w:t xml:space="preserve">Source: </w:t>
      </w:r>
      <w:r>
        <w:rPr>
          <w:rFonts w:ascii="Times New Roman" w:hAnsi="Times New Roman" w:cs="Times New Roman"/>
          <w:sz w:val="24"/>
          <w:szCs w:val="24"/>
        </w:rPr>
        <w:t xml:space="preserve">IDU, “The Report of </w:t>
      </w:r>
      <w:proofErr w:type="spellStart"/>
      <w:r>
        <w:rPr>
          <w:rFonts w:ascii="Times New Roman" w:hAnsi="Times New Roman" w:cs="Times New Roman"/>
          <w:sz w:val="24"/>
          <w:szCs w:val="24"/>
        </w:rPr>
        <w:t>Ozoro</w:t>
      </w:r>
      <w:proofErr w:type="spellEnd"/>
      <w:r>
        <w:rPr>
          <w:rFonts w:ascii="Times New Roman" w:hAnsi="Times New Roman" w:cs="Times New Roman"/>
          <w:sz w:val="24"/>
          <w:szCs w:val="24"/>
        </w:rPr>
        <w:t xml:space="preserve">-Oleh Land Dispute Resolution,” </w:t>
      </w:r>
      <w:r>
        <w:rPr>
          <w:rFonts w:ascii="Times New Roman" w:hAnsi="Times New Roman" w:cs="Times New Roman"/>
          <w:i/>
          <w:sz w:val="24"/>
          <w:szCs w:val="24"/>
        </w:rPr>
        <w:t>Isoko Development Union</w:t>
      </w:r>
      <w:r>
        <w:rPr>
          <w:rFonts w:ascii="Times New Roman" w:hAnsi="Times New Roman" w:cs="Times New Roman"/>
          <w:sz w:val="24"/>
          <w:szCs w:val="24"/>
        </w:rPr>
        <w:t>, Oleh. 2017</w:t>
      </w:r>
    </w:p>
    <w:p w14:paraId="25CA5F52" w14:textId="77777777" w:rsidR="005B50FC" w:rsidRDefault="005B50FC" w:rsidP="005B50FC">
      <w:pPr>
        <w:spacing w:line="240" w:lineRule="auto"/>
        <w:rPr>
          <w:rFonts w:ascii="Times New Roman" w:hAnsi="Times New Roman" w:cs="Times New Roman"/>
          <w:i/>
        </w:rPr>
      </w:pPr>
      <w:r>
        <w:rPr>
          <w:rFonts w:ascii="Times New Roman" w:hAnsi="Times New Roman" w:cs="Times New Roman"/>
        </w:rPr>
        <w:t xml:space="preserve">NOTE: </w:t>
      </w:r>
      <w:r>
        <w:rPr>
          <w:rFonts w:ascii="Times New Roman" w:hAnsi="Times New Roman" w:cs="Times New Roman"/>
          <w:i/>
        </w:rPr>
        <w:t xml:space="preserve">This is evidence of a land hired in 1975 by the </w:t>
      </w:r>
      <w:proofErr w:type="spellStart"/>
      <w:r>
        <w:rPr>
          <w:rFonts w:ascii="Times New Roman" w:hAnsi="Times New Roman" w:cs="Times New Roman"/>
          <w:i/>
        </w:rPr>
        <w:t>Otah</w:t>
      </w:r>
      <w:proofErr w:type="spellEnd"/>
      <w:r>
        <w:rPr>
          <w:rFonts w:ascii="Times New Roman" w:hAnsi="Times New Roman" w:cs="Times New Roman"/>
          <w:i/>
        </w:rPr>
        <w:t xml:space="preserve"> family, which is also a party to the dispute from Oleh to Mr </w:t>
      </w:r>
      <w:proofErr w:type="spellStart"/>
      <w:r>
        <w:rPr>
          <w:rFonts w:ascii="Times New Roman" w:hAnsi="Times New Roman" w:cs="Times New Roman"/>
          <w:i/>
        </w:rPr>
        <w:t>Agbomagbo</w:t>
      </w:r>
      <w:proofErr w:type="spellEnd"/>
      <w:r>
        <w:rPr>
          <w:rFonts w:ascii="Times New Roman" w:hAnsi="Times New Roman" w:cs="Times New Roman"/>
          <w:i/>
        </w:rPr>
        <w:t xml:space="preserve"> Godfry </w:t>
      </w:r>
      <w:proofErr w:type="spellStart"/>
      <w:r>
        <w:rPr>
          <w:rFonts w:ascii="Times New Roman" w:hAnsi="Times New Roman" w:cs="Times New Roman"/>
          <w:i/>
        </w:rPr>
        <w:t>Ogwor</w:t>
      </w:r>
      <w:proofErr w:type="spellEnd"/>
      <w:r>
        <w:rPr>
          <w:rFonts w:ascii="Times New Roman" w:hAnsi="Times New Roman" w:cs="Times New Roman"/>
          <w:i/>
        </w:rPr>
        <w:t xml:space="preserve"> of </w:t>
      </w:r>
      <w:proofErr w:type="spellStart"/>
      <w:r>
        <w:rPr>
          <w:rFonts w:ascii="Times New Roman" w:hAnsi="Times New Roman" w:cs="Times New Roman"/>
          <w:i/>
        </w:rPr>
        <w:t>Iyerughe</w:t>
      </w:r>
      <w:proofErr w:type="spellEnd"/>
      <w:r>
        <w:rPr>
          <w:rFonts w:ascii="Times New Roman" w:hAnsi="Times New Roman" w:cs="Times New Roman"/>
          <w:i/>
        </w:rPr>
        <w:t xml:space="preserve"> Street, </w:t>
      </w:r>
      <w:proofErr w:type="spellStart"/>
      <w:r>
        <w:rPr>
          <w:rFonts w:ascii="Times New Roman" w:hAnsi="Times New Roman" w:cs="Times New Roman"/>
          <w:i/>
        </w:rPr>
        <w:t>Uruto</w:t>
      </w:r>
      <w:proofErr w:type="spellEnd"/>
      <w:r>
        <w:rPr>
          <w:rFonts w:ascii="Times New Roman" w:hAnsi="Times New Roman" w:cs="Times New Roman"/>
          <w:i/>
        </w:rPr>
        <w:t xml:space="preserve"> Quarters, </w:t>
      </w:r>
      <w:proofErr w:type="spellStart"/>
      <w:r>
        <w:rPr>
          <w:rFonts w:ascii="Times New Roman" w:hAnsi="Times New Roman" w:cs="Times New Roman"/>
          <w:i/>
        </w:rPr>
        <w:t>Ozoro</w:t>
      </w:r>
      <w:proofErr w:type="spellEnd"/>
      <w:r>
        <w:rPr>
          <w:rFonts w:ascii="Times New Roman" w:hAnsi="Times New Roman" w:cs="Times New Roman"/>
          <w:i/>
        </w:rPr>
        <w:t xml:space="preserve">. The buyer is part of the families claiming the </w:t>
      </w:r>
      <w:proofErr w:type="spellStart"/>
      <w:r>
        <w:rPr>
          <w:rFonts w:ascii="Times New Roman" w:hAnsi="Times New Roman" w:cs="Times New Roman"/>
          <w:i/>
        </w:rPr>
        <w:t>Otah</w:t>
      </w:r>
      <w:proofErr w:type="spellEnd"/>
      <w:r>
        <w:rPr>
          <w:rFonts w:ascii="Times New Roman" w:hAnsi="Times New Roman" w:cs="Times New Roman"/>
          <w:i/>
        </w:rPr>
        <w:t xml:space="preserve"> land at </w:t>
      </w:r>
      <w:proofErr w:type="spellStart"/>
      <w:r>
        <w:rPr>
          <w:rFonts w:ascii="Times New Roman" w:hAnsi="Times New Roman" w:cs="Times New Roman"/>
          <w:i/>
        </w:rPr>
        <w:t>Iwre</w:t>
      </w:r>
      <w:proofErr w:type="spellEnd"/>
      <w:r>
        <w:rPr>
          <w:rFonts w:ascii="Times New Roman" w:hAnsi="Times New Roman" w:cs="Times New Roman"/>
          <w:i/>
        </w:rPr>
        <w:t xml:space="preserve"> Bush.</w:t>
      </w:r>
    </w:p>
    <w:p w14:paraId="5FB7A594" w14:textId="77777777" w:rsidR="005B50FC" w:rsidRDefault="005B50FC" w:rsidP="005B50FC">
      <w:pPr>
        <w:spacing w:line="276" w:lineRule="auto"/>
        <w:jc w:val="both"/>
        <w:rPr>
          <w:rFonts w:ascii="Times New Roman" w:hAnsi="Times New Roman" w:cs="Times New Roman"/>
        </w:rPr>
      </w:pPr>
    </w:p>
    <w:p w14:paraId="235801F9" w14:textId="77777777" w:rsidR="005B50FC" w:rsidRDefault="005B50FC" w:rsidP="005B50FC">
      <w:pPr>
        <w:spacing w:line="276" w:lineRule="auto"/>
        <w:jc w:val="both"/>
        <w:rPr>
          <w:rFonts w:ascii="Times New Roman" w:hAnsi="Times New Roman" w:cs="Times New Roman"/>
        </w:rPr>
      </w:pPr>
    </w:p>
    <w:p w14:paraId="025073D2" w14:textId="77777777" w:rsidR="005B50FC" w:rsidRDefault="005B50FC" w:rsidP="005B50FC">
      <w:pPr>
        <w:spacing w:line="276" w:lineRule="auto"/>
        <w:jc w:val="both"/>
        <w:rPr>
          <w:rFonts w:ascii="Times New Roman" w:hAnsi="Times New Roman" w:cs="Times New Roman"/>
          <w:b/>
        </w:rPr>
      </w:pPr>
      <w:r>
        <w:rPr>
          <w:rFonts w:ascii="Times New Roman" w:hAnsi="Times New Roman" w:cs="Times New Roman"/>
          <w:b/>
        </w:rPr>
        <w:lastRenderedPageBreak/>
        <w:t>Government Intervention and Mediation:</w:t>
      </w:r>
    </w:p>
    <w:p w14:paraId="6377E1E7"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Delta State Government has intervened in the conflict, with its first notable intervention being the Prof. </w:t>
      </w:r>
      <w:proofErr w:type="spellStart"/>
      <w:r>
        <w:rPr>
          <w:rFonts w:ascii="Times New Roman" w:hAnsi="Times New Roman" w:cs="Times New Roman"/>
        </w:rPr>
        <w:t>Ekoko</w:t>
      </w:r>
      <w:proofErr w:type="spellEnd"/>
      <w:r>
        <w:rPr>
          <w:rFonts w:ascii="Times New Roman" w:hAnsi="Times New Roman" w:cs="Times New Roman"/>
        </w:rPr>
        <w:t xml:space="preserve"> commission in 2014. The commission stopped the parties from carrying out any activity on the land in dispute and requested that they maintain the status quo pending the resolution of the dispute.</w:t>
      </w:r>
      <w:r>
        <w:rPr>
          <w:rFonts w:ascii="Times New Roman" w:hAnsi="Times New Roman" w:cs="Times New Roman"/>
          <w:vertAlign w:val="superscript"/>
        </w:rPr>
        <w:t xml:space="preserve"> </w:t>
      </w:r>
      <w:r>
        <w:rPr>
          <w:rFonts w:ascii="Times New Roman" w:hAnsi="Times New Roman" w:cs="Times New Roman"/>
        </w:rPr>
        <w:t>Unfortunately, the commission did not complete its mission. This led to Chief Edwin Uzor's intervention under the Office of the Senior Special Adviser to the Governor on Rural Development, Peace Building and Conflict Resolution in 2016. The committee requested memoranda/comments from the relevant stakeholders, held town hall meetings, as well visited the land in dispute.</w:t>
      </w:r>
      <w:r>
        <w:rPr>
          <w:rStyle w:val="FootnoteReference"/>
          <w:rFonts w:ascii="Times New Roman" w:hAnsi="Times New Roman" w:cs="Times New Roman"/>
        </w:rPr>
        <w:footnoteReference w:id="55"/>
      </w:r>
      <w:r>
        <w:rPr>
          <w:rFonts w:ascii="Times New Roman" w:hAnsi="Times New Roman" w:cs="Times New Roman"/>
          <w:vertAlign w:val="superscript"/>
        </w:rPr>
        <w:t xml:space="preserve"> </w:t>
      </w:r>
      <w:r>
        <w:rPr>
          <w:rFonts w:ascii="Times New Roman" w:hAnsi="Times New Roman" w:cs="Times New Roman"/>
        </w:rPr>
        <w:t>Yet no resolution was reached.</w:t>
      </w:r>
    </w:p>
    <w:p w14:paraId="092257FB"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Even though the Uzor Commission was unable to resolve the dispute, there was still some level of calm between both communities until the death of twelve persons from Oleh on October 12, 2020. However, the parcel of land where these persons were hacked down is far apart from the expanse of land in contention, but this did not stop the suspicion that </w:t>
      </w:r>
      <w:proofErr w:type="spellStart"/>
      <w:r>
        <w:rPr>
          <w:rFonts w:ascii="Times New Roman" w:hAnsi="Times New Roman" w:cs="Times New Roman"/>
        </w:rPr>
        <w:t>Ozoro</w:t>
      </w:r>
      <w:proofErr w:type="spellEnd"/>
      <w:r>
        <w:rPr>
          <w:rFonts w:ascii="Times New Roman" w:hAnsi="Times New Roman" w:cs="Times New Roman"/>
        </w:rPr>
        <w:t xml:space="preserve"> was associated with the crime. Thus, the government spotted a clear and present danger, stating that;</w:t>
      </w:r>
    </w:p>
    <w:p w14:paraId="0595E25F" w14:textId="77777777" w:rsidR="005B50FC" w:rsidRDefault="005B50FC" w:rsidP="005B50FC">
      <w:pPr>
        <w:spacing w:line="276" w:lineRule="auto"/>
        <w:ind w:left="1152" w:right="1152"/>
        <w:jc w:val="both"/>
        <w:rPr>
          <w:rFonts w:ascii="Times New Roman" w:hAnsi="Times New Roman" w:cs="Times New Roman"/>
        </w:rPr>
      </w:pPr>
      <w:r>
        <w:rPr>
          <w:rFonts w:ascii="Times New Roman" w:hAnsi="Times New Roman" w:cs="Times New Roman"/>
        </w:rPr>
        <w:t xml:space="preserve">…the situation might spiral out of control and lead to breakdown of law and order in </w:t>
      </w:r>
      <w:proofErr w:type="spellStart"/>
      <w:r>
        <w:rPr>
          <w:rFonts w:ascii="Times New Roman" w:hAnsi="Times New Roman" w:cs="Times New Roman"/>
        </w:rPr>
        <w:t>Ozoro</w:t>
      </w:r>
      <w:proofErr w:type="spellEnd"/>
      <w:r>
        <w:rPr>
          <w:rFonts w:ascii="Times New Roman" w:hAnsi="Times New Roman" w:cs="Times New Roman"/>
        </w:rPr>
        <w:t xml:space="preserve"> and Oleh, with the possibility of other communities being caught in crossfire…we cannot allow that to happen.</w:t>
      </w:r>
      <w:r>
        <w:rPr>
          <w:rStyle w:val="FootnoteReference"/>
          <w:rFonts w:ascii="Times New Roman" w:hAnsi="Times New Roman" w:cs="Times New Roman"/>
        </w:rPr>
        <w:footnoteReference w:id="56"/>
      </w:r>
    </w:p>
    <w:p w14:paraId="621A141A"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In view of the foregoing, a Judicial Panel of Inquiry was set up to properly investigate the boundary between both communities, with the ultimate aim of finding a permanent boundary. The members of the commission were: Hon. Justice Marcel C. Okoh- Chairman, Mrs A. Prest Umukoro- Permanent Secretary- Member/Secretary, </w:t>
      </w:r>
      <w:proofErr w:type="spellStart"/>
      <w:r>
        <w:rPr>
          <w:rFonts w:ascii="Times New Roman" w:hAnsi="Times New Roman" w:cs="Times New Roman"/>
        </w:rPr>
        <w:t>Surv</w:t>
      </w:r>
      <w:proofErr w:type="spellEnd"/>
      <w:r>
        <w:rPr>
          <w:rFonts w:ascii="Times New Roman" w:hAnsi="Times New Roman" w:cs="Times New Roman"/>
        </w:rPr>
        <w:t xml:space="preserve">. D. </w:t>
      </w:r>
      <w:proofErr w:type="spellStart"/>
      <w:r>
        <w:rPr>
          <w:rFonts w:ascii="Times New Roman" w:hAnsi="Times New Roman" w:cs="Times New Roman"/>
        </w:rPr>
        <w:t>Akpoghene</w:t>
      </w:r>
      <w:proofErr w:type="spellEnd"/>
      <w:r>
        <w:rPr>
          <w:rFonts w:ascii="Times New Roman" w:hAnsi="Times New Roman" w:cs="Times New Roman"/>
        </w:rPr>
        <w:t xml:space="preserve"> (</w:t>
      </w:r>
      <w:proofErr w:type="spellStart"/>
      <w:r>
        <w:rPr>
          <w:rFonts w:ascii="Times New Roman" w:hAnsi="Times New Roman" w:cs="Times New Roman"/>
        </w:rPr>
        <w:t>Rtd</w:t>
      </w:r>
      <w:proofErr w:type="spellEnd"/>
      <w:r>
        <w:rPr>
          <w:rFonts w:ascii="Times New Roman" w:hAnsi="Times New Roman" w:cs="Times New Roman"/>
        </w:rPr>
        <w:t xml:space="preserve">. Surveyor General) - Member, </w:t>
      </w:r>
      <w:r>
        <w:rPr>
          <w:rFonts w:ascii="Times New Roman" w:hAnsi="Times New Roman" w:cs="Times New Roman"/>
        </w:rPr>
        <w:lastRenderedPageBreak/>
        <w:t>Mr William Riebele (</w:t>
      </w:r>
      <w:proofErr w:type="spellStart"/>
      <w:r>
        <w:rPr>
          <w:rFonts w:ascii="Times New Roman" w:hAnsi="Times New Roman" w:cs="Times New Roman"/>
        </w:rPr>
        <w:t>rtd</w:t>
      </w:r>
      <w:proofErr w:type="spellEnd"/>
      <w:r>
        <w:rPr>
          <w:rFonts w:ascii="Times New Roman" w:hAnsi="Times New Roman" w:cs="Times New Roman"/>
        </w:rPr>
        <w:t xml:space="preserve">. Permanent Secretary/Town Planner)- Member, Esan D. Damilare (representing DSS)- Member, Christopher Diai (Esq)- Deputy Director of Ministry of Justice- Counsel to the Panel- Member, ACP </w:t>
      </w:r>
      <w:proofErr w:type="spellStart"/>
      <w:r>
        <w:rPr>
          <w:rFonts w:ascii="Times New Roman" w:hAnsi="Times New Roman" w:cs="Times New Roman"/>
        </w:rPr>
        <w:t>Danshuwar</w:t>
      </w:r>
      <w:proofErr w:type="spellEnd"/>
      <w:r>
        <w:rPr>
          <w:rFonts w:ascii="Times New Roman" w:hAnsi="Times New Roman" w:cs="Times New Roman"/>
        </w:rPr>
        <w:t xml:space="preserve"> Abuja (representing NPF)- Member.</w:t>
      </w:r>
      <w:r>
        <w:rPr>
          <w:rFonts w:ascii="Times New Roman" w:hAnsi="Times New Roman" w:cs="Times New Roman"/>
          <w:vertAlign w:val="superscript"/>
        </w:rPr>
        <w:t xml:space="preserve"> </w:t>
      </w:r>
      <w:r>
        <w:rPr>
          <w:rFonts w:ascii="Times New Roman" w:hAnsi="Times New Roman" w:cs="Times New Roman"/>
        </w:rPr>
        <w:t>The terms of reference of the Judicial Commission of Inquiry were;</w:t>
      </w:r>
    </w:p>
    <w:p w14:paraId="1D820F20" w14:textId="77777777" w:rsidR="005B50FC" w:rsidRDefault="005B50FC" w:rsidP="005B50FC">
      <w:pPr>
        <w:pStyle w:val="ListParagraph"/>
        <w:numPr>
          <w:ilvl w:val="0"/>
          <w:numId w:val="1"/>
        </w:numPr>
        <w:spacing w:after="200" w:line="480" w:lineRule="auto"/>
        <w:ind w:right="864"/>
        <w:jc w:val="both"/>
        <w:rPr>
          <w:rFonts w:ascii="Times New Roman" w:hAnsi="Times New Roman" w:cs="Times New Roman"/>
        </w:rPr>
      </w:pPr>
      <w:r>
        <w:rPr>
          <w:rFonts w:ascii="Times New Roman" w:hAnsi="Times New Roman" w:cs="Times New Roman"/>
        </w:rPr>
        <w:t>To identify the parties…or interest groups in the conflict and the extent of the claim of each party…to the land in dispute.</w:t>
      </w:r>
    </w:p>
    <w:p w14:paraId="218B04C3" w14:textId="77777777" w:rsidR="005B50FC" w:rsidRDefault="005B50FC" w:rsidP="005B50FC">
      <w:pPr>
        <w:pStyle w:val="ListParagraph"/>
        <w:numPr>
          <w:ilvl w:val="0"/>
          <w:numId w:val="1"/>
        </w:numPr>
        <w:spacing w:after="200" w:line="480" w:lineRule="auto"/>
        <w:ind w:right="864"/>
        <w:jc w:val="both"/>
        <w:rPr>
          <w:rFonts w:ascii="Times New Roman" w:hAnsi="Times New Roman" w:cs="Times New Roman"/>
        </w:rPr>
      </w:pPr>
      <w:r>
        <w:rPr>
          <w:rFonts w:ascii="Times New Roman" w:hAnsi="Times New Roman" w:cs="Times New Roman"/>
        </w:rPr>
        <w:t xml:space="preserve">To determine the remote and immediate cause(s) of the conflict between the parties in </w:t>
      </w:r>
      <w:proofErr w:type="spellStart"/>
      <w:r>
        <w:rPr>
          <w:rFonts w:ascii="Times New Roman" w:hAnsi="Times New Roman" w:cs="Times New Roman"/>
        </w:rPr>
        <w:t>Ozoro</w:t>
      </w:r>
      <w:proofErr w:type="spellEnd"/>
      <w:r>
        <w:rPr>
          <w:rFonts w:ascii="Times New Roman" w:hAnsi="Times New Roman" w:cs="Times New Roman"/>
        </w:rPr>
        <w:t xml:space="preserve"> and Oleh.</w:t>
      </w:r>
    </w:p>
    <w:p w14:paraId="6D4260EA" w14:textId="77777777" w:rsidR="005B50FC" w:rsidRDefault="005B50FC" w:rsidP="005B50FC">
      <w:pPr>
        <w:pStyle w:val="ListParagraph"/>
        <w:numPr>
          <w:ilvl w:val="0"/>
          <w:numId w:val="1"/>
        </w:numPr>
        <w:spacing w:after="200" w:line="480" w:lineRule="auto"/>
        <w:ind w:right="864"/>
        <w:jc w:val="both"/>
        <w:rPr>
          <w:rFonts w:ascii="Times New Roman" w:hAnsi="Times New Roman" w:cs="Times New Roman"/>
        </w:rPr>
      </w:pPr>
      <w:r>
        <w:rPr>
          <w:rFonts w:ascii="Times New Roman" w:hAnsi="Times New Roman" w:cs="Times New Roman"/>
        </w:rPr>
        <w:t xml:space="preserve">To consider any previous effort(s) at settling the dispute…and establish the reasons for the failure of such efforts. </w:t>
      </w:r>
    </w:p>
    <w:p w14:paraId="268CD411" w14:textId="77777777" w:rsidR="005B50FC" w:rsidRDefault="005B50FC" w:rsidP="005B50FC">
      <w:pPr>
        <w:pStyle w:val="ListParagraph"/>
        <w:numPr>
          <w:ilvl w:val="0"/>
          <w:numId w:val="1"/>
        </w:numPr>
        <w:spacing w:after="200" w:line="480" w:lineRule="auto"/>
        <w:ind w:right="864"/>
        <w:jc w:val="both"/>
        <w:rPr>
          <w:rFonts w:ascii="Times New Roman" w:hAnsi="Times New Roman" w:cs="Times New Roman"/>
        </w:rPr>
      </w:pPr>
      <w:r>
        <w:rPr>
          <w:rFonts w:ascii="Times New Roman" w:hAnsi="Times New Roman" w:cs="Times New Roman"/>
        </w:rPr>
        <w:t>To investigate any other matter incidental or related to the foregoing terms and reference, which could assist in resolving the dispute.</w:t>
      </w:r>
    </w:p>
    <w:p w14:paraId="03B048C0" w14:textId="77777777" w:rsidR="005B50FC" w:rsidRDefault="005B50FC" w:rsidP="005B50FC">
      <w:pPr>
        <w:pStyle w:val="ListParagraph"/>
        <w:numPr>
          <w:ilvl w:val="0"/>
          <w:numId w:val="1"/>
        </w:numPr>
        <w:spacing w:after="200" w:line="480" w:lineRule="auto"/>
        <w:ind w:right="864"/>
        <w:jc w:val="both"/>
        <w:rPr>
          <w:rFonts w:ascii="Times New Roman" w:hAnsi="Times New Roman" w:cs="Times New Roman"/>
        </w:rPr>
      </w:pPr>
      <w:r>
        <w:rPr>
          <w:rFonts w:ascii="Times New Roman" w:hAnsi="Times New Roman" w:cs="Times New Roman"/>
        </w:rPr>
        <w:t>To make appropriate recommendations to the government with a view to resolving the dispute.</w:t>
      </w:r>
      <w:r>
        <w:rPr>
          <w:rStyle w:val="FootnoteReference"/>
          <w:rFonts w:ascii="Times New Roman" w:hAnsi="Times New Roman" w:cs="Times New Roman"/>
        </w:rPr>
        <w:footnoteReference w:id="57"/>
      </w:r>
    </w:p>
    <w:p w14:paraId="1CE3A68C"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After carrying out investigations, the Judicial Commission of Inquiry discovered that although there are court rulings on the matter already, the boundary has never been demarcated or surveyed. The commission considered the lack of an official boundary as one of the remote causes of the land dispute, in addition to the failure of the parties to uphold the rule of law by respecting and enforcing previous decisions on the dispute. The commission further pointed out that the immediate causes of the dispute include the creation of streets using bulldozers on July 14, 2020, by the </w:t>
      </w:r>
      <w:proofErr w:type="spellStart"/>
      <w:r>
        <w:rPr>
          <w:rFonts w:ascii="Times New Roman" w:hAnsi="Times New Roman" w:cs="Times New Roman"/>
        </w:rPr>
        <w:t>Ozoro</w:t>
      </w:r>
      <w:proofErr w:type="spellEnd"/>
      <w:r>
        <w:rPr>
          <w:rFonts w:ascii="Times New Roman" w:hAnsi="Times New Roman" w:cs="Times New Roman"/>
        </w:rPr>
        <w:t xml:space="preserve"> community into the land claimed by the Oleh families; inciting inflammatory </w:t>
      </w:r>
      <w:r>
        <w:rPr>
          <w:rFonts w:ascii="Times New Roman" w:hAnsi="Times New Roman" w:cs="Times New Roman"/>
        </w:rPr>
        <w:lastRenderedPageBreak/>
        <w:t>statements by both communities at various fora, including social media platforms; and lingering distrust. Also, the commission produced a map (the survey of the land) that took into consideration the substantial landmarks of both communities.</w:t>
      </w:r>
      <w:r>
        <w:rPr>
          <w:rFonts w:ascii="Times New Roman" w:hAnsi="Times New Roman" w:cs="Times New Roman"/>
          <w:vertAlign w:val="superscript"/>
        </w:rPr>
        <w:t xml:space="preserve"> </w:t>
      </w:r>
      <w:r>
        <w:rPr>
          <w:rFonts w:ascii="Times New Roman" w:hAnsi="Times New Roman" w:cs="Times New Roman"/>
        </w:rPr>
        <w:t xml:space="preserve">It requested that both communities rework the map, while </w:t>
      </w:r>
      <w:proofErr w:type="spellStart"/>
      <w:r>
        <w:rPr>
          <w:rFonts w:ascii="Times New Roman" w:hAnsi="Times New Roman" w:cs="Times New Roman"/>
        </w:rPr>
        <w:t>Ozoro</w:t>
      </w:r>
      <w:proofErr w:type="spellEnd"/>
      <w:r>
        <w:rPr>
          <w:rFonts w:ascii="Times New Roman" w:hAnsi="Times New Roman" w:cs="Times New Roman"/>
        </w:rPr>
        <w:t xml:space="preserve"> declined, Oleh went on to provide a map that proved difficult to interpret or understand.</w:t>
      </w:r>
      <w:r>
        <w:rPr>
          <w:rStyle w:val="FootnoteReference"/>
          <w:rFonts w:ascii="Times New Roman" w:hAnsi="Times New Roman" w:cs="Times New Roman"/>
        </w:rPr>
        <w:footnoteReference w:id="58"/>
      </w:r>
    </w:p>
    <w:p w14:paraId="6479168F"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commission stated that both Oleh and </w:t>
      </w:r>
      <w:proofErr w:type="spellStart"/>
      <w:r>
        <w:rPr>
          <w:rFonts w:ascii="Times New Roman" w:hAnsi="Times New Roman" w:cs="Times New Roman"/>
        </w:rPr>
        <w:t>Ozoro</w:t>
      </w:r>
      <w:proofErr w:type="spellEnd"/>
      <w:r>
        <w:rPr>
          <w:rFonts w:ascii="Times New Roman" w:hAnsi="Times New Roman" w:cs="Times New Roman"/>
        </w:rPr>
        <w:t xml:space="preserve"> genuinely had a claim to the disputed area. Accordingly, putting all documents and the survey map into consideration, the commission was able to establish the coordinates of the proposed boundary. The commission discovered there was a contractual obligation between the Okpe families of </w:t>
      </w:r>
      <w:proofErr w:type="spellStart"/>
      <w:r>
        <w:rPr>
          <w:rFonts w:ascii="Times New Roman" w:hAnsi="Times New Roman" w:cs="Times New Roman"/>
        </w:rPr>
        <w:t>Uruto</w:t>
      </w:r>
      <w:proofErr w:type="spellEnd"/>
      <w:r>
        <w:rPr>
          <w:rFonts w:ascii="Times New Roman" w:hAnsi="Times New Roman" w:cs="Times New Roman"/>
        </w:rPr>
        <w:t xml:space="preserve"> quarters, </w:t>
      </w:r>
      <w:proofErr w:type="spellStart"/>
      <w:r>
        <w:rPr>
          <w:rFonts w:ascii="Times New Roman" w:hAnsi="Times New Roman" w:cs="Times New Roman"/>
        </w:rPr>
        <w:t>Ozoro</w:t>
      </w:r>
      <w:proofErr w:type="spellEnd"/>
      <w:r>
        <w:rPr>
          <w:rFonts w:ascii="Times New Roman" w:hAnsi="Times New Roman" w:cs="Times New Roman"/>
        </w:rPr>
        <w:t xml:space="preserve">, and </w:t>
      </w:r>
      <w:proofErr w:type="spellStart"/>
      <w:r>
        <w:rPr>
          <w:rFonts w:ascii="Times New Roman" w:hAnsi="Times New Roman" w:cs="Times New Roman"/>
        </w:rPr>
        <w:t>Edok</w:t>
      </w:r>
      <w:proofErr w:type="spellEnd"/>
      <w:r>
        <w:rPr>
          <w:rFonts w:ascii="Times New Roman" w:hAnsi="Times New Roman" w:cs="Times New Roman"/>
        </w:rPr>
        <w:t xml:space="preserve"> Eter Mandillas Engineering Construction Company for digging borrow pits; however, the coordinates of the survey map place this area outside the boundary line claimed by the Oleh families. Also, they stated that the </w:t>
      </w:r>
      <w:proofErr w:type="spellStart"/>
      <w:r>
        <w:rPr>
          <w:rFonts w:ascii="Times New Roman" w:hAnsi="Times New Roman" w:cs="Times New Roman"/>
        </w:rPr>
        <w:t>Ozoro</w:t>
      </w:r>
      <w:proofErr w:type="spellEnd"/>
      <w:r>
        <w:rPr>
          <w:rFonts w:ascii="Times New Roman" w:hAnsi="Times New Roman" w:cs="Times New Roman"/>
        </w:rPr>
        <w:t xml:space="preserve"> community failed to identify the spot where they claimed the Iroko tree marked the boundary between them and Oleh.</w:t>
      </w:r>
      <w:r>
        <w:rPr>
          <w:rFonts w:ascii="Times New Roman" w:hAnsi="Times New Roman" w:cs="Times New Roman"/>
          <w:vertAlign w:val="superscript"/>
        </w:rPr>
        <w:t xml:space="preserve"> </w:t>
      </w:r>
      <w:r>
        <w:rPr>
          <w:rFonts w:ascii="Times New Roman" w:hAnsi="Times New Roman" w:cs="Times New Roman"/>
        </w:rPr>
        <w:t xml:space="preserve">The point to note here is that some persons who might be aware of the exact spot where the Iroko trees were are dead, and those who are still alive, given the fact that the trees have been uprooted for about two decades, might as well have forgotten the exact place. In line with this, the </w:t>
      </w:r>
      <w:proofErr w:type="spellStart"/>
      <w:r>
        <w:rPr>
          <w:rFonts w:ascii="Times New Roman" w:hAnsi="Times New Roman" w:cs="Times New Roman"/>
        </w:rPr>
        <w:t>Ozoro</w:t>
      </w:r>
      <w:proofErr w:type="spellEnd"/>
      <w:r>
        <w:rPr>
          <w:rFonts w:ascii="Times New Roman" w:hAnsi="Times New Roman" w:cs="Times New Roman"/>
        </w:rPr>
        <w:t xml:space="preserve"> families involved in the dispute disregarded the claim to the above assertion; however, the </w:t>
      </w:r>
      <w:proofErr w:type="spellStart"/>
      <w:r>
        <w:rPr>
          <w:rFonts w:ascii="Times New Roman" w:hAnsi="Times New Roman" w:cs="Times New Roman"/>
        </w:rPr>
        <w:t>Ozoro</w:t>
      </w:r>
      <w:proofErr w:type="spellEnd"/>
      <w:r>
        <w:rPr>
          <w:rFonts w:ascii="Times New Roman" w:hAnsi="Times New Roman" w:cs="Times New Roman"/>
        </w:rPr>
        <w:t xml:space="preserve"> Progressive Union urged the committee to implement the white paper, stating that “… the </w:t>
      </w:r>
      <w:proofErr w:type="spellStart"/>
      <w:r>
        <w:rPr>
          <w:rFonts w:ascii="Times New Roman" w:hAnsi="Times New Roman" w:cs="Times New Roman"/>
        </w:rPr>
        <w:t>Ozoro</w:t>
      </w:r>
      <w:proofErr w:type="spellEnd"/>
      <w:r>
        <w:rPr>
          <w:rFonts w:ascii="Times New Roman" w:hAnsi="Times New Roman" w:cs="Times New Roman"/>
        </w:rPr>
        <w:t xml:space="preserve"> people have studied the white paper and would… never contravene the directives…”</w:t>
      </w:r>
      <w:r>
        <w:rPr>
          <w:rStyle w:val="FootnoteReference"/>
          <w:rFonts w:ascii="Times New Roman" w:hAnsi="Times New Roman" w:cs="Times New Roman"/>
        </w:rPr>
        <w:footnoteReference w:id="59"/>
      </w:r>
      <w:r>
        <w:rPr>
          <w:rFonts w:ascii="Times New Roman" w:hAnsi="Times New Roman" w:cs="Times New Roman"/>
        </w:rPr>
        <w:t xml:space="preserve">The panel made a recommendation to the government that a permanent boundary be established, considering the above findings and others. The government </w:t>
      </w:r>
      <w:r>
        <w:rPr>
          <w:rFonts w:ascii="Times New Roman" w:hAnsi="Times New Roman" w:cs="Times New Roman"/>
        </w:rPr>
        <w:lastRenderedPageBreak/>
        <w:t xml:space="preserve">accepted the recommendation and instructed the Ministry of Land and Survey to demarcate the boundary between Oleh and </w:t>
      </w:r>
      <w:proofErr w:type="spellStart"/>
      <w:r>
        <w:rPr>
          <w:rFonts w:ascii="Times New Roman" w:hAnsi="Times New Roman" w:cs="Times New Roman"/>
        </w:rPr>
        <w:t>Ozoro</w:t>
      </w:r>
      <w:proofErr w:type="spellEnd"/>
      <w:r>
        <w:rPr>
          <w:rFonts w:ascii="Times New Roman" w:hAnsi="Times New Roman" w:cs="Times New Roman"/>
        </w:rPr>
        <w:t>.</w:t>
      </w:r>
    </w:p>
    <w:p w14:paraId="146353A7" w14:textId="77777777" w:rsidR="005B50FC" w:rsidRDefault="005B50FC" w:rsidP="005B50FC">
      <w:pPr>
        <w:spacing w:line="276" w:lineRule="auto"/>
        <w:jc w:val="bot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659264" behindDoc="1" locked="0" layoutInCell="1" allowOverlap="1" wp14:anchorId="5E7A277A" wp14:editId="0F4954E1">
            <wp:simplePos x="0" y="0"/>
            <wp:positionH relativeFrom="column">
              <wp:posOffset>-148590</wp:posOffset>
            </wp:positionH>
            <wp:positionV relativeFrom="paragraph">
              <wp:posOffset>251460</wp:posOffset>
            </wp:positionV>
            <wp:extent cx="6471920" cy="4417060"/>
            <wp:effectExtent l="0" t="0" r="5715" b="2540"/>
            <wp:wrapNone/>
            <wp:docPr id="3" name="Picture 3" descr="C:\Users\hp\Desktop\CamScanner 05-21-2025 11.2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hp\Desktop\CamScanner 05-21-2025 11.22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1793" cy="4417255"/>
                    </a:xfrm>
                    <a:prstGeom prst="rect">
                      <a:avLst/>
                    </a:prstGeom>
                    <a:noFill/>
                    <a:ln>
                      <a:noFill/>
                    </a:ln>
                  </pic:spPr>
                </pic:pic>
              </a:graphicData>
            </a:graphic>
          </wp:anchor>
        </w:drawing>
      </w:r>
    </w:p>
    <w:p w14:paraId="418CF021" w14:textId="77777777" w:rsidR="005B50FC" w:rsidRDefault="005B50FC" w:rsidP="005B50FC">
      <w:pPr>
        <w:spacing w:line="276" w:lineRule="auto"/>
        <w:jc w:val="both"/>
        <w:rPr>
          <w:rFonts w:ascii="Times New Roman" w:hAnsi="Times New Roman" w:cs="Times New Roman"/>
        </w:rPr>
      </w:pPr>
    </w:p>
    <w:p w14:paraId="56E5003F" w14:textId="77777777" w:rsidR="005B50FC" w:rsidRDefault="005B50FC" w:rsidP="005B50FC">
      <w:pPr>
        <w:spacing w:line="276" w:lineRule="auto"/>
        <w:jc w:val="both"/>
        <w:rPr>
          <w:rFonts w:ascii="Times New Roman" w:hAnsi="Times New Roman" w:cs="Times New Roman"/>
        </w:rPr>
      </w:pPr>
    </w:p>
    <w:p w14:paraId="2A475E0F" w14:textId="77777777" w:rsidR="005B50FC" w:rsidRDefault="005B50FC" w:rsidP="005B50FC">
      <w:pPr>
        <w:spacing w:line="276" w:lineRule="auto"/>
        <w:jc w:val="both"/>
        <w:rPr>
          <w:rFonts w:ascii="Times New Roman" w:hAnsi="Times New Roman" w:cs="Times New Roman"/>
        </w:rPr>
      </w:pPr>
    </w:p>
    <w:p w14:paraId="0EF031E1" w14:textId="77777777" w:rsidR="005B50FC" w:rsidRDefault="005B50FC" w:rsidP="005B50FC">
      <w:pPr>
        <w:spacing w:line="276" w:lineRule="auto"/>
        <w:jc w:val="both"/>
        <w:rPr>
          <w:rFonts w:ascii="Times New Roman" w:hAnsi="Times New Roman" w:cs="Times New Roman"/>
        </w:rPr>
      </w:pPr>
    </w:p>
    <w:p w14:paraId="2FB642B5" w14:textId="77777777" w:rsidR="005B50FC" w:rsidRDefault="005B50FC" w:rsidP="005B50FC">
      <w:pPr>
        <w:spacing w:line="276" w:lineRule="auto"/>
        <w:jc w:val="both"/>
        <w:rPr>
          <w:rFonts w:ascii="Times New Roman" w:hAnsi="Times New Roman" w:cs="Times New Roman"/>
        </w:rPr>
      </w:pPr>
    </w:p>
    <w:p w14:paraId="7E29D58B" w14:textId="77777777" w:rsidR="005B50FC" w:rsidRDefault="005B50FC" w:rsidP="005B50FC">
      <w:pPr>
        <w:spacing w:line="276" w:lineRule="auto"/>
        <w:jc w:val="both"/>
        <w:rPr>
          <w:rFonts w:ascii="Times New Roman" w:hAnsi="Times New Roman" w:cs="Times New Roman"/>
        </w:rPr>
      </w:pPr>
    </w:p>
    <w:p w14:paraId="25F233C1" w14:textId="77777777" w:rsidR="005B50FC" w:rsidRDefault="005B50FC" w:rsidP="005B50FC">
      <w:pPr>
        <w:spacing w:line="276" w:lineRule="auto"/>
        <w:jc w:val="both"/>
        <w:rPr>
          <w:rFonts w:ascii="Times New Roman" w:hAnsi="Times New Roman" w:cs="Times New Roman"/>
        </w:rPr>
      </w:pPr>
    </w:p>
    <w:p w14:paraId="57B82923" w14:textId="77777777" w:rsidR="005B50FC" w:rsidRDefault="005B50FC" w:rsidP="005B50FC">
      <w:pPr>
        <w:spacing w:line="276" w:lineRule="auto"/>
        <w:jc w:val="both"/>
        <w:rPr>
          <w:rFonts w:ascii="Times New Roman" w:hAnsi="Times New Roman" w:cs="Times New Roman"/>
        </w:rPr>
      </w:pPr>
    </w:p>
    <w:p w14:paraId="4F0EFC21" w14:textId="77777777" w:rsidR="005B50FC" w:rsidRDefault="005B50FC" w:rsidP="005B50FC">
      <w:pPr>
        <w:spacing w:line="276" w:lineRule="auto"/>
        <w:jc w:val="both"/>
        <w:rPr>
          <w:rFonts w:ascii="Times New Roman" w:hAnsi="Times New Roman" w:cs="Times New Roman"/>
        </w:rPr>
      </w:pPr>
    </w:p>
    <w:p w14:paraId="0CEB64B8" w14:textId="77777777" w:rsidR="005B50FC" w:rsidRDefault="005B50FC" w:rsidP="005B50FC">
      <w:pPr>
        <w:spacing w:after="0" w:line="276" w:lineRule="auto"/>
        <w:jc w:val="both"/>
        <w:rPr>
          <w:rFonts w:ascii="Times New Roman" w:hAnsi="Times New Roman" w:cs="Times New Roman"/>
          <w:b/>
        </w:rPr>
      </w:pPr>
    </w:p>
    <w:p w14:paraId="3D839B72" w14:textId="77777777" w:rsidR="005B50FC" w:rsidRDefault="005B50FC" w:rsidP="005B50FC">
      <w:pPr>
        <w:spacing w:after="0" w:line="276" w:lineRule="auto"/>
        <w:jc w:val="both"/>
        <w:rPr>
          <w:rFonts w:ascii="Times New Roman" w:hAnsi="Times New Roman" w:cs="Times New Roman"/>
          <w:b/>
        </w:rPr>
      </w:pPr>
    </w:p>
    <w:p w14:paraId="7CEF2B85" w14:textId="77777777" w:rsidR="005B50FC" w:rsidRDefault="005B50FC" w:rsidP="005B50FC">
      <w:pPr>
        <w:spacing w:after="0" w:line="276" w:lineRule="auto"/>
        <w:jc w:val="both"/>
        <w:rPr>
          <w:rFonts w:ascii="Times New Roman" w:hAnsi="Times New Roman" w:cs="Times New Roman"/>
          <w:b/>
        </w:rPr>
      </w:pPr>
    </w:p>
    <w:p w14:paraId="7E65759D" w14:textId="77777777" w:rsidR="005B50FC" w:rsidRDefault="005B50FC" w:rsidP="005B50FC">
      <w:pPr>
        <w:spacing w:after="0" w:line="276" w:lineRule="auto"/>
        <w:jc w:val="both"/>
        <w:rPr>
          <w:rFonts w:ascii="Times New Roman" w:hAnsi="Times New Roman" w:cs="Times New Roman"/>
          <w:b/>
        </w:rPr>
      </w:pPr>
    </w:p>
    <w:p w14:paraId="155E023F" w14:textId="77777777" w:rsidR="005B50FC" w:rsidRDefault="005B50FC" w:rsidP="005B50FC">
      <w:pPr>
        <w:spacing w:after="0" w:line="276" w:lineRule="auto"/>
        <w:jc w:val="both"/>
        <w:rPr>
          <w:rFonts w:ascii="Times New Roman" w:hAnsi="Times New Roman" w:cs="Times New Roman"/>
          <w:b/>
        </w:rPr>
      </w:pPr>
    </w:p>
    <w:p w14:paraId="5288E841" w14:textId="77777777" w:rsidR="005B50FC" w:rsidRDefault="005B50FC" w:rsidP="005B50FC">
      <w:pPr>
        <w:spacing w:after="0" w:line="276" w:lineRule="auto"/>
        <w:jc w:val="both"/>
        <w:rPr>
          <w:rFonts w:ascii="Times New Roman" w:hAnsi="Times New Roman" w:cs="Times New Roman"/>
          <w:b/>
        </w:rPr>
      </w:pPr>
    </w:p>
    <w:p w14:paraId="6942D662" w14:textId="77777777" w:rsidR="005B50FC" w:rsidRDefault="005B50FC" w:rsidP="005B50FC">
      <w:pPr>
        <w:spacing w:after="0" w:line="276" w:lineRule="auto"/>
        <w:jc w:val="both"/>
        <w:rPr>
          <w:rFonts w:ascii="Times New Roman" w:hAnsi="Times New Roman" w:cs="Times New Roman"/>
          <w:b/>
        </w:rPr>
      </w:pPr>
    </w:p>
    <w:p w14:paraId="44276676" w14:textId="77777777" w:rsidR="005B50FC" w:rsidRDefault="005B50FC" w:rsidP="005B50FC">
      <w:pPr>
        <w:spacing w:after="0" w:line="276" w:lineRule="auto"/>
        <w:jc w:val="both"/>
        <w:rPr>
          <w:rFonts w:ascii="Times New Roman" w:hAnsi="Times New Roman" w:cs="Times New Roman"/>
          <w:b/>
        </w:rPr>
      </w:pPr>
    </w:p>
    <w:p w14:paraId="3692962F" w14:textId="77777777" w:rsidR="005B50FC" w:rsidRDefault="005B50FC" w:rsidP="005B50FC">
      <w:pPr>
        <w:spacing w:after="0" w:line="276" w:lineRule="auto"/>
        <w:jc w:val="both"/>
        <w:rPr>
          <w:rFonts w:ascii="Times New Roman" w:hAnsi="Times New Roman" w:cs="Times New Roman"/>
          <w:b/>
        </w:rPr>
      </w:pPr>
    </w:p>
    <w:p w14:paraId="30985055" w14:textId="77777777" w:rsidR="005B50FC" w:rsidRDefault="005B50FC" w:rsidP="005B50FC">
      <w:pPr>
        <w:spacing w:after="120"/>
        <w:rPr>
          <w:rFonts w:ascii="Times New Roman" w:hAnsi="Times New Roman" w:cs="Times New Roman"/>
          <w:b/>
        </w:rPr>
      </w:pPr>
      <w:r>
        <w:rPr>
          <w:rFonts w:ascii="Times New Roman" w:hAnsi="Times New Roman" w:cs="Times New Roman"/>
        </w:rPr>
        <w:t>Source: Delta State Ministry of Land and Survey, 2022.</w:t>
      </w:r>
    </w:p>
    <w:p w14:paraId="5E4E9CC0" w14:textId="77777777" w:rsidR="005B50FC" w:rsidRDefault="005B50FC" w:rsidP="005B50FC">
      <w:pPr>
        <w:spacing w:after="0" w:line="276" w:lineRule="auto"/>
        <w:jc w:val="both"/>
        <w:rPr>
          <w:rFonts w:ascii="Times New Roman" w:hAnsi="Times New Roman" w:cs="Times New Roman"/>
        </w:rPr>
      </w:pPr>
      <w:r>
        <w:rPr>
          <w:rFonts w:ascii="Times New Roman" w:hAnsi="Times New Roman" w:cs="Times New Roman"/>
          <w:b/>
        </w:rPr>
        <w:t xml:space="preserve">NOTE: </w:t>
      </w:r>
      <w:r>
        <w:rPr>
          <w:rFonts w:ascii="Times New Roman" w:hAnsi="Times New Roman" w:cs="Times New Roman"/>
        </w:rPr>
        <w:t>This is the survey of the land in dispute.</w:t>
      </w:r>
    </w:p>
    <w:p w14:paraId="08E063B8" w14:textId="77777777" w:rsidR="005B50FC" w:rsidRDefault="005B50FC" w:rsidP="005B50FC">
      <w:pPr>
        <w:spacing w:after="0" w:line="276" w:lineRule="auto"/>
        <w:jc w:val="both"/>
        <w:rPr>
          <w:rFonts w:ascii="Times New Roman" w:hAnsi="Times New Roman" w:cs="Times New Roman"/>
          <w:b/>
        </w:rPr>
      </w:pPr>
    </w:p>
    <w:p w14:paraId="235E47E3" w14:textId="77777777" w:rsidR="005B50FC" w:rsidRDefault="005B50FC" w:rsidP="005B50FC">
      <w:pPr>
        <w:spacing w:line="276" w:lineRule="auto"/>
        <w:jc w:val="both"/>
        <w:rPr>
          <w:rFonts w:ascii="Times New Roman" w:hAnsi="Times New Roman" w:cs="Times New Roman"/>
          <w:b/>
        </w:rPr>
      </w:pPr>
      <w:r>
        <w:rPr>
          <w:rFonts w:ascii="Times New Roman" w:hAnsi="Times New Roman" w:cs="Times New Roman"/>
          <w:b/>
        </w:rPr>
        <w:t>Litigation:</w:t>
      </w:r>
    </w:p>
    <w:p w14:paraId="72F89239" w14:textId="77777777" w:rsidR="005B50FC" w:rsidRDefault="005B50FC" w:rsidP="005B50FC">
      <w:pPr>
        <w:spacing w:line="480" w:lineRule="auto"/>
        <w:jc w:val="both"/>
        <w:rPr>
          <w:rFonts w:ascii="Times New Roman" w:hAnsi="Times New Roman" w:cs="Times New Roman"/>
          <w:vertAlign w:val="superscript"/>
        </w:rPr>
      </w:pPr>
      <w:r>
        <w:rPr>
          <w:rFonts w:ascii="Times New Roman" w:hAnsi="Times New Roman" w:cs="Times New Roman"/>
        </w:rPr>
        <w:t xml:space="preserve">So far, there are three salient litigations worthy of historical record, spanning the period 1976 to 1992. The first litigation was between the </w:t>
      </w:r>
      <w:proofErr w:type="spellStart"/>
      <w:r>
        <w:rPr>
          <w:rFonts w:ascii="Times New Roman" w:hAnsi="Times New Roman" w:cs="Times New Roman"/>
        </w:rPr>
        <w:t>Oloro</w:t>
      </w:r>
      <w:proofErr w:type="spellEnd"/>
      <w:r>
        <w:rPr>
          <w:rFonts w:ascii="Times New Roman" w:hAnsi="Times New Roman" w:cs="Times New Roman"/>
        </w:rPr>
        <w:t xml:space="preserve"> family of Oleh versus the </w:t>
      </w:r>
      <w:proofErr w:type="spellStart"/>
      <w:r>
        <w:rPr>
          <w:rFonts w:ascii="Times New Roman" w:hAnsi="Times New Roman" w:cs="Times New Roman"/>
        </w:rPr>
        <w:t>Odegbe</w:t>
      </w:r>
      <w:proofErr w:type="spellEnd"/>
      <w:r>
        <w:rPr>
          <w:rFonts w:ascii="Times New Roman" w:hAnsi="Times New Roman" w:cs="Times New Roman"/>
        </w:rPr>
        <w:t xml:space="preserve"> and </w:t>
      </w:r>
      <w:proofErr w:type="spellStart"/>
      <w:r>
        <w:rPr>
          <w:rFonts w:ascii="Times New Roman" w:hAnsi="Times New Roman" w:cs="Times New Roman"/>
        </w:rPr>
        <w:t>Emeluedajor</w:t>
      </w:r>
      <w:proofErr w:type="spellEnd"/>
      <w:r>
        <w:rPr>
          <w:rFonts w:ascii="Times New Roman" w:hAnsi="Times New Roman" w:cs="Times New Roman"/>
        </w:rPr>
        <w:t xml:space="preserve"> families of </w:t>
      </w:r>
      <w:proofErr w:type="spellStart"/>
      <w:r>
        <w:rPr>
          <w:rFonts w:ascii="Times New Roman" w:hAnsi="Times New Roman" w:cs="Times New Roman"/>
        </w:rPr>
        <w:t>Ozoro</w:t>
      </w:r>
      <w:proofErr w:type="spellEnd"/>
      <w:r>
        <w:rPr>
          <w:rFonts w:ascii="Times New Roman" w:hAnsi="Times New Roman" w:cs="Times New Roman"/>
        </w:rPr>
        <w:t xml:space="preserve"> in 1976.</w:t>
      </w:r>
      <w:r>
        <w:rPr>
          <w:rFonts w:ascii="Times New Roman" w:hAnsi="Times New Roman" w:cs="Times New Roman"/>
          <w:vertAlign w:val="superscript"/>
        </w:rPr>
        <w:t xml:space="preserve"> </w:t>
      </w:r>
      <w:r>
        <w:rPr>
          <w:rFonts w:ascii="Times New Roman" w:hAnsi="Times New Roman" w:cs="Times New Roman"/>
        </w:rPr>
        <w:t xml:space="preserve">The second was between the Okpe family of </w:t>
      </w:r>
      <w:proofErr w:type="spellStart"/>
      <w:r>
        <w:rPr>
          <w:rFonts w:ascii="Times New Roman" w:hAnsi="Times New Roman" w:cs="Times New Roman"/>
        </w:rPr>
        <w:t>Ozoro</w:t>
      </w:r>
      <w:proofErr w:type="spellEnd"/>
      <w:r>
        <w:rPr>
          <w:rFonts w:ascii="Times New Roman" w:hAnsi="Times New Roman" w:cs="Times New Roman"/>
        </w:rPr>
        <w:t xml:space="preserve"> and Oleh Farmers Multipurpose Cooperative Society Limited, Oleh, in 1980.</w:t>
      </w:r>
      <w:r>
        <w:rPr>
          <w:rFonts w:ascii="Times New Roman" w:hAnsi="Times New Roman" w:cs="Times New Roman"/>
          <w:vertAlign w:val="superscript"/>
        </w:rPr>
        <w:t xml:space="preserve"> </w:t>
      </w:r>
      <w:r>
        <w:rPr>
          <w:rFonts w:ascii="Times New Roman" w:hAnsi="Times New Roman" w:cs="Times New Roman"/>
        </w:rPr>
        <w:t xml:space="preserve">The last of them was an appeal by the </w:t>
      </w:r>
      <w:proofErr w:type="spellStart"/>
      <w:r>
        <w:rPr>
          <w:rFonts w:ascii="Times New Roman" w:hAnsi="Times New Roman" w:cs="Times New Roman"/>
        </w:rPr>
        <w:t>Odegbe</w:t>
      </w:r>
      <w:proofErr w:type="spellEnd"/>
      <w:r>
        <w:rPr>
          <w:rFonts w:ascii="Times New Roman" w:hAnsi="Times New Roman" w:cs="Times New Roman"/>
        </w:rPr>
        <w:t xml:space="preserve"> family based on the ruling of the High Court of Justice, Oleh, in 1992. The </w:t>
      </w:r>
      <w:r>
        <w:rPr>
          <w:rFonts w:ascii="Times New Roman" w:hAnsi="Times New Roman" w:cs="Times New Roman"/>
        </w:rPr>
        <w:lastRenderedPageBreak/>
        <w:t>three litigations arose over the question of the title of land. These litigations will be dealt with serially according to time.</w:t>
      </w:r>
    </w:p>
    <w:p w14:paraId="450E8ED7"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The first case, as already highlighted, resulted from a dispute between the </w:t>
      </w:r>
      <w:proofErr w:type="spellStart"/>
      <w:r>
        <w:rPr>
          <w:rFonts w:ascii="Times New Roman" w:hAnsi="Times New Roman" w:cs="Times New Roman"/>
        </w:rPr>
        <w:t>Oloro</w:t>
      </w:r>
      <w:proofErr w:type="spellEnd"/>
      <w:r>
        <w:rPr>
          <w:rFonts w:ascii="Times New Roman" w:hAnsi="Times New Roman" w:cs="Times New Roman"/>
        </w:rPr>
        <w:t xml:space="preserve"> family and the </w:t>
      </w:r>
      <w:proofErr w:type="spellStart"/>
      <w:r>
        <w:rPr>
          <w:rFonts w:ascii="Times New Roman" w:hAnsi="Times New Roman" w:cs="Times New Roman"/>
        </w:rPr>
        <w:t>Odegbe</w:t>
      </w:r>
      <w:proofErr w:type="spellEnd"/>
      <w:r>
        <w:rPr>
          <w:rFonts w:ascii="Times New Roman" w:hAnsi="Times New Roman" w:cs="Times New Roman"/>
        </w:rPr>
        <w:t xml:space="preserve"> family on the account of title to the land known as Ada bush.</w:t>
      </w:r>
      <w:r>
        <w:rPr>
          <w:rFonts w:ascii="Times New Roman" w:hAnsi="Times New Roman" w:cs="Times New Roman"/>
          <w:vertAlign w:val="superscript"/>
        </w:rPr>
        <w:t xml:space="preserve">  </w:t>
      </w:r>
      <w:r>
        <w:rPr>
          <w:rFonts w:ascii="Times New Roman" w:hAnsi="Times New Roman" w:cs="Times New Roman"/>
        </w:rPr>
        <w:t xml:space="preserve">Here, the </w:t>
      </w:r>
      <w:proofErr w:type="spellStart"/>
      <w:r>
        <w:rPr>
          <w:rFonts w:ascii="Times New Roman" w:hAnsi="Times New Roman" w:cs="Times New Roman"/>
        </w:rPr>
        <w:t>Oloro</w:t>
      </w:r>
      <w:proofErr w:type="spellEnd"/>
      <w:r>
        <w:rPr>
          <w:rFonts w:ascii="Times New Roman" w:hAnsi="Times New Roman" w:cs="Times New Roman"/>
        </w:rPr>
        <w:t xml:space="preserve"> family took legal action against the </w:t>
      </w:r>
      <w:proofErr w:type="spellStart"/>
      <w:r>
        <w:rPr>
          <w:rFonts w:ascii="Times New Roman" w:hAnsi="Times New Roman" w:cs="Times New Roman"/>
        </w:rPr>
        <w:t>Odegbe</w:t>
      </w:r>
      <w:proofErr w:type="spellEnd"/>
      <w:r>
        <w:rPr>
          <w:rFonts w:ascii="Times New Roman" w:hAnsi="Times New Roman" w:cs="Times New Roman"/>
        </w:rPr>
        <w:t xml:space="preserve"> and </w:t>
      </w:r>
      <w:proofErr w:type="spellStart"/>
      <w:r>
        <w:rPr>
          <w:rFonts w:ascii="Times New Roman" w:hAnsi="Times New Roman" w:cs="Times New Roman"/>
        </w:rPr>
        <w:t>Emeluedajor</w:t>
      </w:r>
      <w:proofErr w:type="spellEnd"/>
      <w:r>
        <w:rPr>
          <w:rFonts w:ascii="Times New Roman" w:hAnsi="Times New Roman" w:cs="Times New Roman"/>
        </w:rPr>
        <w:t xml:space="preserve"> families at the Ughelli High Court in 1976. Thereafter, the Oleh Judicial High Court was created, thus the case was transferred to the Oleh division in 1982 under Hon. Justice M.E. </w:t>
      </w:r>
      <w:proofErr w:type="spellStart"/>
      <w:r>
        <w:rPr>
          <w:rFonts w:ascii="Times New Roman" w:hAnsi="Times New Roman" w:cs="Times New Roman"/>
        </w:rPr>
        <w:t>Apiroroh</w:t>
      </w:r>
      <w:proofErr w:type="spellEnd"/>
      <w:r>
        <w:rPr>
          <w:rFonts w:ascii="Times New Roman" w:hAnsi="Times New Roman" w:cs="Times New Roman"/>
        </w:rPr>
        <w:t xml:space="preserve"> as judge.</w:t>
      </w:r>
      <w:r>
        <w:rPr>
          <w:rStyle w:val="FootnoteReference"/>
          <w:rFonts w:ascii="Times New Roman" w:hAnsi="Times New Roman" w:cs="Times New Roman"/>
        </w:rPr>
        <w:footnoteReference w:id="60"/>
      </w:r>
    </w:p>
    <w:p w14:paraId="5A8AAAF1" w14:textId="77777777" w:rsidR="005B50FC" w:rsidRDefault="005B50FC" w:rsidP="005B50FC">
      <w:pPr>
        <w:spacing w:line="480" w:lineRule="auto"/>
        <w:jc w:val="both"/>
        <w:rPr>
          <w:rFonts w:ascii="Times New Roman" w:hAnsi="Times New Roman" w:cs="Times New Roman"/>
          <w:vertAlign w:val="superscript"/>
        </w:rPr>
      </w:pPr>
      <w:r>
        <w:rPr>
          <w:rFonts w:ascii="Times New Roman" w:hAnsi="Times New Roman" w:cs="Times New Roman"/>
        </w:rPr>
        <w:t xml:space="preserve">In due course, the case was heard and decided in favour of the </w:t>
      </w:r>
      <w:proofErr w:type="spellStart"/>
      <w:r>
        <w:rPr>
          <w:rFonts w:ascii="Times New Roman" w:hAnsi="Times New Roman" w:cs="Times New Roman"/>
        </w:rPr>
        <w:t>Oloro</w:t>
      </w:r>
      <w:proofErr w:type="spellEnd"/>
      <w:r>
        <w:rPr>
          <w:rFonts w:ascii="Times New Roman" w:hAnsi="Times New Roman" w:cs="Times New Roman"/>
        </w:rPr>
        <w:t xml:space="preserve"> family in 1992 after considering the evidence provided before the High Court. The judge stated that the evidence presented by both parties is of two categories, which he classified as “traditional evidence” and “evidence of the act of ownership”. The principle that was engaged in the case is that the </w:t>
      </w:r>
      <w:r>
        <w:rPr>
          <w:rFonts w:ascii="Times New Roman" w:hAnsi="Times New Roman" w:cs="Times New Roman"/>
          <w:i/>
        </w:rPr>
        <w:t>onus</w:t>
      </w:r>
      <w:r>
        <w:rPr>
          <w:rFonts w:ascii="Times New Roman" w:hAnsi="Times New Roman" w:cs="Times New Roman"/>
        </w:rPr>
        <w:t xml:space="preserve"> that lies on the plaintiff (</w:t>
      </w:r>
      <w:proofErr w:type="spellStart"/>
      <w:r>
        <w:rPr>
          <w:rFonts w:ascii="Times New Roman" w:hAnsi="Times New Roman" w:cs="Times New Roman"/>
        </w:rPr>
        <w:t>Oloro</w:t>
      </w:r>
      <w:proofErr w:type="spellEnd"/>
      <w:r>
        <w:rPr>
          <w:rFonts w:ascii="Times New Roman" w:hAnsi="Times New Roman" w:cs="Times New Roman"/>
        </w:rPr>
        <w:t xml:space="preserve"> family) seeking a declaration of land title is to prove his case and not rely on the weakness of the defendant’s (</w:t>
      </w:r>
      <w:proofErr w:type="spellStart"/>
      <w:r>
        <w:rPr>
          <w:rFonts w:ascii="Times New Roman" w:hAnsi="Times New Roman" w:cs="Times New Roman"/>
        </w:rPr>
        <w:t>Odegbe</w:t>
      </w:r>
      <w:proofErr w:type="spellEnd"/>
      <w:r>
        <w:rPr>
          <w:rFonts w:ascii="Times New Roman" w:hAnsi="Times New Roman" w:cs="Times New Roman"/>
        </w:rPr>
        <w:t xml:space="preserve"> and </w:t>
      </w:r>
      <w:proofErr w:type="spellStart"/>
      <w:r>
        <w:rPr>
          <w:rFonts w:ascii="Times New Roman" w:hAnsi="Times New Roman" w:cs="Times New Roman"/>
        </w:rPr>
        <w:t>Emeluedajor</w:t>
      </w:r>
      <w:proofErr w:type="spellEnd"/>
      <w:r>
        <w:rPr>
          <w:rFonts w:ascii="Times New Roman" w:hAnsi="Times New Roman" w:cs="Times New Roman"/>
        </w:rPr>
        <w:t xml:space="preserve"> families) case.</w:t>
      </w:r>
      <w:r>
        <w:rPr>
          <w:rFonts w:ascii="Times New Roman" w:hAnsi="Times New Roman" w:cs="Times New Roman"/>
          <w:vertAlign w:val="superscript"/>
        </w:rPr>
        <w:t xml:space="preserve"> </w:t>
      </w:r>
      <w:r>
        <w:rPr>
          <w:rFonts w:ascii="Times New Roman" w:hAnsi="Times New Roman" w:cs="Times New Roman"/>
        </w:rPr>
        <w:t xml:space="preserve">The court identified the two parties seeking a claim to Ada bush as deriving the title from their ancestors, which are </w:t>
      </w:r>
      <w:proofErr w:type="spellStart"/>
      <w:r>
        <w:rPr>
          <w:rFonts w:ascii="Times New Roman" w:hAnsi="Times New Roman" w:cs="Times New Roman"/>
        </w:rPr>
        <w:t>Oloro</w:t>
      </w:r>
      <w:proofErr w:type="spellEnd"/>
      <w:r>
        <w:rPr>
          <w:rFonts w:ascii="Times New Roman" w:hAnsi="Times New Roman" w:cs="Times New Roman"/>
        </w:rPr>
        <w:t xml:space="preserve"> and </w:t>
      </w:r>
      <w:proofErr w:type="spellStart"/>
      <w:r>
        <w:rPr>
          <w:rFonts w:ascii="Times New Roman" w:hAnsi="Times New Roman" w:cs="Times New Roman"/>
        </w:rPr>
        <w:t>Odegbe</w:t>
      </w:r>
      <w:proofErr w:type="spellEnd"/>
      <w:r>
        <w:rPr>
          <w:rFonts w:ascii="Times New Roman" w:hAnsi="Times New Roman" w:cs="Times New Roman"/>
        </w:rPr>
        <w:t xml:space="preserve">, respectively, while the </w:t>
      </w:r>
      <w:proofErr w:type="spellStart"/>
      <w:r>
        <w:rPr>
          <w:rFonts w:ascii="Times New Roman" w:hAnsi="Times New Roman" w:cs="Times New Roman"/>
        </w:rPr>
        <w:t>Ejogbahome</w:t>
      </w:r>
      <w:proofErr w:type="spellEnd"/>
      <w:r>
        <w:rPr>
          <w:rFonts w:ascii="Times New Roman" w:hAnsi="Times New Roman" w:cs="Times New Roman"/>
        </w:rPr>
        <w:t xml:space="preserve"> and </w:t>
      </w:r>
      <w:proofErr w:type="spellStart"/>
      <w:r>
        <w:rPr>
          <w:rFonts w:ascii="Times New Roman" w:hAnsi="Times New Roman" w:cs="Times New Roman"/>
        </w:rPr>
        <w:t>Emeluedajor</w:t>
      </w:r>
      <w:proofErr w:type="spellEnd"/>
      <w:r>
        <w:rPr>
          <w:rFonts w:ascii="Times New Roman" w:hAnsi="Times New Roman" w:cs="Times New Roman"/>
        </w:rPr>
        <w:t xml:space="preserve"> families of </w:t>
      </w:r>
      <w:proofErr w:type="spellStart"/>
      <w:r>
        <w:rPr>
          <w:rFonts w:ascii="Times New Roman" w:hAnsi="Times New Roman" w:cs="Times New Roman"/>
        </w:rPr>
        <w:t>Ozoro</w:t>
      </w:r>
      <w:proofErr w:type="spellEnd"/>
      <w:r>
        <w:rPr>
          <w:rFonts w:ascii="Times New Roman" w:hAnsi="Times New Roman" w:cs="Times New Roman"/>
        </w:rPr>
        <w:t xml:space="preserve"> derived their title from the </w:t>
      </w:r>
      <w:proofErr w:type="spellStart"/>
      <w:r>
        <w:rPr>
          <w:rFonts w:ascii="Times New Roman" w:hAnsi="Times New Roman" w:cs="Times New Roman"/>
        </w:rPr>
        <w:t>Uvwe</w:t>
      </w:r>
      <w:proofErr w:type="spellEnd"/>
      <w:r>
        <w:rPr>
          <w:rFonts w:ascii="Times New Roman" w:hAnsi="Times New Roman" w:cs="Times New Roman"/>
        </w:rPr>
        <w:t xml:space="preserve"> family of Oleh through sales and marriage gifts. Accordingly, Ada Bush, founded by </w:t>
      </w:r>
      <w:proofErr w:type="spellStart"/>
      <w:r>
        <w:rPr>
          <w:rFonts w:ascii="Times New Roman" w:hAnsi="Times New Roman" w:cs="Times New Roman"/>
        </w:rPr>
        <w:t>Uvwe</w:t>
      </w:r>
      <w:proofErr w:type="spellEnd"/>
      <w:r>
        <w:rPr>
          <w:rFonts w:ascii="Times New Roman" w:hAnsi="Times New Roman" w:cs="Times New Roman"/>
        </w:rPr>
        <w:t xml:space="preserve">, was sold by one Okolo, the grandson of Emmue, to </w:t>
      </w:r>
      <w:proofErr w:type="spellStart"/>
      <w:r>
        <w:rPr>
          <w:rFonts w:ascii="Times New Roman" w:hAnsi="Times New Roman" w:cs="Times New Roman"/>
        </w:rPr>
        <w:t>Ejogbahome</w:t>
      </w:r>
      <w:proofErr w:type="spellEnd"/>
      <w:r>
        <w:rPr>
          <w:rFonts w:ascii="Times New Roman" w:hAnsi="Times New Roman" w:cs="Times New Roman"/>
        </w:rPr>
        <w:t xml:space="preserve"> of </w:t>
      </w:r>
      <w:proofErr w:type="spellStart"/>
      <w:r>
        <w:rPr>
          <w:rFonts w:ascii="Times New Roman" w:hAnsi="Times New Roman" w:cs="Times New Roman"/>
        </w:rPr>
        <w:t>Ozoro</w:t>
      </w:r>
      <w:proofErr w:type="spellEnd"/>
      <w:r>
        <w:rPr>
          <w:rFonts w:ascii="Times New Roman" w:hAnsi="Times New Roman" w:cs="Times New Roman"/>
        </w:rPr>
        <w:t xml:space="preserve"> for three pounds (£3).</w:t>
      </w:r>
      <w:r>
        <w:rPr>
          <w:rStyle w:val="FootnoteReference"/>
          <w:rFonts w:ascii="Times New Roman" w:hAnsi="Times New Roman" w:cs="Times New Roman"/>
        </w:rPr>
        <w:footnoteReference w:id="61"/>
      </w:r>
      <w:r>
        <w:rPr>
          <w:rFonts w:ascii="Times New Roman" w:hAnsi="Times New Roman" w:cs="Times New Roman"/>
        </w:rPr>
        <w:t xml:space="preserve"> There was no evidence tendered before the court in regards to this claim; thus, it was considered insubstantial. The reality here, however, is the fact that </w:t>
      </w:r>
      <w:proofErr w:type="spellStart"/>
      <w:r>
        <w:rPr>
          <w:rFonts w:ascii="Times New Roman" w:hAnsi="Times New Roman" w:cs="Times New Roman"/>
        </w:rPr>
        <w:t>Ejagbahome</w:t>
      </w:r>
      <w:proofErr w:type="spellEnd"/>
      <w:r>
        <w:rPr>
          <w:rFonts w:ascii="Times New Roman" w:hAnsi="Times New Roman" w:cs="Times New Roman"/>
        </w:rPr>
        <w:t xml:space="preserve">, which also laid claim to part of the Ada bush, and joined the case as a second </w:t>
      </w:r>
      <w:r>
        <w:rPr>
          <w:rFonts w:ascii="Times New Roman" w:hAnsi="Times New Roman" w:cs="Times New Roman"/>
        </w:rPr>
        <w:lastRenderedPageBreak/>
        <w:t xml:space="preserve">defendant, traces its origin of the land to the </w:t>
      </w:r>
      <w:proofErr w:type="spellStart"/>
      <w:r>
        <w:rPr>
          <w:rFonts w:ascii="Times New Roman" w:hAnsi="Times New Roman" w:cs="Times New Roman"/>
        </w:rPr>
        <w:t>Uvwe</w:t>
      </w:r>
      <w:proofErr w:type="spellEnd"/>
      <w:r>
        <w:rPr>
          <w:rFonts w:ascii="Times New Roman" w:hAnsi="Times New Roman" w:cs="Times New Roman"/>
        </w:rPr>
        <w:t xml:space="preserve"> family of Oleh. In the same manner, </w:t>
      </w:r>
      <w:proofErr w:type="spellStart"/>
      <w:r>
        <w:rPr>
          <w:rFonts w:ascii="Times New Roman" w:hAnsi="Times New Roman" w:cs="Times New Roman"/>
        </w:rPr>
        <w:t>Emealuedejor</w:t>
      </w:r>
      <w:proofErr w:type="spellEnd"/>
      <w:r>
        <w:rPr>
          <w:rFonts w:ascii="Times New Roman" w:hAnsi="Times New Roman" w:cs="Times New Roman"/>
        </w:rPr>
        <w:t xml:space="preserve"> traced their origin to </w:t>
      </w:r>
      <w:proofErr w:type="spellStart"/>
      <w:r>
        <w:rPr>
          <w:rFonts w:ascii="Times New Roman" w:hAnsi="Times New Roman" w:cs="Times New Roman"/>
        </w:rPr>
        <w:t>Ikoko</w:t>
      </w:r>
      <w:proofErr w:type="spellEnd"/>
      <w:r>
        <w:rPr>
          <w:rFonts w:ascii="Times New Roman" w:hAnsi="Times New Roman" w:cs="Times New Roman"/>
        </w:rPr>
        <w:t xml:space="preserve">, one of the sons of Uvwe, who gave it to her daughter </w:t>
      </w:r>
      <w:proofErr w:type="spellStart"/>
      <w:r>
        <w:rPr>
          <w:rFonts w:ascii="Times New Roman" w:hAnsi="Times New Roman" w:cs="Times New Roman"/>
        </w:rPr>
        <w:t>Emealuedejor</w:t>
      </w:r>
      <w:proofErr w:type="spellEnd"/>
      <w:r>
        <w:rPr>
          <w:rFonts w:ascii="Times New Roman" w:hAnsi="Times New Roman" w:cs="Times New Roman"/>
        </w:rPr>
        <w:t xml:space="preserve"> as a marriage gift.</w:t>
      </w:r>
      <w:r>
        <w:rPr>
          <w:rStyle w:val="FootnoteReference"/>
          <w:rFonts w:ascii="Times New Roman" w:hAnsi="Times New Roman" w:cs="Times New Roman"/>
        </w:rPr>
        <w:footnoteReference w:id="62"/>
      </w:r>
    </w:p>
    <w:p w14:paraId="14CCBB6A" w14:textId="77777777" w:rsidR="005B50FC" w:rsidRDefault="005B50FC" w:rsidP="005B50FC">
      <w:pPr>
        <w:spacing w:before="240" w:line="480" w:lineRule="auto"/>
        <w:jc w:val="both"/>
        <w:rPr>
          <w:rFonts w:ascii="Times New Roman" w:hAnsi="Times New Roman" w:cs="Times New Roman"/>
        </w:rPr>
      </w:pPr>
      <w:r>
        <w:rPr>
          <w:rFonts w:ascii="Times New Roman" w:hAnsi="Times New Roman" w:cs="Times New Roman"/>
        </w:rPr>
        <w:t xml:space="preserve">While the </w:t>
      </w:r>
      <w:proofErr w:type="spellStart"/>
      <w:r>
        <w:rPr>
          <w:rFonts w:ascii="Times New Roman" w:hAnsi="Times New Roman" w:cs="Times New Roman"/>
        </w:rPr>
        <w:t>Oloro</w:t>
      </w:r>
      <w:proofErr w:type="spellEnd"/>
      <w:r>
        <w:rPr>
          <w:rFonts w:ascii="Times New Roman" w:hAnsi="Times New Roman" w:cs="Times New Roman"/>
        </w:rPr>
        <w:t xml:space="preserve"> family were consistent in their traditional evidence, the </w:t>
      </w:r>
      <w:proofErr w:type="spellStart"/>
      <w:r>
        <w:rPr>
          <w:rFonts w:ascii="Times New Roman" w:hAnsi="Times New Roman" w:cs="Times New Roman"/>
        </w:rPr>
        <w:t>Odegbe</w:t>
      </w:r>
      <w:proofErr w:type="spellEnd"/>
      <w:r>
        <w:rPr>
          <w:rFonts w:ascii="Times New Roman" w:hAnsi="Times New Roman" w:cs="Times New Roman"/>
        </w:rPr>
        <w:t xml:space="preserve"> and </w:t>
      </w:r>
      <w:proofErr w:type="spellStart"/>
      <w:r>
        <w:rPr>
          <w:rFonts w:ascii="Times New Roman" w:hAnsi="Times New Roman" w:cs="Times New Roman"/>
        </w:rPr>
        <w:t>Emealuedejor</w:t>
      </w:r>
      <w:proofErr w:type="spellEnd"/>
      <w:r>
        <w:rPr>
          <w:rFonts w:ascii="Times New Roman" w:hAnsi="Times New Roman" w:cs="Times New Roman"/>
        </w:rPr>
        <w:t xml:space="preserve"> families of </w:t>
      </w:r>
      <w:proofErr w:type="spellStart"/>
      <w:r>
        <w:rPr>
          <w:rFonts w:ascii="Times New Roman" w:hAnsi="Times New Roman" w:cs="Times New Roman"/>
        </w:rPr>
        <w:t>Ozoro</w:t>
      </w:r>
      <w:proofErr w:type="spellEnd"/>
      <w:r>
        <w:rPr>
          <w:rFonts w:ascii="Times New Roman" w:hAnsi="Times New Roman" w:cs="Times New Roman"/>
        </w:rPr>
        <w:t xml:space="preserve"> community had contradictory narratives and claimed the title of the land. Given the fact that they were different families from </w:t>
      </w:r>
      <w:proofErr w:type="spellStart"/>
      <w:r>
        <w:rPr>
          <w:rFonts w:ascii="Times New Roman" w:hAnsi="Times New Roman" w:cs="Times New Roman"/>
        </w:rPr>
        <w:t>Ozoro</w:t>
      </w:r>
      <w:proofErr w:type="spellEnd"/>
      <w:r>
        <w:rPr>
          <w:rFonts w:ascii="Times New Roman" w:hAnsi="Times New Roman" w:cs="Times New Roman"/>
        </w:rPr>
        <w:t xml:space="preserve"> laying claim to Ada bush, the court expected that their claim to the title of the land be unified; however, this was far from reality. The </w:t>
      </w:r>
      <w:proofErr w:type="spellStart"/>
      <w:r>
        <w:rPr>
          <w:rFonts w:ascii="Times New Roman" w:hAnsi="Times New Roman" w:cs="Times New Roman"/>
        </w:rPr>
        <w:t>Odegbe</w:t>
      </w:r>
      <w:proofErr w:type="spellEnd"/>
      <w:r>
        <w:rPr>
          <w:rFonts w:ascii="Times New Roman" w:hAnsi="Times New Roman" w:cs="Times New Roman"/>
        </w:rPr>
        <w:t xml:space="preserve"> family stated that Ada Bush was founded by their ancestor; on the other hand, the </w:t>
      </w:r>
      <w:proofErr w:type="spellStart"/>
      <w:r>
        <w:rPr>
          <w:rFonts w:ascii="Times New Roman" w:hAnsi="Times New Roman" w:cs="Times New Roman"/>
        </w:rPr>
        <w:t>Emeluedajor</w:t>
      </w:r>
      <w:proofErr w:type="spellEnd"/>
      <w:r>
        <w:rPr>
          <w:rFonts w:ascii="Times New Roman" w:hAnsi="Times New Roman" w:cs="Times New Roman"/>
        </w:rPr>
        <w:t xml:space="preserve"> family of </w:t>
      </w:r>
      <w:proofErr w:type="spellStart"/>
      <w:r>
        <w:rPr>
          <w:rFonts w:ascii="Times New Roman" w:hAnsi="Times New Roman" w:cs="Times New Roman"/>
        </w:rPr>
        <w:t>Ozoro</w:t>
      </w:r>
      <w:proofErr w:type="spellEnd"/>
      <w:r>
        <w:rPr>
          <w:rFonts w:ascii="Times New Roman" w:hAnsi="Times New Roman" w:cs="Times New Roman"/>
        </w:rPr>
        <w:t xml:space="preserve"> claimed Ada was founded by </w:t>
      </w:r>
      <w:proofErr w:type="spellStart"/>
      <w:r>
        <w:rPr>
          <w:rFonts w:ascii="Times New Roman" w:hAnsi="Times New Roman" w:cs="Times New Roman"/>
        </w:rPr>
        <w:t>Uvwe</w:t>
      </w:r>
      <w:proofErr w:type="spellEnd"/>
      <w:r>
        <w:rPr>
          <w:rFonts w:ascii="Times New Roman" w:hAnsi="Times New Roman" w:cs="Times New Roman"/>
        </w:rPr>
        <w:t xml:space="preserve">, who gave it to his son Ikoko, who also passed it to his daughter, who married an </w:t>
      </w:r>
      <w:proofErr w:type="spellStart"/>
      <w:r>
        <w:rPr>
          <w:rFonts w:ascii="Times New Roman" w:hAnsi="Times New Roman" w:cs="Times New Roman"/>
        </w:rPr>
        <w:t>Ozoro</w:t>
      </w:r>
      <w:proofErr w:type="spellEnd"/>
      <w:r>
        <w:rPr>
          <w:rFonts w:ascii="Times New Roman" w:hAnsi="Times New Roman" w:cs="Times New Roman"/>
        </w:rPr>
        <w:t xml:space="preserve"> man. The challenge for the </w:t>
      </w:r>
      <w:proofErr w:type="spellStart"/>
      <w:r>
        <w:rPr>
          <w:rFonts w:ascii="Times New Roman" w:hAnsi="Times New Roman" w:cs="Times New Roman"/>
        </w:rPr>
        <w:t>Ozoro</w:t>
      </w:r>
      <w:proofErr w:type="spellEnd"/>
      <w:r>
        <w:rPr>
          <w:rFonts w:ascii="Times New Roman" w:hAnsi="Times New Roman" w:cs="Times New Roman"/>
        </w:rPr>
        <w:t xml:space="preserve"> families was that </w:t>
      </w:r>
      <w:proofErr w:type="spellStart"/>
      <w:r>
        <w:rPr>
          <w:rFonts w:ascii="Times New Roman" w:hAnsi="Times New Roman" w:cs="Times New Roman"/>
        </w:rPr>
        <w:t>Emeluedajor</w:t>
      </w:r>
      <w:proofErr w:type="spellEnd"/>
      <w:r>
        <w:rPr>
          <w:rFonts w:ascii="Times New Roman" w:hAnsi="Times New Roman" w:cs="Times New Roman"/>
        </w:rPr>
        <w:t xml:space="preserve"> and </w:t>
      </w:r>
      <w:proofErr w:type="spellStart"/>
      <w:r>
        <w:rPr>
          <w:rFonts w:ascii="Times New Roman" w:hAnsi="Times New Roman" w:cs="Times New Roman"/>
        </w:rPr>
        <w:t>Ejogbahome</w:t>
      </w:r>
      <w:proofErr w:type="spellEnd"/>
      <w:r>
        <w:rPr>
          <w:rFonts w:ascii="Times New Roman" w:hAnsi="Times New Roman" w:cs="Times New Roman"/>
        </w:rPr>
        <w:t xml:space="preserve">, who later joined the case as defendants, both trace their title to the </w:t>
      </w:r>
      <w:proofErr w:type="spellStart"/>
      <w:r>
        <w:rPr>
          <w:rFonts w:ascii="Times New Roman" w:hAnsi="Times New Roman" w:cs="Times New Roman"/>
        </w:rPr>
        <w:t>Uvwe</w:t>
      </w:r>
      <w:proofErr w:type="spellEnd"/>
      <w:r>
        <w:rPr>
          <w:rFonts w:ascii="Times New Roman" w:hAnsi="Times New Roman" w:cs="Times New Roman"/>
        </w:rPr>
        <w:t xml:space="preserve"> family from Oleh. This became the basis for the court ruling.</w:t>
      </w:r>
    </w:p>
    <w:p w14:paraId="0D3E9F83" w14:textId="77777777" w:rsidR="005B50FC" w:rsidRDefault="005B50FC" w:rsidP="005B50FC">
      <w:pPr>
        <w:spacing w:before="240" w:line="480" w:lineRule="auto"/>
        <w:jc w:val="both"/>
        <w:rPr>
          <w:rFonts w:ascii="Times New Roman" w:hAnsi="Times New Roman" w:cs="Times New Roman"/>
        </w:rPr>
      </w:pPr>
      <w:r>
        <w:rPr>
          <w:rFonts w:ascii="Times New Roman" w:hAnsi="Times New Roman" w:cs="Times New Roman"/>
        </w:rPr>
        <w:t xml:space="preserve">The second litigation was between the Okpe family of </w:t>
      </w:r>
      <w:proofErr w:type="spellStart"/>
      <w:r>
        <w:rPr>
          <w:rFonts w:ascii="Times New Roman" w:hAnsi="Times New Roman" w:cs="Times New Roman"/>
        </w:rPr>
        <w:t>Ozoro</w:t>
      </w:r>
      <w:proofErr w:type="spellEnd"/>
      <w:r>
        <w:rPr>
          <w:rFonts w:ascii="Times New Roman" w:hAnsi="Times New Roman" w:cs="Times New Roman"/>
        </w:rPr>
        <w:t xml:space="preserve"> (plaintiff) and the Oleh Farmers Multipurpose Cooperative Society Limited (OFMCS), Oleh (defendant). In the motion filed by the Okpe family on the 21</w:t>
      </w:r>
      <w:r>
        <w:rPr>
          <w:rFonts w:ascii="Times New Roman" w:hAnsi="Times New Roman" w:cs="Times New Roman"/>
          <w:vertAlign w:val="superscript"/>
        </w:rPr>
        <w:t>st</w:t>
      </w:r>
      <w:r>
        <w:rPr>
          <w:rFonts w:ascii="Times New Roman" w:hAnsi="Times New Roman" w:cs="Times New Roman"/>
        </w:rPr>
        <w:t xml:space="preserve"> of February, 1984, they prayed the court for an interim injunction restraining the cooperative and their associates from trespassing on the land in question. This was supposed to be until the final determination of the case. In trying to argue his case, the counsel of the defendant Chief </w:t>
      </w:r>
      <w:proofErr w:type="spellStart"/>
      <w:r>
        <w:rPr>
          <w:rFonts w:ascii="Times New Roman" w:hAnsi="Times New Roman" w:cs="Times New Roman"/>
        </w:rPr>
        <w:t>Idigbe</w:t>
      </w:r>
      <w:proofErr w:type="spellEnd"/>
      <w:r>
        <w:rPr>
          <w:rFonts w:ascii="Times New Roman" w:hAnsi="Times New Roman" w:cs="Times New Roman"/>
        </w:rPr>
        <w:t xml:space="preserve"> in one of the court proceedings before the verdict stated that the application was brought in bad faith because the cooperative has been producing food products from that land in dispute and selling to the members of the public, including U. </w:t>
      </w:r>
      <w:proofErr w:type="spellStart"/>
      <w:r>
        <w:rPr>
          <w:rFonts w:ascii="Times New Roman" w:hAnsi="Times New Roman" w:cs="Times New Roman"/>
        </w:rPr>
        <w:t>Udhomo</w:t>
      </w:r>
      <w:proofErr w:type="spellEnd"/>
      <w:r>
        <w:rPr>
          <w:rFonts w:ascii="Times New Roman" w:hAnsi="Times New Roman" w:cs="Times New Roman"/>
        </w:rPr>
        <w:t xml:space="preserve">, who has been a part of the Okpe family since 1975. He further argued that if the Okpe family's interest has </w:t>
      </w:r>
      <w:r>
        <w:rPr>
          <w:rFonts w:ascii="Times New Roman" w:hAnsi="Times New Roman" w:cs="Times New Roman"/>
        </w:rPr>
        <w:lastRenderedPageBreak/>
        <w:t>been encroached upon, they could not have waited for five years before bringing this application, because delay defeats equity.</w:t>
      </w:r>
      <w:r>
        <w:rPr>
          <w:rStyle w:val="FootnoteReference"/>
          <w:rFonts w:ascii="Times New Roman" w:hAnsi="Times New Roman" w:cs="Times New Roman"/>
        </w:rPr>
        <w:footnoteReference w:id="63"/>
      </w:r>
      <w:r>
        <w:rPr>
          <w:rFonts w:ascii="Times New Roman" w:hAnsi="Times New Roman" w:cs="Times New Roman"/>
          <w:vertAlign w:val="superscript"/>
        </w:rPr>
        <w:t xml:space="preserve"> </w:t>
      </w:r>
      <w:r>
        <w:rPr>
          <w:rFonts w:ascii="Times New Roman" w:hAnsi="Times New Roman" w:cs="Times New Roman"/>
        </w:rPr>
        <w:t>However, while it is normal for anyone to purchase farm products from whoever is available to sell, the point to note here is the delay before suing the Cooperative in court, which the defending counsel relied upon.</w:t>
      </w:r>
    </w:p>
    <w:p w14:paraId="367A1B70" w14:textId="77777777" w:rsidR="005B50FC" w:rsidRDefault="005B50FC" w:rsidP="005B50FC">
      <w:pPr>
        <w:spacing w:before="240" w:line="480" w:lineRule="auto"/>
        <w:jc w:val="both"/>
        <w:rPr>
          <w:rFonts w:ascii="Times New Roman" w:hAnsi="Times New Roman" w:cs="Times New Roman"/>
        </w:rPr>
      </w:pPr>
      <w:r>
        <w:rPr>
          <w:rFonts w:ascii="Times New Roman" w:hAnsi="Times New Roman" w:cs="Times New Roman"/>
        </w:rPr>
        <w:t>At this point, the consideration that was taken into account in deciding whether or not to grant the order the applicant now seeks was as follows;</w:t>
      </w:r>
    </w:p>
    <w:p w14:paraId="057B7008" w14:textId="77777777" w:rsidR="005B50FC" w:rsidRDefault="005B50FC" w:rsidP="005B50FC">
      <w:pPr>
        <w:spacing w:before="240" w:line="276" w:lineRule="auto"/>
        <w:ind w:left="1152" w:right="1152"/>
        <w:jc w:val="both"/>
        <w:rPr>
          <w:rFonts w:ascii="Times New Roman" w:hAnsi="Times New Roman" w:cs="Times New Roman"/>
          <w:vertAlign w:val="superscript"/>
        </w:rPr>
      </w:pPr>
      <w:r>
        <w:rPr>
          <w:rFonts w:ascii="Times New Roman" w:hAnsi="Times New Roman" w:cs="Times New Roman"/>
        </w:rPr>
        <w:t>The application (sic) must prove that the balance of convenience of the effect of the grant is in his favour, that is, he must prove that the inconvenience which he will suffer by refusal of the order is greater than that which the defendant will suffer by its being granted.</w:t>
      </w:r>
      <w:r>
        <w:rPr>
          <w:rStyle w:val="FootnoteReference"/>
          <w:rFonts w:ascii="Times New Roman" w:hAnsi="Times New Roman" w:cs="Times New Roman"/>
        </w:rPr>
        <w:footnoteReference w:id="64"/>
      </w:r>
    </w:p>
    <w:p w14:paraId="6B859C4D" w14:textId="77777777" w:rsidR="005B50FC" w:rsidRDefault="005B50FC" w:rsidP="005B50FC">
      <w:pPr>
        <w:spacing w:before="240" w:line="276" w:lineRule="auto"/>
        <w:jc w:val="both"/>
        <w:rPr>
          <w:rFonts w:ascii="Times New Roman" w:hAnsi="Times New Roman" w:cs="Times New Roman"/>
        </w:rPr>
      </w:pPr>
      <w:r>
        <w:rPr>
          <w:rFonts w:ascii="Times New Roman" w:hAnsi="Times New Roman" w:cs="Times New Roman"/>
        </w:rPr>
        <w:t>Also,</w:t>
      </w:r>
    </w:p>
    <w:p w14:paraId="7FCA150E" w14:textId="77777777" w:rsidR="005B50FC" w:rsidRDefault="005B50FC" w:rsidP="005B50FC">
      <w:pPr>
        <w:spacing w:after="120" w:line="276" w:lineRule="auto"/>
        <w:ind w:left="1152" w:right="1152"/>
        <w:jc w:val="both"/>
        <w:rPr>
          <w:rFonts w:ascii="Times New Roman" w:hAnsi="Times New Roman" w:cs="Times New Roman"/>
        </w:rPr>
      </w:pPr>
      <w:r>
        <w:rPr>
          <w:rFonts w:ascii="Times New Roman" w:hAnsi="Times New Roman" w:cs="Times New Roman"/>
        </w:rPr>
        <w:t>The applicant must show that he will suffer substantial and irreparable injury if the order is refused, and by irreparable is meant that the injury cannot be compensated in terms of money…</w:t>
      </w:r>
      <w:r>
        <w:rPr>
          <w:rStyle w:val="FootnoteReference"/>
          <w:rFonts w:ascii="Times New Roman" w:hAnsi="Times New Roman" w:cs="Times New Roman"/>
        </w:rPr>
        <w:footnoteReference w:id="65"/>
      </w:r>
    </w:p>
    <w:p w14:paraId="0696A743" w14:textId="77777777" w:rsidR="005B50FC" w:rsidRDefault="005B50FC" w:rsidP="005B50FC">
      <w:pPr>
        <w:spacing w:line="480" w:lineRule="auto"/>
        <w:jc w:val="both"/>
        <w:rPr>
          <w:rFonts w:ascii="Times New Roman" w:hAnsi="Times New Roman" w:cs="Times New Roman"/>
        </w:rPr>
      </w:pPr>
      <w:r>
        <w:rPr>
          <w:rFonts w:ascii="Times New Roman" w:hAnsi="Times New Roman" w:cs="Times New Roman"/>
        </w:rPr>
        <w:t xml:space="preserve">According to the Okpe family, if the OFMCS is not refrained, damage will be done to their palm trees, and their </w:t>
      </w:r>
      <w:proofErr w:type="spellStart"/>
      <w:r>
        <w:rPr>
          <w:rFonts w:ascii="Times New Roman" w:hAnsi="Times New Roman" w:cs="Times New Roman"/>
          <w:i/>
        </w:rPr>
        <w:t>Edjokpa</w:t>
      </w:r>
      <w:proofErr w:type="spellEnd"/>
      <w:r>
        <w:rPr>
          <w:rFonts w:ascii="Times New Roman" w:hAnsi="Times New Roman" w:cs="Times New Roman"/>
          <w:i/>
        </w:rPr>
        <w:t xml:space="preserve"> </w:t>
      </w:r>
      <w:r>
        <w:rPr>
          <w:rFonts w:ascii="Times New Roman" w:hAnsi="Times New Roman" w:cs="Times New Roman"/>
        </w:rPr>
        <w:t xml:space="preserve">and </w:t>
      </w:r>
      <w:proofErr w:type="spellStart"/>
      <w:r>
        <w:rPr>
          <w:rFonts w:ascii="Times New Roman" w:hAnsi="Times New Roman" w:cs="Times New Roman"/>
          <w:i/>
        </w:rPr>
        <w:t>Uloho</w:t>
      </w:r>
      <w:proofErr w:type="spellEnd"/>
      <w:r>
        <w:rPr>
          <w:rFonts w:ascii="Times New Roman" w:hAnsi="Times New Roman" w:cs="Times New Roman"/>
          <w:i/>
        </w:rPr>
        <w:t>-Ada juju</w:t>
      </w:r>
      <w:r>
        <w:rPr>
          <w:rFonts w:ascii="Times New Roman" w:hAnsi="Times New Roman" w:cs="Times New Roman"/>
        </w:rPr>
        <w:t>, which, if damaged, cannot be adequately compensated in money worth if eventually they win the case. The OFMCS denied that the Okpe family has any juju in the farm</w:t>
      </w:r>
      <w:r>
        <w:rPr>
          <w:rFonts w:ascii="Times New Roman" w:hAnsi="Times New Roman" w:cs="Times New Roman"/>
          <w:vertAlign w:val="superscript"/>
        </w:rPr>
        <w:t>34</w:t>
      </w:r>
      <w:r>
        <w:rPr>
          <w:rFonts w:ascii="Times New Roman" w:hAnsi="Times New Roman" w:cs="Times New Roman"/>
        </w:rPr>
        <w:t xml:space="preserve">, because they have been occupying the land since 1975. The OFMCS stated that the land covering about 348.3 acres, which they occupied, was granted to them by the </w:t>
      </w:r>
      <w:proofErr w:type="spellStart"/>
      <w:r>
        <w:rPr>
          <w:rFonts w:ascii="Times New Roman" w:hAnsi="Times New Roman" w:cs="Times New Roman"/>
        </w:rPr>
        <w:t>Adawa</w:t>
      </w:r>
      <w:proofErr w:type="spellEnd"/>
      <w:r>
        <w:rPr>
          <w:rFonts w:ascii="Times New Roman" w:hAnsi="Times New Roman" w:cs="Times New Roman"/>
        </w:rPr>
        <w:t xml:space="preserve"> family and subsequently by the Oleh community in 1975, and since then, they have been farming on that land yearly, and the produce of the land is sold to the public, including members of the Okpe family. In furtherance, they stated that they have spent a lot of money on </w:t>
      </w:r>
      <w:r>
        <w:rPr>
          <w:rFonts w:ascii="Times New Roman" w:hAnsi="Times New Roman" w:cs="Times New Roman"/>
        </w:rPr>
        <w:lastRenderedPageBreak/>
        <w:t>developing the place and that they have buildings on the land. Also, they had cultivated an area of the land covering about 200 acres with cassava, maize and plantains.</w:t>
      </w:r>
      <w:r>
        <w:rPr>
          <w:rStyle w:val="FootnoteReference"/>
          <w:rFonts w:ascii="Times New Roman" w:hAnsi="Times New Roman" w:cs="Times New Roman"/>
        </w:rPr>
        <w:footnoteReference w:id="66"/>
      </w:r>
    </w:p>
    <w:p w14:paraId="5C9B5B7A" w14:textId="77777777" w:rsidR="005B50FC" w:rsidRDefault="005B50FC" w:rsidP="005B50FC">
      <w:pPr>
        <w:spacing w:line="276" w:lineRule="auto"/>
        <w:rPr>
          <w:rFonts w:ascii="Times New Roman" w:hAnsi="Times New Roman" w:cs="Times New Roman"/>
        </w:rPr>
      </w:pPr>
      <w:r>
        <w:rPr>
          <w:rFonts w:ascii="Times New Roman" w:hAnsi="Times New Roman" w:cs="Times New Roman"/>
        </w:rPr>
        <w:t>Accordingly, they;</w:t>
      </w:r>
    </w:p>
    <w:p w14:paraId="4F11429E" w14:textId="77777777" w:rsidR="005B50FC" w:rsidRDefault="005B50FC" w:rsidP="005B50FC">
      <w:pPr>
        <w:spacing w:line="240" w:lineRule="auto"/>
        <w:ind w:left="1152" w:right="1152"/>
        <w:jc w:val="both"/>
        <w:rPr>
          <w:rFonts w:ascii="Times New Roman" w:hAnsi="Times New Roman" w:cs="Times New Roman"/>
        </w:rPr>
      </w:pPr>
      <w:r>
        <w:rPr>
          <w:rFonts w:ascii="Times New Roman" w:hAnsi="Times New Roman" w:cs="Times New Roman"/>
        </w:rPr>
        <w:t xml:space="preserve">…borrowed </w:t>
      </w:r>
      <w:r>
        <w:rPr>
          <w:rFonts w:ascii="Palatino Linotype" w:hAnsi="Palatino Linotype" w:cs="Times New Roman"/>
          <w:dstrike/>
        </w:rPr>
        <w:t>N</w:t>
      </w:r>
      <w:r>
        <w:rPr>
          <w:rFonts w:ascii="Times New Roman" w:hAnsi="Times New Roman" w:cs="Times New Roman"/>
        </w:rPr>
        <w:t xml:space="preserve">35,000.00 …from Bendel Central Farmers’ Cooperative Society Limited, </w:t>
      </w:r>
      <w:r>
        <w:rPr>
          <w:rFonts w:ascii="Palatino Linotype" w:hAnsi="Palatino Linotype" w:cs="Times New Roman"/>
          <w:dstrike/>
        </w:rPr>
        <w:t>N</w:t>
      </w:r>
      <w:r>
        <w:rPr>
          <w:rFonts w:ascii="Times New Roman" w:hAnsi="Times New Roman" w:cs="Times New Roman"/>
        </w:rPr>
        <w:t xml:space="preserve">3,000.00…from Benin Owena River Basin Development Authority and </w:t>
      </w:r>
      <w:r>
        <w:rPr>
          <w:rFonts w:ascii="Palatino Linotype" w:hAnsi="Palatino Linotype" w:cs="Times New Roman"/>
          <w:dstrike/>
        </w:rPr>
        <w:t>N</w:t>
      </w:r>
      <w:r>
        <w:rPr>
          <w:rFonts w:ascii="Times New Roman" w:hAnsi="Times New Roman" w:cs="Times New Roman"/>
        </w:rPr>
        <w:t>5,000.00…from Isoko Cooperative Union Limited for the farm project, which loans are now due for repayment.</w:t>
      </w:r>
      <w:r>
        <w:rPr>
          <w:rStyle w:val="FootnoteReference"/>
          <w:rFonts w:ascii="Times New Roman" w:hAnsi="Times New Roman" w:cs="Times New Roman"/>
        </w:rPr>
        <w:footnoteReference w:id="67"/>
      </w:r>
    </w:p>
    <w:p w14:paraId="6435856E" w14:textId="77777777" w:rsidR="005B50FC" w:rsidRDefault="005B50FC" w:rsidP="005B50FC">
      <w:pPr>
        <w:spacing w:after="0" w:line="480" w:lineRule="auto"/>
        <w:jc w:val="both"/>
        <w:rPr>
          <w:rFonts w:ascii="Times New Roman" w:hAnsi="Times New Roman" w:cs="Times New Roman"/>
        </w:rPr>
      </w:pPr>
      <w:r>
        <w:rPr>
          <w:rFonts w:ascii="Times New Roman" w:hAnsi="Times New Roman" w:cs="Times New Roman"/>
        </w:rPr>
        <w:t xml:space="preserve">On the above ground, the court decided that the Okpe family is not entitled to an interim injunction sought against the OFMCS and therefore rejected the application. Thus, the OFMCS won the case. The last litigation resulted from the dissatisfaction of the </w:t>
      </w:r>
      <w:proofErr w:type="spellStart"/>
      <w:r>
        <w:rPr>
          <w:rFonts w:ascii="Times New Roman" w:hAnsi="Times New Roman" w:cs="Times New Roman"/>
        </w:rPr>
        <w:t>Odegbe</w:t>
      </w:r>
      <w:proofErr w:type="spellEnd"/>
      <w:r>
        <w:rPr>
          <w:rFonts w:ascii="Times New Roman" w:hAnsi="Times New Roman" w:cs="Times New Roman"/>
        </w:rPr>
        <w:t xml:space="preserve"> family with the High Court ruling, which resulted in their appeal to the Court of Appeal, Benin City, in 1992.</w:t>
      </w:r>
      <w:r>
        <w:rPr>
          <w:rFonts w:ascii="Times New Roman" w:hAnsi="Times New Roman" w:cs="Times New Roman"/>
          <w:vertAlign w:val="superscript"/>
        </w:rPr>
        <w:t xml:space="preserve"> </w:t>
      </w:r>
      <w:r>
        <w:rPr>
          <w:rFonts w:ascii="Times New Roman" w:hAnsi="Times New Roman" w:cs="Times New Roman"/>
        </w:rPr>
        <w:t xml:space="preserve">The counsel of the </w:t>
      </w:r>
      <w:proofErr w:type="spellStart"/>
      <w:r>
        <w:rPr>
          <w:rFonts w:ascii="Times New Roman" w:hAnsi="Times New Roman" w:cs="Times New Roman"/>
        </w:rPr>
        <w:t>Oloro</w:t>
      </w:r>
      <w:proofErr w:type="spellEnd"/>
      <w:r>
        <w:rPr>
          <w:rFonts w:ascii="Times New Roman" w:hAnsi="Times New Roman" w:cs="Times New Roman"/>
        </w:rPr>
        <w:t xml:space="preserve"> family, who was the defendant in this case, stated that the </w:t>
      </w:r>
      <w:proofErr w:type="spellStart"/>
      <w:r>
        <w:rPr>
          <w:rFonts w:ascii="Times New Roman" w:hAnsi="Times New Roman" w:cs="Times New Roman"/>
        </w:rPr>
        <w:t>Odegbe</w:t>
      </w:r>
      <w:proofErr w:type="spellEnd"/>
      <w:r>
        <w:rPr>
          <w:rFonts w:ascii="Times New Roman" w:hAnsi="Times New Roman" w:cs="Times New Roman"/>
        </w:rPr>
        <w:t xml:space="preserve"> family is not entitled to the order for stay in the absence of any special circumstances in the face of the contradictory evidence of their motives and actions. And that by not staying off the land, they have deliberately disregarded the order of the court.</w:t>
      </w:r>
      <w:r>
        <w:rPr>
          <w:rStyle w:val="FootnoteReference"/>
          <w:rFonts w:ascii="Times New Roman" w:hAnsi="Times New Roman" w:cs="Times New Roman"/>
        </w:rPr>
        <w:footnoteReference w:id="68"/>
      </w:r>
      <w:r>
        <w:rPr>
          <w:rFonts w:ascii="Times New Roman" w:hAnsi="Times New Roman" w:cs="Times New Roman"/>
        </w:rPr>
        <w:t xml:space="preserve">On this ground, the </w:t>
      </w:r>
      <w:proofErr w:type="spellStart"/>
      <w:r>
        <w:rPr>
          <w:rFonts w:ascii="Times New Roman" w:hAnsi="Times New Roman" w:cs="Times New Roman"/>
        </w:rPr>
        <w:t>Odegbe</w:t>
      </w:r>
      <w:proofErr w:type="spellEnd"/>
      <w:r>
        <w:rPr>
          <w:rFonts w:ascii="Times New Roman" w:hAnsi="Times New Roman" w:cs="Times New Roman"/>
        </w:rPr>
        <w:t xml:space="preserve"> family refrained from pursuing the case.</w:t>
      </w:r>
    </w:p>
    <w:p w14:paraId="744CCB96" w14:textId="77777777" w:rsidR="005B50FC" w:rsidRDefault="005B50FC" w:rsidP="005B50FC">
      <w:pPr>
        <w:spacing w:line="276" w:lineRule="auto"/>
        <w:rPr>
          <w:rFonts w:ascii="Times New Roman" w:hAnsi="Times New Roman" w:cs="Times New Roman"/>
          <w:b/>
        </w:rPr>
      </w:pPr>
      <w:r>
        <w:rPr>
          <w:rFonts w:ascii="Times New Roman" w:hAnsi="Times New Roman" w:cs="Times New Roman"/>
          <w:b/>
        </w:rPr>
        <w:t>Constraint to the Resolution:</w:t>
      </w:r>
    </w:p>
    <w:p w14:paraId="412B38A5" w14:textId="77777777" w:rsidR="005B50FC" w:rsidRDefault="005B50FC" w:rsidP="005B50FC">
      <w:pPr>
        <w:spacing w:after="0" w:line="480" w:lineRule="auto"/>
        <w:jc w:val="both"/>
        <w:rPr>
          <w:rFonts w:ascii="Times New Roman" w:hAnsi="Times New Roman" w:cs="Times New Roman"/>
        </w:rPr>
      </w:pPr>
      <w:r>
        <w:rPr>
          <w:rFonts w:ascii="Times New Roman" w:hAnsi="Times New Roman" w:cs="Times New Roman"/>
        </w:rPr>
        <w:t xml:space="preserve">The resolution of the conflict has been impossible as a result of the hardened position of the members of the clans, who constitute the land-owning families. This incapability resulted in the IDU intervention. The IDU intervened in both 2013 and 2016. In 2013, the process was not officially constituted; hence, it was bound to fail. During the peace process, it was stated that both communities should refrain from developing the land in dispute, but the IDU could not enforce </w:t>
      </w:r>
      <w:r>
        <w:rPr>
          <w:rFonts w:ascii="Times New Roman" w:hAnsi="Times New Roman" w:cs="Times New Roman"/>
        </w:rPr>
        <w:lastRenderedPageBreak/>
        <w:t xml:space="preserve">this when some families engaged in the act of trespass. The 2016 committee, which was well constituted, attracted criticisms from the </w:t>
      </w:r>
      <w:proofErr w:type="spellStart"/>
      <w:r>
        <w:rPr>
          <w:rFonts w:ascii="Times New Roman" w:hAnsi="Times New Roman" w:cs="Times New Roman"/>
        </w:rPr>
        <w:t>Ozoro</w:t>
      </w:r>
      <w:proofErr w:type="spellEnd"/>
      <w:r>
        <w:rPr>
          <w:rFonts w:ascii="Times New Roman" w:hAnsi="Times New Roman" w:cs="Times New Roman"/>
        </w:rPr>
        <w:t xml:space="preserve"> community, stating that the committee was 80% dominated by people from Isoko South Local Government Area. Hence, their recommendation was rejected by </w:t>
      </w:r>
      <w:proofErr w:type="spellStart"/>
      <w:r>
        <w:rPr>
          <w:rFonts w:ascii="Times New Roman" w:hAnsi="Times New Roman" w:cs="Times New Roman"/>
        </w:rPr>
        <w:t>Ozoro</w:t>
      </w:r>
      <w:proofErr w:type="spellEnd"/>
      <w:r>
        <w:rPr>
          <w:rFonts w:ascii="Times New Roman" w:hAnsi="Times New Roman" w:cs="Times New Roman"/>
        </w:rPr>
        <w:t xml:space="preserve"> on the grounds of perceived bias.</w:t>
      </w:r>
      <w:r>
        <w:rPr>
          <w:rStyle w:val="FootnoteReference"/>
          <w:rFonts w:ascii="Times New Roman" w:hAnsi="Times New Roman" w:cs="Times New Roman"/>
        </w:rPr>
        <w:footnoteReference w:id="69"/>
      </w:r>
      <w:r>
        <w:rPr>
          <w:rFonts w:ascii="Times New Roman" w:hAnsi="Times New Roman" w:cs="Times New Roman"/>
        </w:rPr>
        <w:t xml:space="preserve"> But this is not the reality, as the committee was well constituted to reflect proper representation for both clans. The document below shows the members that constituted the committee, and there is no form of bias as claimed by the </w:t>
      </w:r>
      <w:proofErr w:type="spellStart"/>
      <w:r>
        <w:rPr>
          <w:rFonts w:ascii="Times New Roman" w:hAnsi="Times New Roman" w:cs="Times New Roman"/>
        </w:rPr>
        <w:t>Ozoro</w:t>
      </w:r>
      <w:proofErr w:type="spellEnd"/>
      <w:r>
        <w:rPr>
          <w:rFonts w:ascii="Times New Roman" w:hAnsi="Times New Roman" w:cs="Times New Roman"/>
        </w:rPr>
        <w:t xml:space="preserve"> side in the </w:t>
      </w:r>
      <w:proofErr w:type="spellStart"/>
      <w:r>
        <w:rPr>
          <w:rFonts w:ascii="Times New Roman" w:hAnsi="Times New Roman" w:cs="Times New Roman"/>
        </w:rPr>
        <w:t>Ozoro</w:t>
      </w:r>
      <w:proofErr w:type="spellEnd"/>
      <w:r>
        <w:rPr>
          <w:rFonts w:ascii="Times New Roman" w:hAnsi="Times New Roman" w:cs="Times New Roman"/>
        </w:rPr>
        <w:t xml:space="preserve"> Progressive Union memoranda. Therefore, the issues raised against the IDU peace committee were not factual.</w:t>
      </w:r>
    </w:p>
    <w:p w14:paraId="3228F539" w14:textId="77777777" w:rsidR="005B50FC" w:rsidRDefault="005B50FC" w:rsidP="005B50FC">
      <w:pPr>
        <w:spacing w:after="0" w:line="480" w:lineRule="auto"/>
        <w:jc w:val="both"/>
        <w:rPr>
          <w:rFonts w:ascii="Times New Roman" w:hAnsi="Times New Roman" w:cs="Times New Roman"/>
        </w:rPr>
      </w:pPr>
      <w:r>
        <w:rPr>
          <w:rFonts w:ascii="Times New Roman" w:hAnsi="Times New Roman" w:cs="Times New Roman"/>
        </w:rPr>
        <w:t xml:space="preserve">The Delta State Government has persistently intervened; however, among the series of interventions, the one worthwhile is the Judicial Panel of Enquiry of 2020, which resulted in the white paper. The </w:t>
      </w:r>
      <w:proofErr w:type="spellStart"/>
      <w:r>
        <w:rPr>
          <w:rFonts w:ascii="Times New Roman" w:hAnsi="Times New Roman" w:cs="Times New Roman"/>
        </w:rPr>
        <w:t>Ozoro</w:t>
      </w:r>
      <w:proofErr w:type="spellEnd"/>
      <w:r>
        <w:rPr>
          <w:rFonts w:ascii="Times New Roman" w:hAnsi="Times New Roman" w:cs="Times New Roman"/>
        </w:rPr>
        <w:t xml:space="preserve"> community accepted the decision of the panel, yet the Oleh community rejected it, stating that the process was biased, and that there is no justification for drawing the boundary that reflected Oleh ceding about 1375.5 acres of land to </w:t>
      </w:r>
      <w:proofErr w:type="spellStart"/>
      <w:r>
        <w:rPr>
          <w:rFonts w:ascii="Times New Roman" w:hAnsi="Times New Roman" w:cs="Times New Roman"/>
        </w:rPr>
        <w:t>Ozoro</w:t>
      </w:r>
      <w:proofErr w:type="spellEnd"/>
      <w:r>
        <w:rPr>
          <w:rFonts w:ascii="Times New Roman" w:hAnsi="Times New Roman" w:cs="Times New Roman"/>
        </w:rPr>
        <w:t>.</w:t>
      </w:r>
      <w:r>
        <w:rPr>
          <w:rStyle w:val="FootnoteReference"/>
          <w:rFonts w:ascii="Times New Roman" w:hAnsi="Times New Roman" w:cs="Times New Roman"/>
        </w:rPr>
        <w:footnoteReference w:id="70"/>
      </w:r>
      <w:r>
        <w:rPr>
          <w:rFonts w:ascii="Times New Roman" w:hAnsi="Times New Roman" w:cs="Times New Roman"/>
        </w:rPr>
        <w:t xml:space="preserve"> Accordingly, the Oleh families rejected the decision of the Panel because they believed there was a woman in the committee, “Mrs A. Prest Umukoro,” who is maternally from </w:t>
      </w:r>
      <w:proofErr w:type="spellStart"/>
      <w:r>
        <w:rPr>
          <w:rFonts w:ascii="Times New Roman" w:hAnsi="Times New Roman" w:cs="Times New Roman"/>
        </w:rPr>
        <w:t>Ozoro</w:t>
      </w:r>
      <w:proofErr w:type="spellEnd"/>
      <w:r>
        <w:rPr>
          <w:rFonts w:ascii="Times New Roman" w:hAnsi="Times New Roman" w:cs="Times New Roman"/>
        </w:rPr>
        <w:t xml:space="preserve">, and may have influenced the process in favour of the </w:t>
      </w:r>
      <w:proofErr w:type="spellStart"/>
      <w:r>
        <w:rPr>
          <w:rFonts w:ascii="Times New Roman" w:hAnsi="Times New Roman" w:cs="Times New Roman"/>
        </w:rPr>
        <w:t>Ozoro</w:t>
      </w:r>
      <w:proofErr w:type="spellEnd"/>
      <w:r>
        <w:rPr>
          <w:rFonts w:ascii="Times New Roman" w:hAnsi="Times New Roman" w:cs="Times New Roman"/>
        </w:rPr>
        <w:t xml:space="preserve"> community. These led to further litigation against the </w:t>
      </w:r>
      <w:proofErr w:type="spellStart"/>
      <w:r>
        <w:rPr>
          <w:rFonts w:ascii="Times New Roman" w:hAnsi="Times New Roman" w:cs="Times New Roman"/>
        </w:rPr>
        <w:t>Ozoro</w:t>
      </w:r>
      <w:proofErr w:type="spellEnd"/>
      <w:r>
        <w:rPr>
          <w:rFonts w:ascii="Times New Roman" w:hAnsi="Times New Roman" w:cs="Times New Roman"/>
        </w:rPr>
        <w:t xml:space="preserve"> community and the Delta State Government.</w:t>
      </w:r>
      <w:r>
        <w:rPr>
          <w:rStyle w:val="FootnoteReference"/>
          <w:rFonts w:ascii="Times New Roman" w:hAnsi="Times New Roman" w:cs="Times New Roman"/>
        </w:rPr>
        <w:footnoteReference w:id="71"/>
      </w:r>
      <w:r>
        <w:rPr>
          <w:rFonts w:ascii="Times New Roman" w:hAnsi="Times New Roman" w:cs="Times New Roman"/>
        </w:rPr>
        <w:t xml:space="preserve"> However, beyond this claim, the government did not justify taking the boundary Southwards.  They were able to note that Oleh is entitled to the </w:t>
      </w:r>
      <w:r>
        <w:rPr>
          <w:rFonts w:ascii="Times New Roman" w:hAnsi="Times New Roman" w:cs="Times New Roman"/>
        </w:rPr>
        <w:lastRenderedPageBreak/>
        <w:t xml:space="preserve">boundaries West and East of the survey map as a result of their court victories by OFMCS and </w:t>
      </w:r>
      <w:proofErr w:type="spellStart"/>
      <w:r>
        <w:rPr>
          <w:rFonts w:ascii="Times New Roman" w:hAnsi="Times New Roman" w:cs="Times New Roman"/>
        </w:rPr>
        <w:t>Oloro</w:t>
      </w:r>
      <w:proofErr w:type="spellEnd"/>
      <w:r>
        <w:rPr>
          <w:rFonts w:ascii="Times New Roman" w:hAnsi="Times New Roman" w:cs="Times New Roman"/>
        </w:rPr>
        <w:t xml:space="preserve"> family, respectively, but failed to identify a similar case for the southward position.</w:t>
      </w:r>
    </w:p>
    <w:p w14:paraId="68545908" w14:textId="77777777" w:rsidR="005B50FC" w:rsidRDefault="005B50FC" w:rsidP="005B50FC">
      <w:pPr>
        <w:spacing w:after="0" w:line="276" w:lineRule="auto"/>
        <w:jc w:val="both"/>
        <w:rPr>
          <w:rFonts w:ascii="Times New Roman" w:hAnsi="Times New Roman" w:cs="Times New Roman"/>
        </w:rPr>
      </w:pPr>
    </w:p>
    <w:p w14:paraId="06E87322" w14:textId="77777777" w:rsidR="005B50FC" w:rsidRDefault="005B50FC" w:rsidP="005B50FC">
      <w:pPr>
        <w:spacing w:after="0" w:line="276" w:lineRule="auto"/>
        <w:jc w:val="both"/>
        <w:rPr>
          <w:rFonts w:ascii="Times New Roman" w:hAnsi="Times New Roman" w:cs="Times New Roman"/>
        </w:rPr>
      </w:pPr>
      <w:r>
        <w:rPr>
          <w:rFonts w:ascii="Times New Roman" w:hAnsi="Times New Roman" w:cs="Times New Roman"/>
          <w:noProof/>
          <w:lang w:val="en-US"/>
        </w:rPr>
        <w:drawing>
          <wp:inline distT="0" distB="0" distL="0" distR="0" wp14:anchorId="0B4A0240" wp14:editId="314501CE">
            <wp:extent cx="5843905" cy="4516120"/>
            <wp:effectExtent l="0" t="0" r="4445" b="0"/>
            <wp:docPr id="2" name="Picture 2" descr="C:\Users\hp\AppData\Local\Packages\5319275A.WhatsAppDesktop_cv1g1gvanyjgm\TempState\57470CF46D7D016C3333961A04123AC8\WhatsApp Image 2025-09-06 at 13.22.30_b860a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hp\AppData\Local\Packages\5319275A.WhatsAppDesktop_cv1g1gvanyjgm\TempState\57470CF46D7D016C3333961A04123AC8\WhatsApp Image 2025-09-06 at 13.22.30_b860a72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846885" cy="4518409"/>
                    </a:xfrm>
                    <a:prstGeom prst="rect">
                      <a:avLst/>
                    </a:prstGeom>
                    <a:noFill/>
                    <a:ln>
                      <a:noFill/>
                    </a:ln>
                  </pic:spPr>
                </pic:pic>
              </a:graphicData>
            </a:graphic>
          </wp:inline>
        </w:drawing>
      </w:r>
    </w:p>
    <w:p w14:paraId="1E95900F" w14:textId="77777777" w:rsidR="005B50FC" w:rsidRDefault="005B50FC" w:rsidP="005B50FC">
      <w:pPr>
        <w:spacing w:after="0" w:line="276" w:lineRule="auto"/>
        <w:jc w:val="both"/>
        <w:rPr>
          <w:rFonts w:ascii="Times New Roman" w:hAnsi="Times New Roman" w:cs="Times New Roman"/>
        </w:rPr>
      </w:pPr>
    </w:p>
    <w:p w14:paraId="6AC44578" w14:textId="77777777" w:rsidR="005B50FC" w:rsidRDefault="005B50FC" w:rsidP="005B50FC">
      <w:pPr>
        <w:tabs>
          <w:tab w:val="right" w:pos="9360"/>
        </w:tabs>
        <w:spacing w:after="0" w:line="276" w:lineRule="auto"/>
        <w:rPr>
          <w:rFonts w:ascii="Times New Roman" w:hAnsi="Times New Roman" w:cs="Times New Roman"/>
        </w:rPr>
      </w:pPr>
      <w:r>
        <w:rPr>
          <w:rFonts w:ascii="Times New Roman" w:hAnsi="Times New Roman" w:cs="Times New Roman"/>
        </w:rPr>
        <w:t xml:space="preserve">Source: IDU, “The Report of </w:t>
      </w:r>
      <w:proofErr w:type="spellStart"/>
      <w:r>
        <w:rPr>
          <w:rFonts w:ascii="Times New Roman" w:hAnsi="Times New Roman" w:cs="Times New Roman"/>
        </w:rPr>
        <w:t>Ozoro</w:t>
      </w:r>
      <w:proofErr w:type="spellEnd"/>
      <w:r>
        <w:rPr>
          <w:rFonts w:ascii="Times New Roman" w:hAnsi="Times New Roman" w:cs="Times New Roman"/>
        </w:rPr>
        <w:t xml:space="preserve">-Oleh Land Dispute Resolution,” </w:t>
      </w:r>
      <w:r>
        <w:rPr>
          <w:rFonts w:ascii="Times New Roman" w:hAnsi="Times New Roman" w:cs="Times New Roman"/>
          <w:i/>
        </w:rPr>
        <w:t>Isoko Development Union</w:t>
      </w:r>
      <w:r>
        <w:rPr>
          <w:rFonts w:ascii="Times New Roman" w:hAnsi="Times New Roman" w:cs="Times New Roman"/>
        </w:rPr>
        <w:t>, Oleh. 2017</w:t>
      </w:r>
    </w:p>
    <w:p w14:paraId="06AA0B60" w14:textId="77777777" w:rsidR="005B50FC" w:rsidRDefault="005B50FC" w:rsidP="005B50FC">
      <w:pPr>
        <w:tabs>
          <w:tab w:val="right" w:pos="9360"/>
        </w:tabs>
        <w:spacing w:after="0" w:line="276" w:lineRule="auto"/>
        <w:rPr>
          <w:rFonts w:ascii="Times New Roman" w:hAnsi="Times New Roman" w:cs="Times New Roman"/>
        </w:rPr>
      </w:pPr>
      <w:r>
        <w:rPr>
          <w:rFonts w:ascii="Times New Roman" w:hAnsi="Times New Roman" w:cs="Times New Roman"/>
        </w:rPr>
        <w:t>NOTE: This is a letter that shows the members of the committee that was set up by the Isoko Development Union.</w:t>
      </w:r>
    </w:p>
    <w:p w14:paraId="4483223D" w14:textId="77777777" w:rsidR="005B50FC" w:rsidRDefault="005B50FC" w:rsidP="005B50FC">
      <w:pPr>
        <w:tabs>
          <w:tab w:val="right" w:pos="9360"/>
        </w:tabs>
        <w:spacing w:after="0" w:line="276" w:lineRule="auto"/>
        <w:rPr>
          <w:rFonts w:ascii="Times New Roman" w:hAnsi="Times New Roman" w:cs="Times New Roman"/>
        </w:rPr>
      </w:pPr>
    </w:p>
    <w:p w14:paraId="75C5591F" w14:textId="77777777" w:rsidR="005B50FC" w:rsidRPr="00E77612" w:rsidRDefault="005B50FC" w:rsidP="005B50FC">
      <w:pPr>
        <w:spacing w:after="0" w:line="480" w:lineRule="auto"/>
        <w:jc w:val="both"/>
        <w:rPr>
          <w:rFonts w:ascii="Times New Roman" w:hAnsi="Times New Roman" w:cs="Times New Roman"/>
        </w:rPr>
      </w:pPr>
      <w:r>
        <w:rPr>
          <w:rFonts w:ascii="Times New Roman" w:hAnsi="Times New Roman" w:cs="Times New Roman"/>
        </w:rPr>
        <w:t xml:space="preserve">The rulings which resulted from the litigation were infringed by </w:t>
      </w:r>
      <w:proofErr w:type="spellStart"/>
      <w:r>
        <w:rPr>
          <w:rFonts w:ascii="Times New Roman" w:hAnsi="Times New Roman" w:cs="Times New Roman"/>
        </w:rPr>
        <w:t>Ozoro</w:t>
      </w:r>
      <w:proofErr w:type="spellEnd"/>
      <w:r>
        <w:rPr>
          <w:rFonts w:ascii="Times New Roman" w:hAnsi="Times New Roman" w:cs="Times New Roman"/>
        </w:rPr>
        <w:t xml:space="preserve"> families, who are in dispute with Oleh, with no implications, creating room for tension and fear. Also, these court rulings did not cover the large expanse of land in dispute; thus, while there were court rulings at </w:t>
      </w:r>
      <w:proofErr w:type="spellStart"/>
      <w:r>
        <w:rPr>
          <w:rFonts w:ascii="Times New Roman" w:hAnsi="Times New Roman" w:cs="Times New Roman"/>
        </w:rPr>
        <w:t>Iwre</w:t>
      </w:r>
      <w:proofErr w:type="spellEnd"/>
      <w:r>
        <w:rPr>
          <w:rFonts w:ascii="Times New Roman" w:hAnsi="Times New Roman" w:cs="Times New Roman"/>
        </w:rPr>
        <w:t xml:space="preserve"> and Ada </w:t>
      </w:r>
      <w:r>
        <w:rPr>
          <w:rFonts w:ascii="Times New Roman" w:hAnsi="Times New Roman" w:cs="Times New Roman"/>
        </w:rPr>
        <w:lastRenderedPageBreak/>
        <w:t xml:space="preserve">bush, the other part remains keenly contested, because neither of the families involved in the dispute has taken the issue to court. </w:t>
      </w:r>
    </w:p>
    <w:p w14:paraId="2EF8E7BC" w14:textId="77777777" w:rsidR="005B50FC" w:rsidRDefault="005B50FC" w:rsidP="005B50FC">
      <w:pPr>
        <w:spacing w:line="276" w:lineRule="auto"/>
        <w:jc w:val="both"/>
        <w:rPr>
          <w:rFonts w:ascii="Times New Roman" w:hAnsi="Times New Roman" w:cs="Times New Roman"/>
          <w:b/>
        </w:rPr>
      </w:pPr>
      <w:r>
        <w:rPr>
          <w:rFonts w:ascii="Times New Roman" w:hAnsi="Times New Roman" w:cs="Times New Roman"/>
          <w:b/>
        </w:rPr>
        <w:t>Conclusion</w:t>
      </w:r>
    </w:p>
    <w:p w14:paraId="1DDED950" w14:textId="77777777" w:rsidR="005B50FC" w:rsidRDefault="005B50FC" w:rsidP="005B50FC">
      <w:pPr>
        <w:pStyle w:val="ds-markdown-paragraph"/>
        <w:shd w:val="clear" w:color="auto" w:fill="FFFFFF"/>
        <w:spacing w:before="240" w:beforeAutospacing="0" w:after="240" w:afterAutospacing="0" w:line="480" w:lineRule="auto"/>
        <w:jc w:val="both"/>
        <w:rPr>
          <w:color w:val="0F1115"/>
        </w:rPr>
      </w:pPr>
      <w:r>
        <w:rPr>
          <w:color w:val="0F1115"/>
        </w:rPr>
        <w:t xml:space="preserve">The protracted boundary dispute between the Oleh and </w:t>
      </w:r>
      <w:proofErr w:type="spellStart"/>
      <w:r>
        <w:rPr>
          <w:color w:val="0F1115"/>
        </w:rPr>
        <w:t>Ozoro</w:t>
      </w:r>
      <w:proofErr w:type="spellEnd"/>
      <w:r>
        <w:rPr>
          <w:color w:val="0F1115"/>
        </w:rPr>
        <w:t xml:space="preserve"> clans, spanning from 1963 to the present day, stands as a profound case study that challenges monolithic explanations for Africa's internal conflicts. This study has demonstrated that while colonial and post-independence government land administration policies, particularly the Land Use Act of 1978, created an overarching framework of state control that eroded traditional governance, the origins and persistence of this conflict are deeply rooted in pre-colonial inter-clan relations. The primary catalyst, as evidenced through oral traditions, court documents, and community records, is the historical practice of gifting land through intermarriage, a practice that has transmuted from a symbol of kinship into a source of protracted litigation and violent confrontation. </w:t>
      </w:r>
    </w:p>
    <w:p w14:paraId="09438684" w14:textId="77777777" w:rsidR="005B50FC" w:rsidRDefault="005B50FC" w:rsidP="005B50FC">
      <w:pPr>
        <w:pStyle w:val="ds-markdown-paragraph"/>
        <w:shd w:val="clear" w:color="auto" w:fill="FFFFFF"/>
        <w:spacing w:before="240" w:beforeAutospacing="0" w:after="240" w:afterAutospacing="0" w:line="480" w:lineRule="auto"/>
        <w:jc w:val="both"/>
        <w:rPr>
          <w:color w:val="0F1115"/>
        </w:rPr>
      </w:pPr>
      <w:r>
        <w:rPr>
          <w:color w:val="0F1115"/>
        </w:rPr>
        <w:t xml:space="preserve">The failure to resolve this dispute is not due to a lack of effort but to a confluence of intractable factors. Judicial rulings, while often decisive in </w:t>
      </w:r>
      <w:proofErr w:type="spellStart"/>
      <w:r>
        <w:rPr>
          <w:color w:val="0F1115"/>
        </w:rPr>
        <w:t>favour</w:t>
      </w:r>
      <w:proofErr w:type="spellEnd"/>
      <w:r>
        <w:rPr>
          <w:color w:val="0F1115"/>
        </w:rPr>
        <w:t xml:space="preserve"> of Oleh, have proven unenforceable and have failed to address the conflict. Interventions by traditional institutions, the Isoko Development Union (IDU), and various state government commissions have been consistently undermined by a deep-seated distrust between the communities, perceptions of bias, and the rejection of outcomes that require compromise. The 2020 Judicial Panel of Inquiry and its subsequent white paper, intended to be a definitive resolution, instead became another point of contention, highlighting the near-impossibility of imposing a solution from above without genuine buy-in from the grassroots land-owning families.</w:t>
      </w:r>
    </w:p>
    <w:p w14:paraId="7E8C2F1F" w14:textId="77777777" w:rsidR="005B50FC" w:rsidRDefault="005B50FC" w:rsidP="005B50FC">
      <w:pPr>
        <w:pStyle w:val="ds-markdown-paragraph"/>
        <w:shd w:val="clear" w:color="auto" w:fill="FFFFFF"/>
        <w:spacing w:before="240" w:beforeAutospacing="0" w:after="240" w:afterAutospacing="0" w:line="480" w:lineRule="auto"/>
        <w:jc w:val="both"/>
        <w:rPr>
          <w:color w:val="0F1115"/>
        </w:rPr>
      </w:pPr>
      <w:r>
        <w:rPr>
          <w:color w:val="0F1115"/>
        </w:rPr>
        <w:t xml:space="preserve">The implications of this enduring strife are severe and multifaceted. It has stifled agricultural productivity, which is the region's lifeblood, deterred investment, and destroyed livelihoods. Fear </w:t>
      </w:r>
      <w:r>
        <w:rPr>
          <w:color w:val="0F1115"/>
        </w:rPr>
        <w:lastRenderedPageBreak/>
        <w:t>and hostility saturate the environment, fracturing the unity of the Isoko ethnic group and culminating in the tragic loss of life, as witnessed in the 2020 massacre</w:t>
      </w:r>
      <w:r>
        <w:rPr>
          <w:rFonts w:ascii="Palatino Linotype" w:hAnsi="Palatino Linotype"/>
          <w:color w:val="0F1115"/>
        </w:rPr>
        <w:t xml:space="preserve"> – </w:t>
      </w:r>
      <w:r>
        <w:rPr>
          <w:color w:val="0F1115"/>
        </w:rPr>
        <w:t>though it is imperative to state that this is still in contention. Politically, it has forced communities into a zero-sum game where concession is viewed as defeat.</w:t>
      </w:r>
    </w:p>
    <w:p w14:paraId="62F8A8CD" w14:textId="77777777" w:rsidR="005B50FC" w:rsidRDefault="005B50FC" w:rsidP="005B50FC">
      <w:pPr>
        <w:pStyle w:val="ds-markdown-paragraph"/>
        <w:shd w:val="clear" w:color="auto" w:fill="FFFFFF"/>
        <w:spacing w:before="240" w:beforeAutospacing="0" w:line="480" w:lineRule="auto"/>
        <w:jc w:val="both"/>
        <w:rPr>
          <w:color w:val="0F1115"/>
        </w:rPr>
      </w:pPr>
      <w:r>
        <w:rPr>
          <w:color w:val="0F1115"/>
        </w:rPr>
        <w:t>This research argues that a sustainable resolution requires a paradigm shift in conflict resolution strategy. Moving forward, any viable peace process must be </w:t>
      </w:r>
      <w:r>
        <w:rPr>
          <w:rStyle w:val="Strong"/>
          <w:rFonts w:eastAsiaTheme="majorEastAsia"/>
          <w:b w:val="0"/>
          <w:color w:val="0F1115"/>
        </w:rPr>
        <w:t>inclusive</w:t>
      </w:r>
      <w:r>
        <w:rPr>
          <w:color w:val="0F1115"/>
        </w:rPr>
        <w:t>, directly engaging the specific feuding families rather than treating the clans as monolithic entities. It must be </w:t>
      </w:r>
      <w:r>
        <w:rPr>
          <w:rStyle w:val="Strong"/>
          <w:rFonts w:eastAsiaTheme="majorEastAsia"/>
          <w:b w:val="0"/>
          <w:color w:val="0F1115"/>
        </w:rPr>
        <w:t>hybrid</w:t>
      </w:r>
      <w:r>
        <w:rPr>
          <w:b/>
          <w:color w:val="0F1115"/>
        </w:rPr>
        <w:t>,</w:t>
      </w:r>
      <w:r>
        <w:rPr>
          <w:color w:val="0F1115"/>
        </w:rPr>
        <w:t xml:space="preserve"> integrating the undeniable legal authority of the state with the </w:t>
      </w:r>
      <w:proofErr w:type="spellStart"/>
      <w:r>
        <w:rPr>
          <w:color w:val="0F1115"/>
        </w:rPr>
        <w:t>legitimising</w:t>
      </w:r>
      <w:proofErr w:type="spellEnd"/>
      <w:r>
        <w:rPr>
          <w:color w:val="0F1115"/>
        </w:rPr>
        <w:t xml:space="preserve"> power of traditional dispute resolution mechanisms and respected local leaders. </w:t>
      </w:r>
    </w:p>
    <w:p w14:paraId="19440B82" w14:textId="77777777" w:rsidR="00FD6342" w:rsidRDefault="00FD6342"/>
    <w:sectPr w:rsidR="00FD6342" w:rsidSect="005B50F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6EA1" w14:textId="77777777" w:rsidR="008B4262" w:rsidRDefault="008B4262" w:rsidP="005B50FC">
      <w:pPr>
        <w:spacing w:after="0" w:line="240" w:lineRule="auto"/>
      </w:pPr>
      <w:r>
        <w:separator/>
      </w:r>
    </w:p>
  </w:endnote>
  <w:endnote w:type="continuationSeparator" w:id="0">
    <w:p w14:paraId="1FAF721E" w14:textId="77777777" w:rsidR="008B4262" w:rsidRDefault="008B4262" w:rsidP="005B5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891437"/>
      <w:docPartObj>
        <w:docPartGallery w:val="AutoText"/>
      </w:docPartObj>
    </w:sdtPr>
    <w:sdtContent>
      <w:p w14:paraId="4E57E503" w14:textId="77777777" w:rsidR="005B50FC" w:rsidRDefault="005B50FC">
        <w:pPr>
          <w:pStyle w:val="Footer"/>
          <w:jc w:val="center"/>
        </w:pPr>
        <w:r>
          <w:fldChar w:fldCharType="begin"/>
        </w:r>
        <w:r>
          <w:instrText xml:space="preserve"> PAGE   \* MERGEFORMAT </w:instrText>
        </w:r>
        <w:r>
          <w:fldChar w:fldCharType="separate"/>
        </w:r>
        <w:r>
          <w:t>21</w:t>
        </w:r>
        <w:r>
          <w:fldChar w:fldCharType="end"/>
        </w:r>
      </w:p>
    </w:sdtContent>
  </w:sdt>
  <w:p w14:paraId="1CF98473" w14:textId="77777777" w:rsidR="005B50FC" w:rsidRDefault="005B5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F011D" w14:textId="77777777" w:rsidR="008B4262" w:rsidRDefault="008B4262" w:rsidP="005B50FC">
      <w:pPr>
        <w:spacing w:after="0" w:line="240" w:lineRule="auto"/>
      </w:pPr>
      <w:r>
        <w:separator/>
      </w:r>
    </w:p>
  </w:footnote>
  <w:footnote w:type="continuationSeparator" w:id="0">
    <w:p w14:paraId="7E4163AA" w14:textId="77777777" w:rsidR="008B4262" w:rsidRDefault="008B4262" w:rsidP="005B50FC">
      <w:pPr>
        <w:spacing w:after="0" w:line="240" w:lineRule="auto"/>
      </w:pPr>
      <w:r>
        <w:continuationSeparator/>
      </w:r>
    </w:p>
  </w:footnote>
  <w:footnote w:id="1">
    <w:p w14:paraId="3F630A49" w14:textId="77777777" w:rsidR="005B50FC" w:rsidRDefault="005B50FC" w:rsidP="005B50FC">
      <w:pPr>
        <w:pStyle w:val="FootnoteText"/>
        <w:rPr>
          <w:rFonts w:ascii="Times New Roman" w:hAnsi="Times New Roman" w:cs="Times New Roman"/>
        </w:rPr>
      </w:pPr>
    </w:p>
    <w:p w14:paraId="558E732D"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A.I.  Asiwaju, ed., </w:t>
      </w:r>
      <w:r>
        <w:rPr>
          <w:rFonts w:ascii="Times New Roman" w:hAnsi="Times New Roman" w:cs="Times New Roman"/>
          <w:i/>
        </w:rPr>
        <w:t xml:space="preserve">Partitioned Africans: Ethnic Relations across Africa’s International Boundaries, 1884-1984 </w:t>
      </w:r>
      <w:r>
        <w:rPr>
          <w:rFonts w:ascii="Times New Roman" w:hAnsi="Times New Roman" w:cs="Times New Roman"/>
        </w:rPr>
        <w:t>(Lagos: Lagos University Press, 1984), p.1.</w:t>
      </w:r>
    </w:p>
  </w:footnote>
  <w:footnote w:id="2">
    <w:p w14:paraId="54E56B53"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Interview with community leaders, Oleh, May 20, 2024.</w:t>
      </w:r>
    </w:p>
  </w:footnote>
  <w:footnote w:id="3">
    <w:p w14:paraId="0053312A" w14:textId="77777777" w:rsidR="005B50FC" w:rsidRPr="00C411A1" w:rsidRDefault="005B50FC" w:rsidP="005B50FC">
      <w:pPr>
        <w:pStyle w:val="No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Uwomano B. Okpevra, “The traditional and Cultural Mechanism of Conflict Resolution among the Isoko of South-Central Nigeria: The </w:t>
      </w:r>
      <w:proofErr w:type="spellStart"/>
      <w:r>
        <w:rPr>
          <w:rFonts w:ascii="Times New Roman" w:hAnsi="Times New Roman" w:cs="Times New Roman"/>
          <w:sz w:val="20"/>
          <w:szCs w:val="20"/>
        </w:rPr>
        <w:t>Emede-Igbide</w:t>
      </w:r>
      <w:proofErr w:type="spellEnd"/>
      <w:r>
        <w:rPr>
          <w:rFonts w:ascii="Times New Roman" w:hAnsi="Times New Roman" w:cs="Times New Roman"/>
          <w:sz w:val="20"/>
          <w:szCs w:val="20"/>
        </w:rPr>
        <w:t xml:space="preserve"> Experience, 1985-1988,” </w:t>
      </w:r>
      <w:r>
        <w:rPr>
          <w:rFonts w:ascii="Times New Roman" w:hAnsi="Times New Roman" w:cs="Times New Roman"/>
          <w:i/>
          <w:sz w:val="20"/>
          <w:szCs w:val="20"/>
        </w:rPr>
        <w:t>Ibadan Journal of Peace and Development</w:t>
      </w:r>
      <w:r>
        <w:rPr>
          <w:rFonts w:ascii="Times New Roman" w:hAnsi="Times New Roman" w:cs="Times New Roman"/>
          <w:sz w:val="20"/>
          <w:szCs w:val="20"/>
        </w:rPr>
        <w:t xml:space="preserve">, 2, (2013):119-42. There are other publications that portray the point above, for instance Vanguard News, </w:t>
      </w:r>
      <w:proofErr w:type="spellStart"/>
      <w:r>
        <w:rPr>
          <w:rFonts w:ascii="Times New Roman" w:hAnsi="Times New Roman" w:cs="Times New Roman"/>
          <w:sz w:val="20"/>
          <w:szCs w:val="20"/>
        </w:rPr>
        <w:t>Igbide</w:t>
      </w:r>
      <w:proofErr w:type="spellEnd"/>
      <w:r>
        <w:rPr>
          <w:rFonts w:ascii="Times New Roman" w:hAnsi="Times New Roman" w:cs="Times New Roman"/>
          <w:sz w:val="20"/>
          <w:szCs w:val="20"/>
        </w:rPr>
        <w:t>/</w:t>
      </w:r>
      <w:proofErr w:type="spellStart"/>
      <w:r>
        <w:rPr>
          <w:rFonts w:ascii="Times New Roman" w:hAnsi="Times New Roman" w:cs="Times New Roman"/>
          <w:sz w:val="20"/>
          <w:szCs w:val="20"/>
        </w:rPr>
        <w:t>Okpolo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Enwhe</w:t>
      </w:r>
      <w:proofErr w:type="spellEnd"/>
      <w:r>
        <w:rPr>
          <w:rFonts w:ascii="Times New Roman" w:hAnsi="Times New Roman" w:cs="Times New Roman"/>
          <w:sz w:val="20"/>
          <w:szCs w:val="20"/>
        </w:rPr>
        <w:t xml:space="preserve"> Crisis: Delta Govt vows to deal with Trouble Makers. Retrieved from </w:t>
      </w:r>
      <w:hyperlink r:id="rId1" w:history="1">
        <w:r w:rsidRPr="002D5FF1">
          <w:rPr>
            <w:rStyle w:val="Hyperlink"/>
            <w:rFonts w:ascii="Times New Roman" w:hAnsi="Times New Roman" w:cs="Times New Roman"/>
            <w:sz w:val="20"/>
            <w:szCs w:val="20"/>
          </w:rPr>
          <w:t>http://www.vanguardngr.com/2017/08/igbide/okopolo-enhwe-crisis-delta-govt-vows-deal-troublemakers/amp/</w:t>
        </w:r>
      </w:hyperlink>
      <w:r>
        <w:rPr>
          <w:rStyle w:val="Hyperlink"/>
          <w:rFonts w:ascii="Times New Roman" w:hAnsi="Times New Roman" w:cs="Times New Roman"/>
          <w:color w:val="auto"/>
          <w:sz w:val="20"/>
          <w:szCs w:val="20"/>
        </w:rPr>
        <w:t xml:space="preserve"> </w:t>
      </w:r>
      <w:r>
        <w:rPr>
          <w:rFonts w:ascii="Times New Roman" w:hAnsi="Times New Roman" w:cs="Times New Roman"/>
          <w:sz w:val="20"/>
          <w:szCs w:val="20"/>
        </w:rPr>
        <w:t xml:space="preserve"> 4/06/2024.</w:t>
      </w:r>
    </w:p>
  </w:footnote>
  <w:footnote w:id="4">
    <w:p w14:paraId="1291BBDA"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Endurance O. </w:t>
      </w:r>
      <w:proofErr w:type="spellStart"/>
      <w:r>
        <w:rPr>
          <w:rFonts w:ascii="Times New Roman" w:hAnsi="Times New Roman" w:cs="Times New Roman"/>
        </w:rPr>
        <w:t>Edafewotu</w:t>
      </w:r>
      <w:proofErr w:type="spellEnd"/>
      <w:r>
        <w:rPr>
          <w:rFonts w:ascii="Times New Roman" w:hAnsi="Times New Roman" w:cs="Times New Roman"/>
        </w:rPr>
        <w:t xml:space="preserve">, </w:t>
      </w:r>
      <w:r>
        <w:rPr>
          <w:rFonts w:ascii="Times New Roman" w:hAnsi="Times New Roman" w:cs="Times New Roman"/>
          <w:i/>
        </w:rPr>
        <w:t>The Isoko Ethnic Nationality: In Time Perspective</w:t>
      </w:r>
      <w:r>
        <w:rPr>
          <w:rFonts w:ascii="Times New Roman" w:hAnsi="Times New Roman" w:cs="Times New Roman"/>
        </w:rPr>
        <w:t>, (Ibadan: University Press PLC, 2019): p.5.</w:t>
      </w:r>
    </w:p>
  </w:footnote>
  <w:footnote w:id="5">
    <w:p w14:paraId="7BE05862"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Linda I. </w:t>
      </w:r>
      <w:proofErr w:type="spellStart"/>
      <w:r>
        <w:rPr>
          <w:rFonts w:ascii="Times New Roman" w:hAnsi="Times New Roman" w:cs="Times New Roman"/>
        </w:rPr>
        <w:t>Nnebuihe</w:t>
      </w:r>
      <w:proofErr w:type="spellEnd"/>
      <w:r>
        <w:rPr>
          <w:rFonts w:ascii="Times New Roman" w:hAnsi="Times New Roman" w:cs="Times New Roman"/>
        </w:rPr>
        <w:t xml:space="preserve">, </w:t>
      </w:r>
      <w:proofErr w:type="spellStart"/>
      <w:r>
        <w:rPr>
          <w:rFonts w:ascii="Times New Roman" w:hAnsi="Times New Roman" w:cs="Times New Roman"/>
        </w:rPr>
        <w:t>Ibiang</w:t>
      </w:r>
      <w:proofErr w:type="spellEnd"/>
      <w:r>
        <w:rPr>
          <w:rFonts w:ascii="Times New Roman" w:hAnsi="Times New Roman" w:cs="Times New Roman"/>
        </w:rPr>
        <w:t xml:space="preserve"> O. </w:t>
      </w:r>
      <w:proofErr w:type="spellStart"/>
      <w:r>
        <w:rPr>
          <w:rFonts w:ascii="Times New Roman" w:hAnsi="Times New Roman" w:cs="Times New Roman"/>
        </w:rPr>
        <w:t>Okoi</w:t>
      </w:r>
      <w:proofErr w:type="spellEnd"/>
      <w:r>
        <w:rPr>
          <w:rFonts w:ascii="Times New Roman" w:hAnsi="Times New Roman" w:cs="Times New Roman"/>
        </w:rPr>
        <w:t xml:space="preserve">, “From Custom to Statute: A Historical and Legal Analysis of Land Tenure Systems in Nigeria,” Advances in Law, Pedagogy, and Multidisciplinary Humanities, 3(2), (2025): 52. </w:t>
      </w:r>
    </w:p>
  </w:footnote>
  <w:footnote w:id="6">
    <w:p w14:paraId="68ABAD07"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P.E. Oshio, “Land Tenure and Nationalisation of Land in Nigeria,” </w:t>
      </w:r>
      <w:r>
        <w:rPr>
          <w:rFonts w:ascii="Times New Roman" w:hAnsi="Times New Roman" w:cs="Times New Roman"/>
          <w:i/>
        </w:rPr>
        <w:t xml:space="preserve">Land Use &amp; </w:t>
      </w:r>
      <w:proofErr w:type="spellStart"/>
      <w:r>
        <w:rPr>
          <w:rFonts w:ascii="Times New Roman" w:hAnsi="Times New Roman" w:cs="Times New Roman"/>
          <w:i/>
        </w:rPr>
        <w:t>Enviromental</w:t>
      </w:r>
      <w:proofErr w:type="spellEnd"/>
      <w:r>
        <w:rPr>
          <w:rFonts w:ascii="Times New Roman" w:hAnsi="Times New Roman" w:cs="Times New Roman"/>
          <w:i/>
        </w:rPr>
        <w:t xml:space="preserve"> Law</w:t>
      </w:r>
      <w:r>
        <w:rPr>
          <w:rFonts w:ascii="Times New Roman" w:hAnsi="Times New Roman" w:cs="Times New Roman"/>
        </w:rPr>
        <w:t>, 5(2), 1990, p.687.</w:t>
      </w:r>
    </w:p>
  </w:footnote>
  <w:footnote w:id="7">
    <w:p w14:paraId="1D19DA82"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Abednego E. Ekoko, </w:t>
      </w:r>
      <w:r>
        <w:rPr>
          <w:rFonts w:ascii="Times New Roman" w:hAnsi="Times New Roman" w:cs="Times New Roman"/>
          <w:i/>
        </w:rPr>
        <w:t>Boundaries and National Security</w:t>
      </w:r>
      <w:r>
        <w:rPr>
          <w:rFonts w:ascii="Times New Roman" w:hAnsi="Times New Roman" w:cs="Times New Roman"/>
        </w:rPr>
        <w:t>, 6</w:t>
      </w:r>
      <w:r>
        <w:rPr>
          <w:rFonts w:ascii="Times New Roman" w:hAnsi="Times New Roman" w:cs="Times New Roman"/>
          <w:vertAlign w:val="superscript"/>
        </w:rPr>
        <w:t>th</w:t>
      </w:r>
      <w:r>
        <w:rPr>
          <w:rFonts w:ascii="Times New Roman" w:hAnsi="Times New Roman" w:cs="Times New Roman"/>
        </w:rPr>
        <w:t xml:space="preserve"> Inaugural Lecture, Delta State University, </w:t>
      </w:r>
      <w:proofErr w:type="spellStart"/>
      <w:r>
        <w:rPr>
          <w:rFonts w:ascii="Times New Roman" w:hAnsi="Times New Roman" w:cs="Times New Roman"/>
        </w:rPr>
        <w:t>Abraka</w:t>
      </w:r>
      <w:proofErr w:type="spellEnd"/>
      <w:r>
        <w:rPr>
          <w:rFonts w:ascii="Times New Roman" w:hAnsi="Times New Roman" w:cs="Times New Roman"/>
        </w:rPr>
        <w:t>, (2004): P.5</w:t>
      </w:r>
    </w:p>
  </w:footnote>
  <w:footnote w:id="8">
    <w:p w14:paraId="03E07576"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Oral interview with HRM Michael Imuh I, the Ovie (King) of Aviara kingdom, 68 years, 27/12/2023.</w:t>
      </w:r>
    </w:p>
  </w:footnote>
  <w:footnote w:id="9">
    <w:p w14:paraId="5506E73D"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Pr>
          <w:rFonts w:ascii="Times New Roman" w:hAnsi="Times New Roman" w:cs="Times New Roman"/>
          <w:sz w:val="20"/>
          <w:szCs w:val="20"/>
          <w:lang w:val="en-GB"/>
        </w:rPr>
        <w:t xml:space="preserve">J.I. Osagie, “British Colonial Rule and Land Tenure in Esan”, </w:t>
      </w:r>
      <w:r>
        <w:rPr>
          <w:rFonts w:ascii="Times New Roman" w:hAnsi="Times New Roman" w:cs="Times New Roman"/>
          <w:i/>
          <w:sz w:val="20"/>
          <w:szCs w:val="20"/>
          <w:lang w:val="en-GB"/>
        </w:rPr>
        <w:t>Canadian Social Science</w:t>
      </w:r>
      <w:r>
        <w:rPr>
          <w:rFonts w:ascii="Times New Roman" w:hAnsi="Times New Roman" w:cs="Times New Roman"/>
          <w:sz w:val="20"/>
          <w:szCs w:val="20"/>
          <w:lang w:val="en-GB"/>
        </w:rPr>
        <w:t>, 9 (4), (2013):138.</w:t>
      </w:r>
    </w:p>
  </w:footnote>
  <w:footnote w:id="10">
    <w:p w14:paraId="04E1F1EB" w14:textId="77777777" w:rsidR="005B50FC" w:rsidRDefault="005B50FC" w:rsidP="005B50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Isaac Samuel, “Land and Property in Pre-colonial Africa: Land Ownership, Land Sales and the Shortfalls of the “Land Abundant Africa” Theories,” Africa History Extra. Retrieved from </w:t>
      </w:r>
      <w:hyperlink r:id="rId2" w:anchor="footnote-anchor-1-43650287" w:history="1">
        <w:r>
          <w:rPr>
            <w:rStyle w:val="Hyperlink"/>
            <w:rFonts w:ascii="Times New Roman" w:hAnsi="Times New Roman" w:cs="Times New Roman"/>
          </w:rPr>
          <w:t>https://www.africanhistoryextra.com/p/land-and-property-in-pre-colonial#footnote-anchor-1-43650287</w:t>
        </w:r>
      </w:hyperlink>
      <w:r>
        <w:rPr>
          <w:rFonts w:ascii="Times New Roman" w:hAnsi="Times New Roman" w:cs="Times New Roman"/>
        </w:rPr>
        <w:t xml:space="preserve">. </w:t>
      </w:r>
    </w:p>
  </w:footnote>
  <w:footnote w:id="11">
    <w:p w14:paraId="6B0A8748" w14:textId="77777777" w:rsidR="005B50FC" w:rsidRDefault="005B50FC" w:rsidP="005B50FC">
      <w:pPr>
        <w:spacing w:line="240" w:lineRule="auto"/>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Peter P. Ekeh, ed., </w:t>
      </w:r>
      <w:r>
        <w:rPr>
          <w:rFonts w:ascii="Times New Roman" w:hAnsi="Times New Roman" w:cs="Times New Roman"/>
          <w:i/>
          <w:sz w:val="20"/>
          <w:szCs w:val="20"/>
        </w:rPr>
        <w:t xml:space="preserve">Warri City &amp; British Colonial Rule in Western Niger Delta, </w:t>
      </w:r>
      <w:r>
        <w:rPr>
          <w:rFonts w:ascii="Times New Roman" w:hAnsi="Times New Roman" w:cs="Times New Roman"/>
          <w:sz w:val="20"/>
          <w:szCs w:val="20"/>
        </w:rPr>
        <w:t>(New York: Urhobo Historical Society, 2005), p.33; N.A.I. File No. 26769. (1931). CSO 26/5, Nigeria. Vol. 1. Intelligence Report on the Benin – Aboh Clans, Ibo Tribe, Warri Province by G.B. Williams.</w:t>
      </w:r>
    </w:p>
  </w:footnote>
  <w:footnote w:id="12">
    <w:p w14:paraId="0DF4B6DE"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rPr>
        <w:t>Uyilawa</w:t>
      </w:r>
      <w:proofErr w:type="spellEnd"/>
      <w:r>
        <w:rPr>
          <w:rFonts w:ascii="Times New Roman" w:hAnsi="Times New Roman" w:cs="Times New Roman"/>
        </w:rPr>
        <w:t xml:space="preserve"> </w:t>
      </w:r>
      <w:proofErr w:type="spellStart"/>
      <w:r>
        <w:rPr>
          <w:rFonts w:ascii="Times New Roman" w:hAnsi="Times New Roman" w:cs="Times New Roman"/>
        </w:rPr>
        <w:t>Usuanlele</w:t>
      </w:r>
      <w:proofErr w:type="spellEnd"/>
      <w:r>
        <w:rPr>
          <w:rFonts w:ascii="Times New Roman" w:hAnsi="Times New Roman" w:cs="Times New Roman"/>
        </w:rPr>
        <w:t xml:space="preserve">, “Urhobos in Benin 1897-1945: Changing Patterns of Relations under Colonial Rule,” in </w:t>
      </w:r>
      <w:r>
        <w:rPr>
          <w:rFonts w:ascii="Times New Roman" w:hAnsi="Times New Roman" w:cs="Times New Roman"/>
          <w:i/>
        </w:rPr>
        <w:t>History of the Urhobo People of Niger Delta</w:t>
      </w:r>
      <w:r>
        <w:rPr>
          <w:rFonts w:ascii="Times New Roman" w:hAnsi="Times New Roman" w:cs="Times New Roman"/>
        </w:rPr>
        <w:t>, ed, Peter Ekeh (Lagos: Urhobo Historical Society, 2007): 488.</w:t>
      </w:r>
    </w:p>
  </w:footnote>
  <w:footnote w:id="13">
    <w:p w14:paraId="001810BC" w14:textId="77777777" w:rsidR="005B50FC" w:rsidRDefault="005B50FC" w:rsidP="005B50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Colonial Office. 1916. Nigeria: Report for 1914. Colonial Reports―Annual, no.878. Cd.8172-4. London: His Majesty’s Stationery Office. Retrieved from </w:t>
      </w:r>
      <w:hyperlink r:id="rId3" w:history="1">
        <w:r>
          <w:rPr>
            <w:rStyle w:val="Hyperlink"/>
            <w:rFonts w:ascii="Times New Roman" w:hAnsi="Times New Roman" w:cs="Times New Roman"/>
          </w:rPr>
          <w:t>https://libsysdigi.library.illinois.edu/ilharvest/africana/books2011-05/3064634/3064634_1914/3064634_1914_opt.pdf</w:t>
        </w:r>
      </w:hyperlink>
      <w:r>
        <w:rPr>
          <w:rFonts w:ascii="Times New Roman" w:hAnsi="Times New Roman" w:cs="Times New Roman"/>
        </w:rPr>
        <w:t xml:space="preserve">. </w:t>
      </w:r>
    </w:p>
  </w:footnote>
  <w:footnote w:id="14">
    <w:p w14:paraId="3646A49C"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for further details </w:t>
      </w:r>
      <w:r>
        <w:rPr>
          <w:rFonts w:ascii="Times New Roman" w:hAnsi="Times New Roman" w:cs="Times New Roman"/>
          <w:sz w:val="20"/>
          <w:szCs w:val="20"/>
          <w:lang w:val="en-GB"/>
        </w:rPr>
        <w:t xml:space="preserve">N.B. </w:t>
      </w:r>
      <w:proofErr w:type="spellStart"/>
      <w:r>
        <w:rPr>
          <w:rFonts w:ascii="Times New Roman" w:hAnsi="Times New Roman" w:cs="Times New Roman"/>
          <w:sz w:val="20"/>
          <w:szCs w:val="20"/>
          <w:lang w:val="en-GB"/>
        </w:rPr>
        <w:t>Udoekanem</w:t>
      </w:r>
      <w:proofErr w:type="spellEnd"/>
      <w:r>
        <w:rPr>
          <w:rFonts w:ascii="Times New Roman" w:hAnsi="Times New Roman" w:cs="Times New Roman"/>
          <w:sz w:val="20"/>
          <w:szCs w:val="20"/>
          <w:lang w:val="en-GB"/>
        </w:rPr>
        <w:t xml:space="preserve">, D.O. </w:t>
      </w:r>
      <w:proofErr w:type="spellStart"/>
      <w:r>
        <w:rPr>
          <w:rFonts w:ascii="Times New Roman" w:hAnsi="Times New Roman" w:cs="Times New Roman"/>
          <w:sz w:val="20"/>
          <w:szCs w:val="20"/>
          <w:lang w:val="en-GB"/>
        </w:rPr>
        <w:t>Adoga</w:t>
      </w:r>
      <w:proofErr w:type="spellEnd"/>
      <w:r>
        <w:rPr>
          <w:rFonts w:ascii="Times New Roman" w:hAnsi="Times New Roman" w:cs="Times New Roman"/>
          <w:sz w:val="20"/>
          <w:szCs w:val="20"/>
          <w:lang w:val="en-GB"/>
        </w:rPr>
        <w:t xml:space="preserve">, V.O. Onwumere, “Land Ownership in Nigeria: Historical Development, Current Issues and Future Expectations,” </w:t>
      </w:r>
      <w:r>
        <w:rPr>
          <w:rFonts w:ascii="Times New Roman" w:hAnsi="Times New Roman" w:cs="Times New Roman"/>
          <w:i/>
          <w:sz w:val="20"/>
          <w:szCs w:val="20"/>
          <w:lang w:val="en-GB"/>
        </w:rPr>
        <w:t>Journal of Environmental and Earth Science,</w:t>
      </w:r>
      <w:r>
        <w:rPr>
          <w:rFonts w:ascii="Times New Roman" w:hAnsi="Times New Roman" w:cs="Times New Roman"/>
          <w:sz w:val="20"/>
          <w:szCs w:val="20"/>
          <w:lang w:val="en-GB"/>
        </w:rPr>
        <w:t xml:space="preserve"> 4(21), 2014, p.183.</w:t>
      </w:r>
    </w:p>
  </w:footnote>
  <w:footnote w:id="15">
    <w:p w14:paraId="4F25C3DF"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N.B. Udoekanem, D.O. </w:t>
      </w:r>
      <w:proofErr w:type="spellStart"/>
      <w:r>
        <w:rPr>
          <w:rFonts w:ascii="Times New Roman" w:hAnsi="Times New Roman" w:cs="Times New Roman"/>
        </w:rPr>
        <w:t>Adoga</w:t>
      </w:r>
      <w:proofErr w:type="spellEnd"/>
      <w:r>
        <w:rPr>
          <w:rFonts w:ascii="Times New Roman" w:hAnsi="Times New Roman" w:cs="Times New Roman"/>
        </w:rPr>
        <w:t xml:space="preserve">, V.O. Onwumere, “Land Ownership in Nigeria: Historical Development, Current Issues and Future Expectations,” </w:t>
      </w:r>
      <w:r>
        <w:rPr>
          <w:rFonts w:ascii="Times New Roman" w:hAnsi="Times New Roman" w:cs="Times New Roman"/>
          <w:i/>
        </w:rPr>
        <w:t>Journal of Environmental and Earth Science</w:t>
      </w:r>
      <w:r>
        <w:rPr>
          <w:rFonts w:ascii="Times New Roman" w:hAnsi="Times New Roman" w:cs="Times New Roman"/>
        </w:rPr>
        <w:t>, 4 (21), 2014, p.184.</w:t>
      </w:r>
    </w:p>
  </w:footnote>
  <w:footnote w:id="16">
    <w:p w14:paraId="76D82943" w14:textId="77777777" w:rsidR="005B50FC" w:rsidRDefault="005B50FC" w:rsidP="005B50FC">
      <w:pPr>
        <w:pStyle w:val="FootnoteText"/>
        <w:tabs>
          <w:tab w:val="left" w:pos="8653"/>
        </w:tabs>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Udoekanem, </w:t>
      </w:r>
      <w:proofErr w:type="spellStart"/>
      <w:r>
        <w:rPr>
          <w:rFonts w:ascii="Times New Roman" w:hAnsi="Times New Roman" w:cs="Times New Roman"/>
        </w:rPr>
        <w:t>Adoga</w:t>
      </w:r>
      <w:proofErr w:type="spellEnd"/>
      <w:r>
        <w:rPr>
          <w:rFonts w:ascii="Times New Roman" w:hAnsi="Times New Roman" w:cs="Times New Roman"/>
        </w:rPr>
        <w:t>, Onwumere, p.185</w:t>
      </w:r>
      <w:r>
        <w:rPr>
          <w:rFonts w:ascii="Times New Roman" w:hAnsi="Times New Roman" w:cs="Times New Roman"/>
        </w:rPr>
        <w:tab/>
      </w:r>
    </w:p>
  </w:footnote>
  <w:footnote w:id="17">
    <w:p w14:paraId="5DB3D4B7"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Pr>
          <w:rFonts w:ascii="Times New Roman" w:hAnsi="Times New Roman" w:cs="Times New Roman"/>
          <w:sz w:val="20"/>
          <w:szCs w:val="20"/>
          <w:lang w:val="en-GB"/>
        </w:rPr>
        <w:t>Land Use Act 1978.</w:t>
      </w:r>
    </w:p>
  </w:footnote>
  <w:footnote w:id="18">
    <w:p w14:paraId="56F4678A" w14:textId="77777777" w:rsidR="005B50FC" w:rsidRPr="005B50FC" w:rsidRDefault="005B50FC" w:rsidP="005B50FC">
      <w:pPr>
        <w:pStyle w:val="FootnoteText"/>
        <w:rPr>
          <w:rFonts w:ascii="Times New Roman" w:hAnsi="Times New Roman" w:cs="Times New Roman"/>
        </w:rPr>
      </w:pPr>
      <w:r>
        <w:rPr>
          <w:rStyle w:val="FootnoteReference"/>
        </w:rPr>
        <w:footnoteRef/>
      </w:r>
      <w:r>
        <w:t xml:space="preserve"> </w:t>
      </w:r>
      <w:r w:rsidRPr="005B50FC">
        <w:rPr>
          <w:rFonts w:ascii="Times New Roman" w:hAnsi="Times New Roman" w:cs="Times New Roman"/>
        </w:rPr>
        <w:t>Minutes of Isoko District Native Authority Council Meeting held at Oleh on 19</w:t>
      </w:r>
      <w:r w:rsidRPr="005B50FC">
        <w:rPr>
          <w:rFonts w:ascii="Times New Roman" w:hAnsi="Times New Roman" w:cs="Times New Roman"/>
          <w:vertAlign w:val="superscript"/>
        </w:rPr>
        <w:t>th</w:t>
      </w:r>
      <w:r w:rsidRPr="005B50FC">
        <w:rPr>
          <w:rFonts w:ascii="Times New Roman" w:hAnsi="Times New Roman" w:cs="Times New Roman"/>
        </w:rPr>
        <w:t xml:space="preserve"> September 1950. Resident’s Office, Warri Province.</w:t>
      </w:r>
    </w:p>
  </w:footnote>
  <w:footnote w:id="19">
    <w:p w14:paraId="79350B05" w14:textId="77777777" w:rsidR="005B50FC" w:rsidRPr="00C74618" w:rsidRDefault="005B50FC" w:rsidP="005B50FC">
      <w:pPr>
        <w:pStyle w:val="FootnoteText"/>
      </w:pPr>
      <w:r w:rsidRPr="005B50FC">
        <w:rPr>
          <w:rStyle w:val="FootnoteReference"/>
          <w:rFonts w:ascii="Times New Roman" w:hAnsi="Times New Roman" w:cs="Times New Roman"/>
        </w:rPr>
        <w:footnoteRef/>
      </w:r>
      <w:r w:rsidRPr="005B50FC">
        <w:rPr>
          <w:rFonts w:ascii="Times New Roman" w:hAnsi="Times New Roman" w:cs="Times New Roman"/>
        </w:rPr>
        <w:t xml:space="preserve"> A communique by the Isoko State Union Ibadan Branch, p. 2. signed by the Secretary, Mr F.A. </w:t>
      </w:r>
      <w:proofErr w:type="spellStart"/>
      <w:r w:rsidRPr="005B50FC">
        <w:rPr>
          <w:rFonts w:ascii="Times New Roman" w:hAnsi="Times New Roman" w:cs="Times New Roman"/>
        </w:rPr>
        <w:t>Itiveh</w:t>
      </w:r>
      <w:proofErr w:type="spellEnd"/>
      <w:r w:rsidRPr="005B50FC">
        <w:rPr>
          <w:rFonts w:ascii="Times New Roman" w:hAnsi="Times New Roman" w:cs="Times New Roman"/>
        </w:rPr>
        <w:t xml:space="preserve"> on 5</w:t>
      </w:r>
      <w:r w:rsidRPr="005B50FC">
        <w:rPr>
          <w:rFonts w:ascii="Times New Roman" w:hAnsi="Times New Roman" w:cs="Times New Roman"/>
          <w:vertAlign w:val="superscript"/>
        </w:rPr>
        <w:t>th</w:t>
      </w:r>
      <w:r w:rsidRPr="005B50FC">
        <w:rPr>
          <w:rFonts w:ascii="Times New Roman" w:hAnsi="Times New Roman" w:cs="Times New Roman"/>
        </w:rPr>
        <w:t xml:space="preserve"> December 1965. </w:t>
      </w:r>
      <w:proofErr w:type="spellStart"/>
      <w:proofErr w:type="gramStart"/>
      <w:r w:rsidRPr="005B50FC">
        <w:rPr>
          <w:rFonts w:ascii="Times New Roman" w:hAnsi="Times New Roman" w:cs="Times New Roman"/>
        </w:rPr>
        <w:t>Wil.Otov</w:t>
      </w:r>
      <w:proofErr w:type="spellEnd"/>
      <w:r w:rsidRPr="005B50FC">
        <w:rPr>
          <w:rFonts w:ascii="Times New Roman" w:hAnsi="Times New Roman" w:cs="Times New Roman"/>
        </w:rPr>
        <w:t>./</w:t>
      </w:r>
      <w:proofErr w:type="gramEnd"/>
      <w:r w:rsidRPr="005B50FC">
        <w:rPr>
          <w:rFonts w:ascii="Times New Roman" w:hAnsi="Times New Roman" w:cs="Times New Roman"/>
        </w:rPr>
        <w:t>FAI/</w:t>
      </w:r>
    </w:p>
  </w:footnote>
  <w:footnote w:id="20">
    <w:p w14:paraId="02F4C29F"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Isoko Development Union, P.1</w:t>
      </w:r>
    </w:p>
  </w:footnote>
  <w:footnote w:id="21">
    <w:p w14:paraId="02DAEE5C"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Interview with Philip Ojo at </w:t>
      </w:r>
      <w:proofErr w:type="spellStart"/>
      <w:r>
        <w:rPr>
          <w:rFonts w:ascii="Times New Roman" w:hAnsi="Times New Roman" w:cs="Times New Roman"/>
        </w:rPr>
        <w:t>Ozoro</w:t>
      </w:r>
      <w:proofErr w:type="spellEnd"/>
      <w:r>
        <w:rPr>
          <w:rFonts w:ascii="Times New Roman" w:hAnsi="Times New Roman" w:cs="Times New Roman"/>
        </w:rPr>
        <w:t>.</w:t>
      </w:r>
    </w:p>
  </w:footnote>
  <w:footnote w:id="22">
    <w:p w14:paraId="23F6F36D"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Endurance O. </w:t>
      </w:r>
      <w:proofErr w:type="spellStart"/>
      <w:r>
        <w:rPr>
          <w:rFonts w:ascii="Times New Roman" w:hAnsi="Times New Roman" w:cs="Times New Roman"/>
        </w:rPr>
        <w:t>Edafewotu</w:t>
      </w:r>
      <w:proofErr w:type="spellEnd"/>
      <w:r>
        <w:rPr>
          <w:rFonts w:ascii="Times New Roman" w:hAnsi="Times New Roman" w:cs="Times New Roman"/>
        </w:rPr>
        <w:t>, pp.118-119</w:t>
      </w:r>
    </w:p>
  </w:footnote>
  <w:footnote w:id="23">
    <w:p w14:paraId="53E56952"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Pr>
          <w:rFonts w:ascii="Times New Roman" w:hAnsi="Times New Roman" w:cs="Times New Roman"/>
          <w:sz w:val="20"/>
          <w:szCs w:val="20"/>
          <w:lang w:val="en-GB"/>
        </w:rPr>
        <w:t xml:space="preserve">HCO/15/82, </w:t>
      </w:r>
      <w:r>
        <w:rPr>
          <w:rFonts w:ascii="Times New Roman" w:hAnsi="Times New Roman" w:cs="Times New Roman"/>
          <w:i/>
          <w:sz w:val="20"/>
          <w:szCs w:val="20"/>
          <w:lang w:val="en-GB"/>
        </w:rPr>
        <w:t>High Court of Justice Bendel State of Nigeria in Oleh Judicial High Division</w:t>
      </w:r>
      <w:r>
        <w:rPr>
          <w:rFonts w:ascii="Times New Roman" w:hAnsi="Times New Roman" w:cs="Times New Roman"/>
          <w:sz w:val="20"/>
          <w:szCs w:val="20"/>
          <w:lang w:val="en-GB"/>
        </w:rPr>
        <w:t xml:space="preserve">. </w:t>
      </w:r>
      <w:proofErr w:type="spellStart"/>
      <w:r>
        <w:rPr>
          <w:rFonts w:ascii="Times New Roman" w:hAnsi="Times New Roman" w:cs="Times New Roman"/>
          <w:sz w:val="20"/>
          <w:szCs w:val="20"/>
          <w:lang w:val="en-GB"/>
        </w:rPr>
        <w:t>Akpobome</w:t>
      </w:r>
      <w:proofErr w:type="spellEnd"/>
      <w:r>
        <w:rPr>
          <w:rFonts w:ascii="Times New Roman" w:hAnsi="Times New Roman" w:cs="Times New Roman"/>
          <w:sz w:val="20"/>
          <w:szCs w:val="20"/>
          <w:lang w:val="en-GB"/>
        </w:rPr>
        <w:t xml:space="preserve"> </w:t>
      </w:r>
      <w:proofErr w:type="spellStart"/>
      <w:r>
        <w:rPr>
          <w:rFonts w:ascii="Times New Roman" w:hAnsi="Times New Roman" w:cs="Times New Roman"/>
          <w:sz w:val="20"/>
          <w:szCs w:val="20"/>
          <w:lang w:val="en-GB"/>
        </w:rPr>
        <w:t>Okprese</w:t>
      </w:r>
      <w:proofErr w:type="spellEnd"/>
      <w:r>
        <w:rPr>
          <w:rFonts w:ascii="Times New Roman" w:hAnsi="Times New Roman" w:cs="Times New Roman"/>
          <w:sz w:val="20"/>
          <w:szCs w:val="20"/>
          <w:lang w:val="en-GB"/>
        </w:rPr>
        <w:t xml:space="preserve">, Felix </w:t>
      </w:r>
      <w:proofErr w:type="spellStart"/>
      <w:r>
        <w:rPr>
          <w:rFonts w:ascii="Times New Roman" w:hAnsi="Times New Roman" w:cs="Times New Roman"/>
          <w:sz w:val="20"/>
          <w:szCs w:val="20"/>
          <w:lang w:val="en-GB"/>
        </w:rPr>
        <w:t>Uruto</w:t>
      </w:r>
      <w:proofErr w:type="spellEnd"/>
      <w:r>
        <w:rPr>
          <w:rFonts w:ascii="Times New Roman" w:hAnsi="Times New Roman" w:cs="Times New Roman"/>
          <w:sz w:val="20"/>
          <w:szCs w:val="20"/>
          <w:lang w:val="en-GB"/>
        </w:rPr>
        <w:t xml:space="preserve"> for themselves and on behalf of </w:t>
      </w:r>
      <w:proofErr w:type="spellStart"/>
      <w:r>
        <w:rPr>
          <w:rFonts w:ascii="Times New Roman" w:hAnsi="Times New Roman" w:cs="Times New Roman"/>
          <w:sz w:val="20"/>
          <w:szCs w:val="20"/>
          <w:lang w:val="en-GB"/>
        </w:rPr>
        <w:t>Oloro</w:t>
      </w:r>
      <w:proofErr w:type="spellEnd"/>
      <w:r>
        <w:rPr>
          <w:rFonts w:ascii="Times New Roman" w:hAnsi="Times New Roman" w:cs="Times New Roman"/>
          <w:sz w:val="20"/>
          <w:szCs w:val="20"/>
          <w:lang w:val="en-GB"/>
        </w:rPr>
        <w:t xml:space="preserve"> Family (Plaintiffs) and E. </w:t>
      </w:r>
      <w:proofErr w:type="spellStart"/>
      <w:r>
        <w:rPr>
          <w:rFonts w:ascii="Times New Roman" w:hAnsi="Times New Roman" w:cs="Times New Roman"/>
          <w:sz w:val="20"/>
          <w:szCs w:val="20"/>
          <w:lang w:val="en-GB"/>
        </w:rPr>
        <w:t>Ogbuthu</w:t>
      </w:r>
      <w:proofErr w:type="spellEnd"/>
      <w:r>
        <w:rPr>
          <w:rFonts w:ascii="Times New Roman" w:hAnsi="Times New Roman" w:cs="Times New Roman"/>
          <w:sz w:val="20"/>
          <w:szCs w:val="20"/>
          <w:lang w:val="en-GB"/>
        </w:rPr>
        <w:t xml:space="preserve"> and three others for themselves and on behalf of the </w:t>
      </w:r>
      <w:proofErr w:type="spellStart"/>
      <w:r>
        <w:rPr>
          <w:rFonts w:ascii="Times New Roman" w:hAnsi="Times New Roman" w:cs="Times New Roman"/>
          <w:sz w:val="20"/>
          <w:szCs w:val="20"/>
          <w:lang w:val="en-GB"/>
        </w:rPr>
        <w:t>Odegba</w:t>
      </w:r>
      <w:proofErr w:type="spellEnd"/>
      <w:r>
        <w:rPr>
          <w:rFonts w:ascii="Times New Roman" w:hAnsi="Times New Roman" w:cs="Times New Roman"/>
          <w:sz w:val="20"/>
          <w:szCs w:val="20"/>
          <w:lang w:val="en-GB"/>
        </w:rPr>
        <w:t xml:space="preserve"> family and </w:t>
      </w:r>
      <w:proofErr w:type="spellStart"/>
      <w:r>
        <w:rPr>
          <w:rFonts w:ascii="Times New Roman" w:hAnsi="Times New Roman" w:cs="Times New Roman"/>
          <w:sz w:val="20"/>
          <w:szCs w:val="20"/>
          <w:lang w:val="en-GB"/>
        </w:rPr>
        <w:t>Emealuedajor</w:t>
      </w:r>
      <w:proofErr w:type="spellEnd"/>
      <w:r>
        <w:rPr>
          <w:rFonts w:ascii="Times New Roman" w:hAnsi="Times New Roman" w:cs="Times New Roman"/>
          <w:sz w:val="20"/>
          <w:szCs w:val="20"/>
          <w:lang w:val="en-GB"/>
        </w:rPr>
        <w:t xml:space="preserve"> (Defendants),19</w:t>
      </w:r>
      <w:r>
        <w:rPr>
          <w:rFonts w:ascii="Times New Roman" w:hAnsi="Times New Roman" w:cs="Times New Roman"/>
          <w:sz w:val="20"/>
          <w:szCs w:val="20"/>
          <w:vertAlign w:val="superscript"/>
          <w:lang w:val="en-GB"/>
        </w:rPr>
        <w:t>th</w:t>
      </w:r>
      <w:r>
        <w:rPr>
          <w:rFonts w:ascii="Times New Roman" w:hAnsi="Times New Roman" w:cs="Times New Roman"/>
          <w:sz w:val="20"/>
          <w:szCs w:val="20"/>
          <w:lang w:val="en-GB"/>
        </w:rPr>
        <w:t xml:space="preserve"> July, 1991. </w:t>
      </w:r>
    </w:p>
  </w:footnote>
  <w:footnote w:id="24">
    <w:p w14:paraId="230640FD"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GB"/>
        </w:rPr>
        <w:t xml:space="preserve">U.B. Okpevra, “Is </w:t>
      </w:r>
      <w:proofErr w:type="spellStart"/>
      <w:r>
        <w:rPr>
          <w:rFonts w:ascii="Times New Roman" w:hAnsi="Times New Roman" w:cs="Times New Roman"/>
          <w:sz w:val="20"/>
          <w:szCs w:val="20"/>
          <w:lang w:val="en-GB"/>
        </w:rPr>
        <w:t>Ozoro</w:t>
      </w:r>
      <w:proofErr w:type="spellEnd"/>
      <w:r>
        <w:rPr>
          <w:rFonts w:ascii="Times New Roman" w:hAnsi="Times New Roman" w:cs="Times New Roman"/>
          <w:sz w:val="20"/>
          <w:szCs w:val="20"/>
          <w:lang w:val="en-GB"/>
        </w:rPr>
        <w:t xml:space="preserve"> and Uzere Clans’ Traditions of Origin </w:t>
      </w:r>
      <w:proofErr w:type="spellStart"/>
      <w:r>
        <w:rPr>
          <w:rFonts w:ascii="Times New Roman" w:hAnsi="Times New Roman" w:cs="Times New Roman"/>
          <w:sz w:val="20"/>
          <w:szCs w:val="20"/>
          <w:lang w:val="en-GB"/>
        </w:rPr>
        <w:t>Ediod</w:t>
      </w:r>
      <w:proofErr w:type="spellEnd"/>
      <w:r>
        <w:rPr>
          <w:rFonts w:ascii="Times New Roman" w:hAnsi="Times New Roman" w:cs="Times New Roman"/>
          <w:sz w:val="20"/>
          <w:szCs w:val="20"/>
          <w:lang w:val="en-GB"/>
        </w:rPr>
        <w:t xml:space="preserve"> or </w:t>
      </w:r>
      <w:proofErr w:type="spellStart"/>
      <w:r>
        <w:rPr>
          <w:rFonts w:ascii="Times New Roman" w:hAnsi="Times New Roman" w:cs="Times New Roman"/>
          <w:sz w:val="20"/>
          <w:szCs w:val="20"/>
          <w:lang w:val="en-GB"/>
        </w:rPr>
        <w:t>Igboid</w:t>
      </w:r>
      <w:proofErr w:type="spellEnd"/>
      <w:r>
        <w:rPr>
          <w:rFonts w:ascii="Times New Roman" w:hAnsi="Times New Roman" w:cs="Times New Roman"/>
          <w:sz w:val="20"/>
          <w:szCs w:val="20"/>
          <w:lang w:val="en-GB"/>
        </w:rPr>
        <w:t xml:space="preserve">?” </w:t>
      </w:r>
      <w:r>
        <w:rPr>
          <w:rFonts w:ascii="Times New Roman" w:hAnsi="Times New Roman" w:cs="Times New Roman"/>
          <w:i/>
          <w:sz w:val="20"/>
          <w:szCs w:val="20"/>
          <w:lang w:val="en-GB"/>
        </w:rPr>
        <w:t>Nsukka Journal of the Humanities</w:t>
      </w:r>
      <w:r>
        <w:rPr>
          <w:rFonts w:ascii="Times New Roman" w:hAnsi="Times New Roman" w:cs="Times New Roman"/>
          <w:sz w:val="20"/>
          <w:szCs w:val="20"/>
          <w:lang w:val="en-GB"/>
        </w:rPr>
        <w:t>, 23, (2), 2015, p.17.</w:t>
      </w:r>
    </w:p>
  </w:footnote>
  <w:footnote w:id="25">
    <w:p w14:paraId="41F7E75A"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GB"/>
        </w:rPr>
        <w:t xml:space="preserve">Interview with Mr. Akintoye </w:t>
      </w:r>
      <w:proofErr w:type="spellStart"/>
      <w:r>
        <w:rPr>
          <w:rFonts w:ascii="Times New Roman" w:hAnsi="Times New Roman" w:cs="Times New Roman"/>
          <w:sz w:val="20"/>
          <w:szCs w:val="20"/>
          <w:lang w:val="en-GB"/>
        </w:rPr>
        <w:t>Asiafa</w:t>
      </w:r>
      <w:proofErr w:type="spellEnd"/>
      <w:r>
        <w:rPr>
          <w:rFonts w:ascii="Times New Roman" w:hAnsi="Times New Roman" w:cs="Times New Roman"/>
          <w:sz w:val="20"/>
          <w:szCs w:val="20"/>
          <w:lang w:val="en-GB"/>
        </w:rPr>
        <w:t xml:space="preserve">, 79 years, Security Officer, 22/7/2024, </w:t>
      </w:r>
      <w:proofErr w:type="spellStart"/>
      <w:r>
        <w:rPr>
          <w:rFonts w:ascii="Times New Roman" w:hAnsi="Times New Roman" w:cs="Times New Roman"/>
          <w:sz w:val="20"/>
          <w:szCs w:val="20"/>
          <w:lang w:val="en-GB"/>
        </w:rPr>
        <w:t>Ozoro</w:t>
      </w:r>
      <w:proofErr w:type="spellEnd"/>
      <w:r>
        <w:rPr>
          <w:rFonts w:ascii="Times New Roman" w:hAnsi="Times New Roman" w:cs="Times New Roman"/>
          <w:sz w:val="20"/>
          <w:szCs w:val="20"/>
          <w:lang w:val="en-GB"/>
        </w:rPr>
        <w:t>.</w:t>
      </w:r>
    </w:p>
  </w:footnote>
  <w:footnote w:id="26">
    <w:p w14:paraId="5E733F6F"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For more details on their traditions see, </w:t>
      </w:r>
      <w:r>
        <w:rPr>
          <w:rFonts w:ascii="Times New Roman" w:hAnsi="Times New Roman" w:cs="Times New Roman"/>
          <w:sz w:val="20"/>
          <w:szCs w:val="20"/>
          <w:lang w:val="en-GB"/>
        </w:rPr>
        <w:t xml:space="preserve">U.B. Okpevra, “Is </w:t>
      </w:r>
      <w:proofErr w:type="spellStart"/>
      <w:r>
        <w:rPr>
          <w:rFonts w:ascii="Times New Roman" w:hAnsi="Times New Roman" w:cs="Times New Roman"/>
          <w:sz w:val="20"/>
          <w:szCs w:val="20"/>
          <w:lang w:val="en-GB"/>
        </w:rPr>
        <w:t>Ozoro</w:t>
      </w:r>
      <w:proofErr w:type="spellEnd"/>
      <w:r>
        <w:rPr>
          <w:rFonts w:ascii="Times New Roman" w:hAnsi="Times New Roman" w:cs="Times New Roman"/>
          <w:sz w:val="20"/>
          <w:szCs w:val="20"/>
          <w:lang w:val="en-GB"/>
        </w:rPr>
        <w:t xml:space="preserve"> and Uzere Clans’ Traditions of Origin </w:t>
      </w:r>
      <w:proofErr w:type="spellStart"/>
      <w:r>
        <w:rPr>
          <w:rFonts w:ascii="Times New Roman" w:hAnsi="Times New Roman" w:cs="Times New Roman"/>
          <w:sz w:val="20"/>
          <w:szCs w:val="20"/>
          <w:lang w:val="en-GB"/>
        </w:rPr>
        <w:t>Ediod</w:t>
      </w:r>
      <w:proofErr w:type="spellEnd"/>
      <w:r>
        <w:rPr>
          <w:rFonts w:ascii="Times New Roman" w:hAnsi="Times New Roman" w:cs="Times New Roman"/>
          <w:sz w:val="20"/>
          <w:szCs w:val="20"/>
          <w:lang w:val="en-GB"/>
        </w:rPr>
        <w:t xml:space="preserve"> or </w:t>
      </w:r>
      <w:proofErr w:type="spellStart"/>
      <w:r>
        <w:rPr>
          <w:rFonts w:ascii="Times New Roman" w:hAnsi="Times New Roman" w:cs="Times New Roman"/>
          <w:sz w:val="20"/>
          <w:szCs w:val="20"/>
          <w:lang w:val="en-GB"/>
        </w:rPr>
        <w:t>Igboid</w:t>
      </w:r>
      <w:proofErr w:type="spellEnd"/>
      <w:r>
        <w:rPr>
          <w:rFonts w:ascii="Times New Roman" w:hAnsi="Times New Roman" w:cs="Times New Roman"/>
          <w:sz w:val="20"/>
          <w:szCs w:val="20"/>
          <w:lang w:val="en-GB"/>
        </w:rPr>
        <w:t xml:space="preserve">?” </w:t>
      </w:r>
      <w:r>
        <w:rPr>
          <w:rFonts w:ascii="Times New Roman" w:hAnsi="Times New Roman" w:cs="Times New Roman"/>
          <w:i/>
          <w:sz w:val="20"/>
          <w:szCs w:val="20"/>
          <w:lang w:val="en-GB"/>
        </w:rPr>
        <w:t>Nsukka Journal of the Humanities</w:t>
      </w:r>
      <w:r>
        <w:rPr>
          <w:rFonts w:ascii="Times New Roman" w:hAnsi="Times New Roman" w:cs="Times New Roman"/>
          <w:sz w:val="20"/>
          <w:szCs w:val="20"/>
          <w:lang w:val="en-GB"/>
        </w:rPr>
        <w:t xml:space="preserve">, 23, (2), 2015; </w:t>
      </w:r>
      <w:r>
        <w:rPr>
          <w:rFonts w:ascii="Times New Roman" w:hAnsi="Times New Roman" w:cs="Times New Roman"/>
          <w:sz w:val="20"/>
          <w:szCs w:val="20"/>
        </w:rPr>
        <w:t xml:space="preserve">Endurance O. </w:t>
      </w:r>
      <w:proofErr w:type="spellStart"/>
      <w:r>
        <w:rPr>
          <w:rFonts w:ascii="Times New Roman" w:hAnsi="Times New Roman" w:cs="Times New Roman"/>
          <w:sz w:val="20"/>
          <w:szCs w:val="20"/>
        </w:rPr>
        <w:t>Edafewotu</w:t>
      </w:r>
      <w:proofErr w:type="spellEnd"/>
      <w:r>
        <w:rPr>
          <w:rFonts w:ascii="Times New Roman" w:hAnsi="Times New Roman" w:cs="Times New Roman"/>
          <w:sz w:val="20"/>
          <w:szCs w:val="20"/>
        </w:rPr>
        <w:t>, pp.118-119 (complete).</w:t>
      </w:r>
    </w:p>
  </w:footnote>
  <w:footnote w:id="27">
    <w:p w14:paraId="06557A11"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Pr>
          <w:rFonts w:ascii="Times New Roman" w:hAnsi="Times New Roman" w:cs="Times New Roman"/>
          <w:i/>
          <w:sz w:val="20"/>
          <w:szCs w:val="20"/>
        </w:rPr>
        <w:t xml:space="preserve">Memorandum Submitted by </w:t>
      </w:r>
      <w:proofErr w:type="spellStart"/>
      <w:r>
        <w:rPr>
          <w:rFonts w:ascii="Times New Roman" w:hAnsi="Times New Roman" w:cs="Times New Roman"/>
          <w:i/>
          <w:sz w:val="20"/>
          <w:szCs w:val="20"/>
        </w:rPr>
        <w:t>Ozoro</w:t>
      </w:r>
      <w:proofErr w:type="spellEnd"/>
      <w:r>
        <w:rPr>
          <w:rFonts w:ascii="Times New Roman" w:hAnsi="Times New Roman" w:cs="Times New Roman"/>
          <w:i/>
          <w:sz w:val="20"/>
          <w:szCs w:val="20"/>
        </w:rPr>
        <w:t xml:space="preserve"> Progressive Union (OPU) </w:t>
      </w:r>
      <w:proofErr w:type="spellStart"/>
      <w:r>
        <w:rPr>
          <w:rFonts w:ascii="Times New Roman" w:hAnsi="Times New Roman" w:cs="Times New Roman"/>
          <w:i/>
          <w:sz w:val="20"/>
          <w:szCs w:val="20"/>
        </w:rPr>
        <w:t>Ozoro</w:t>
      </w:r>
      <w:proofErr w:type="spellEnd"/>
      <w:r>
        <w:rPr>
          <w:rFonts w:ascii="Times New Roman" w:hAnsi="Times New Roman" w:cs="Times New Roman"/>
          <w:sz w:val="20"/>
          <w:szCs w:val="20"/>
        </w:rPr>
        <w:t>, 17</w:t>
      </w:r>
      <w:r>
        <w:rPr>
          <w:rFonts w:ascii="Times New Roman" w:hAnsi="Times New Roman" w:cs="Times New Roman"/>
          <w:sz w:val="20"/>
          <w:szCs w:val="20"/>
          <w:vertAlign w:val="superscript"/>
        </w:rPr>
        <w:t>th</w:t>
      </w:r>
      <w:r>
        <w:rPr>
          <w:rFonts w:ascii="Times New Roman" w:hAnsi="Times New Roman" w:cs="Times New Roman"/>
          <w:sz w:val="20"/>
          <w:szCs w:val="20"/>
        </w:rPr>
        <w:t xml:space="preserve"> January, 2021. P.10.</w:t>
      </w:r>
    </w:p>
    <w:p w14:paraId="18389181" w14:textId="77777777" w:rsidR="005B50FC" w:rsidRDefault="005B50FC" w:rsidP="005B50FC">
      <w:pPr>
        <w:pStyle w:val="FootnoteText"/>
        <w:rPr>
          <w:rFonts w:ascii="Times New Roman" w:hAnsi="Times New Roman" w:cs="Times New Roman"/>
        </w:rPr>
      </w:pPr>
    </w:p>
  </w:footnote>
  <w:footnote w:id="28">
    <w:p w14:paraId="4D32C599"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This information was gotten from the “</w:t>
      </w:r>
      <w:r>
        <w:rPr>
          <w:rFonts w:ascii="Times New Roman" w:hAnsi="Times New Roman" w:cs="Times New Roman"/>
          <w:sz w:val="20"/>
          <w:szCs w:val="20"/>
          <w:lang w:val="en-GB"/>
        </w:rPr>
        <w:t xml:space="preserve">The Report of </w:t>
      </w:r>
      <w:proofErr w:type="spellStart"/>
      <w:r>
        <w:rPr>
          <w:rFonts w:ascii="Times New Roman" w:hAnsi="Times New Roman" w:cs="Times New Roman"/>
          <w:sz w:val="20"/>
          <w:szCs w:val="20"/>
          <w:lang w:val="en-GB"/>
        </w:rPr>
        <w:t>Ozoro</w:t>
      </w:r>
      <w:proofErr w:type="spellEnd"/>
      <w:r>
        <w:rPr>
          <w:rFonts w:ascii="Times New Roman" w:hAnsi="Times New Roman" w:cs="Times New Roman"/>
          <w:sz w:val="20"/>
          <w:szCs w:val="20"/>
          <w:lang w:val="en-GB"/>
        </w:rPr>
        <w:t xml:space="preserve">-Oleh Land Dispute Resolution,” conducted by </w:t>
      </w:r>
      <w:r>
        <w:rPr>
          <w:rFonts w:ascii="Times New Roman" w:hAnsi="Times New Roman" w:cs="Times New Roman"/>
          <w:i/>
          <w:sz w:val="20"/>
          <w:szCs w:val="20"/>
          <w:lang w:val="en-GB"/>
        </w:rPr>
        <w:t>Isoko Development Union</w:t>
      </w:r>
      <w:r>
        <w:rPr>
          <w:rFonts w:ascii="Times New Roman" w:hAnsi="Times New Roman" w:cs="Times New Roman"/>
          <w:sz w:val="20"/>
          <w:szCs w:val="20"/>
          <w:lang w:val="en-GB"/>
        </w:rPr>
        <w:t xml:space="preserve">, Oleh. 2017. For clarity, Professor </w:t>
      </w:r>
      <w:proofErr w:type="spellStart"/>
      <w:r>
        <w:rPr>
          <w:rFonts w:ascii="Times New Roman" w:hAnsi="Times New Roman" w:cs="Times New Roman"/>
          <w:sz w:val="20"/>
          <w:szCs w:val="20"/>
          <w:lang w:val="en-GB"/>
        </w:rPr>
        <w:t>Oboreh</w:t>
      </w:r>
      <w:proofErr w:type="spellEnd"/>
      <w:r>
        <w:rPr>
          <w:rFonts w:ascii="Times New Roman" w:hAnsi="Times New Roman" w:cs="Times New Roman"/>
          <w:sz w:val="20"/>
          <w:szCs w:val="20"/>
          <w:lang w:val="en-GB"/>
        </w:rPr>
        <w:t xml:space="preserve"> is from </w:t>
      </w:r>
      <w:proofErr w:type="spellStart"/>
      <w:r>
        <w:rPr>
          <w:rFonts w:ascii="Times New Roman" w:hAnsi="Times New Roman" w:cs="Times New Roman"/>
          <w:sz w:val="20"/>
          <w:szCs w:val="20"/>
          <w:lang w:val="en-GB"/>
        </w:rPr>
        <w:t>Ozoro</w:t>
      </w:r>
      <w:proofErr w:type="spellEnd"/>
      <w:r>
        <w:rPr>
          <w:rFonts w:ascii="Times New Roman" w:hAnsi="Times New Roman" w:cs="Times New Roman"/>
          <w:sz w:val="20"/>
          <w:szCs w:val="20"/>
          <w:lang w:val="en-GB"/>
        </w:rPr>
        <w:t xml:space="preserve"> clan, and was a Rector of the Delta State Polytechnic, </w:t>
      </w:r>
      <w:proofErr w:type="spellStart"/>
      <w:r>
        <w:rPr>
          <w:rFonts w:ascii="Times New Roman" w:hAnsi="Times New Roman" w:cs="Times New Roman"/>
          <w:sz w:val="20"/>
          <w:szCs w:val="20"/>
          <w:lang w:val="en-GB"/>
        </w:rPr>
        <w:t>Ozoro</w:t>
      </w:r>
      <w:proofErr w:type="spellEnd"/>
      <w:r>
        <w:rPr>
          <w:rFonts w:ascii="Times New Roman" w:hAnsi="Times New Roman" w:cs="Times New Roman"/>
          <w:sz w:val="20"/>
          <w:szCs w:val="20"/>
          <w:lang w:val="en-GB"/>
        </w:rPr>
        <w:t xml:space="preserve">, and also the Vice Chancellor of Southern Delta University, </w:t>
      </w:r>
      <w:proofErr w:type="spellStart"/>
      <w:r>
        <w:rPr>
          <w:rFonts w:ascii="Times New Roman" w:hAnsi="Times New Roman" w:cs="Times New Roman"/>
          <w:sz w:val="20"/>
          <w:szCs w:val="20"/>
          <w:lang w:val="en-GB"/>
        </w:rPr>
        <w:t>Ozoro</w:t>
      </w:r>
      <w:proofErr w:type="spellEnd"/>
      <w:r>
        <w:rPr>
          <w:rFonts w:ascii="Times New Roman" w:hAnsi="Times New Roman" w:cs="Times New Roman"/>
          <w:sz w:val="20"/>
          <w:szCs w:val="20"/>
          <w:lang w:val="en-GB"/>
        </w:rPr>
        <w:t>.</w:t>
      </w:r>
    </w:p>
  </w:footnote>
  <w:footnote w:id="29">
    <w:p w14:paraId="2FD36037"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Pr>
          <w:rFonts w:ascii="Times New Roman" w:hAnsi="Times New Roman" w:cs="Times New Roman"/>
          <w:sz w:val="20"/>
          <w:szCs w:val="20"/>
          <w:lang w:val="en-GB"/>
        </w:rPr>
        <w:t xml:space="preserve">HCO/15/82, </w:t>
      </w:r>
      <w:r>
        <w:rPr>
          <w:rFonts w:ascii="Times New Roman" w:hAnsi="Times New Roman" w:cs="Times New Roman"/>
          <w:i/>
          <w:sz w:val="20"/>
          <w:szCs w:val="20"/>
          <w:lang w:val="en-GB"/>
        </w:rPr>
        <w:t>High Court of Justice Bendel State of Nigeria in Oleh Judicial High Division</w:t>
      </w:r>
      <w:r>
        <w:rPr>
          <w:rFonts w:ascii="Times New Roman" w:hAnsi="Times New Roman" w:cs="Times New Roman"/>
          <w:sz w:val="20"/>
          <w:szCs w:val="20"/>
          <w:lang w:val="en-GB"/>
        </w:rPr>
        <w:t xml:space="preserve">. </w:t>
      </w:r>
    </w:p>
  </w:footnote>
  <w:footnote w:id="30">
    <w:p w14:paraId="5B1EEB74" w14:textId="77777777" w:rsidR="005B50FC" w:rsidRDefault="005B50FC" w:rsidP="005B50FC">
      <w:pPr>
        <w:pStyle w:val="NoSpacing"/>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Pr>
          <w:rFonts w:ascii="Times New Roman" w:hAnsi="Times New Roman" w:cs="Times New Roman"/>
          <w:sz w:val="20"/>
          <w:szCs w:val="20"/>
          <w:lang w:val="en-GB"/>
        </w:rPr>
        <w:t xml:space="preserve">HCO/15/82, </w:t>
      </w:r>
      <w:r>
        <w:rPr>
          <w:rFonts w:ascii="Times New Roman" w:hAnsi="Times New Roman" w:cs="Times New Roman"/>
          <w:i/>
          <w:sz w:val="20"/>
          <w:szCs w:val="20"/>
          <w:lang w:val="en-GB"/>
        </w:rPr>
        <w:t>High Court of Justice Bendel State of Nigeria in Oleh Judicial High Division</w:t>
      </w:r>
      <w:r>
        <w:rPr>
          <w:rFonts w:ascii="Times New Roman" w:hAnsi="Times New Roman" w:cs="Times New Roman"/>
          <w:sz w:val="20"/>
          <w:szCs w:val="20"/>
          <w:lang w:val="en-GB"/>
        </w:rPr>
        <w:t xml:space="preserve">. </w:t>
      </w:r>
    </w:p>
  </w:footnote>
  <w:footnote w:id="31">
    <w:p w14:paraId="4C3BBA4D"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HCO/42/82, </w:t>
      </w:r>
      <w:r>
        <w:rPr>
          <w:rFonts w:ascii="Times New Roman" w:hAnsi="Times New Roman" w:cs="Times New Roman"/>
          <w:i/>
        </w:rPr>
        <w:t>High Court of Justice Bendel State of Nigeria in Oleh Judicial High Division.</w:t>
      </w:r>
      <w:r>
        <w:rPr>
          <w:rFonts w:ascii="Times New Roman" w:hAnsi="Times New Roman" w:cs="Times New Roman"/>
        </w:rPr>
        <w:t xml:space="preserve"> Between U. </w:t>
      </w:r>
      <w:proofErr w:type="spellStart"/>
      <w:r>
        <w:rPr>
          <w:rFonts w:ascii="Times New Roman" w:hAnsi="Times New Roman" w:cs="Times New Roman"/>
        </w:rPr>
        <w:t>Odhomo</w:t>
      </w:r>
      <w:proofErr w:type="spellEnd"/>
      <w:r>
        <w:rPr>
          <w:rFonts w:ascii="Times New Roman" w:hAnsi="Times New Roman" w:cs="Times New Roman"/>
        </w:rPr>
        <w:t xml:space="preserve">, </w:t>
      </w:r>
      <w:proofErr w:type="spellStart"/>
      <w:proofErr w:type="gramStart"/>
      <w:r>
        <w:rPr>
          <w:rFonts w:ascii="Times New Roman" w:hAnsi="Times New Roman" w:cs="Times New Roman"/>
        </w:rPr>
        <w:t>U.Ikor</w:t>
      </w:r>
      <w:proofErr w:type="spellEnd"/>
      <w:proofErr w:type="gramEnd"/>
      <w:r>
        <w:rPr>
          <w:rFonts w:ascii="Times New Roman" w:hAnsi="Times New Roman" w:cs="Times New Roman"/>
        </w:rPr>
        <w:t xml:space="preserve">, and O. </w:t>
      </w:r>
      <w:proofErr w:type="spellStart"/>
      <w:r>
        <w:rPr>
          <w:rFonts w:ascii="Times New Roman" w:hAnsi="Times New Roman" w:cs="Times New Roman"/>
        </w:rPr>
        <w:t>Oghoghor</w:t>
      </w:r>
      <w:proofErr w:type="spellEnd"/>
      <w:r>
        <w:rPr>
          <w:rFonts w:ascii="Times New Roman" w:hAnsi="Times New Roman" w:cs="Times New Roman"/>
        </w:rPr>
        <w:t xml:space="preserve"> for themselves and on behalf of Okpe family </w:t>
      </w:r>
      <w:proofErr w:type="spellStart"/>
      <w:r>
        <w:rPr>
          <w:rFonts w:ascii="Times New Roman" w:hAnsi="Times New Roman" w:cs="Times New Roman"/>
        </w:rPr>
        <w:t>Ozoro</w:t>
      </w:r>
      <w:proofErr w:type="spellEnd"/>
      <w:r>
        <w:rPr>
          <w:rFonts w:ascii="Times New Roman" w:hAnsi="Times New Roman" w:cs="Times New Roman"/>
        </w:rPr>
        <w:t xml:space="preserve"> (plaintiffs) and Oleh Farmers Multi-Purpose Co-operative Society Limited (Defendants), 26</w:t>
      </w:r>
      <w:r>
        <w:rPr>
          <w:rFonts w:ascii="Times New Roman" w:hAnsi="Times New Roman" w:cs="Times New Roman"/>
          <w:vertAlign w:val="superscript"/>
        </w:rPr>
        <w:t>th</w:t>
      </w:r>
      <w:r>
        <w:rPr>
          <w:rFonts w:ascii="Times New Roman" w:hAnsi="Times New Roman" w:cs="Times New Roman"/>
        </w:rPr>
        <w:t xml:space="preserve"> November, 1984.</w:t>
      </w:r>
    </w:p>
  </w:footnote>
  <w:footnote w:id="32">
    <w:p w14:paraId="2A66EACD"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CA/B/241M/92, </w:t>
      </w:r>
      <w:r>
        <w:rPr>
          <w:rFonts w:ascii="Times New Roman" w:hAnsi="Times New Roman" w:cs="Times New Roman"/>
          <w:i/>
        </w:rPr>
        <w:t>In Court of Appeal Holden at Benin City</w:t>
      </w:r>
      <w:r>
        <w:rPr>
          <w:rFonts w:ascii="Times New Roman" w:hAnsi="Times New Roman" w:cs="Times New Roman"/>
        </w:rPr>
        <w:t xml:space="preserve">. CA/B/241M/92, </w:t>
      </w:r>
      <w:r>
        <w:rPr>
          <w:rFonts w:ascii="Times New Roman" w:hAnsi="Times New Roman" w:cs="Times New Roman"/>
          <w:i/>
        </w:rPr>
        <w:t>In Court of Appeal Holden at Benin City</w:t>
      </w:r>
      <w:r>
        <w:rPr>
          <w:rFonts w:ascii="Times New Roman" w:hAnsi="Times New Roman" w:cs="Times New Roman"/>
        </w:rPr>
        <w:t xml:space="preserve">. Between Udeze </w:t>
      </w:r>
      <w:proofErr w:type="spellStart"/>
      <w:r>
        <w:rPr>
          <w:rFonts w:ascii="Times New Roman" w:hAnsi="Times New Roman" w:cs="Times New Roman"/>
        </w:rPr>
        <w:t>Owewe</w:t>
      </w:r>
      <w:proofErr w:type="spellEnd"/>
      <w:r>
        <w:rPr>
          <w:rFonts w:ascii="Times New Roman" w:hAnsi="Times New Roman" w:cs="Times New Roman"/>
        </w:rPr>
        <w:t xml:space="preserve"> for himself and on behalf of the </w:t>
      </w:r>
      <w:proofErr w:type="spellStart"/>
      <w:r>
        <w:rPr>
          <w:rFonts w:ascii="Times New Roman" w:hAnsi="Times New Roman" w:cs="Times New Roman"/>
        </w:rPr>
        <w:t>Odegbe</w:t>
      </w:r>
      <w:proofErr w:type="spellEnd"/>
      <w:r>
        <w:rPr>
          <w:rFonts w:ascii="Times New Roman" w:hAnsi="Times New Roman" w:cs="Times New Roman"/>
        </w:rPr>
        <w:t xml:space="preserve"> Family (Defendant/Appellant/Applicant) and </w:t>
      </w:r>
      <w:proofErr w:type="spellStart"/>
      <w:r>
        <w:rPr>
          <w:rFonts w:ascii="Times New Roman" w:hAnsi="Times New Roman" w:cs="Times New Roman"/>
        </w:rPr>
        <w:t>Akpobome</w:t>
      </w:r>
      <w:proofErr w:type="spellEnd"/>
      <w:r>
        <w:rPr>
          <w:rFonts w:ascii="Times New Roman" w:hAnsi="Times New Roman" w:cs="Times New Roman"/>
        </w:rPr>
        <w:t xml:space="preserve"> </w:t>
      </w:r>
      <w:proofErr w:type="spellStart"/>
      <w:r>
        <w:rPr>
          <w:rFonts w:ascii="Times New Roman" w:hAnsi="Times New Roman" w:cs="Times New Roman"/>
        </w:rPr>
        <w:t>Okprese</w:t>
      </w:r>
      <w:proofErr w:type="spellEnd"/>
      <w:r>
        <w:rPr>
          <w:rFonts w:ascii="Times New Roman" w:hAnsi="Times New Roman" w:cs="Times New Roman"/>
        </w:rPr>
        <w:t xml:space="preserve">, Felix </w:t>
      </w:r>
      <w:proofErr w:type="spellStart"/>
      <w:r>
        <w:rPr>
          <w:rFonts w:ascii="Times New Roman" w:hAnsi="Times New Roman" w:cs="Times New Roman"/>
        </w:rPr>
        <w:t>Uruto</w:t>
      </w:r>
      <w:proofErr w:type="spellEnd"/>
      <w:r>
        <w:rPr>
          <w:rFonts w:ascii="Times New Roman" w:hAnsi="Times New Roman" w:cs="Times New Roman"/>
        </w:rPr>
        <w:t xml:space="preserve"> for themselves and on behalf of </w:t>
      </w:r>
      <w:proofErr w:type="spellStart"/>
      <w:r>
        <w:rPr>
          <w:rFonts w:ascii="Times New Roman" w:hAnsi="Times New Roman" w:cs="Times New Roman"/>
        </w:rPr>
        <w:t>Oloro</w:t>
      </w:r>
      <w:proofErr w:type="spellEnd"/>
      <w:r>
        <w:rPr>
          <w:rFonts w:ascii="Times New Roman" w:hAnsi="Times New Roman" w:cs="Times New Roman"/>
        </w:rPr>
        <w:t xml:space="preserve"> Family (Plaintiffs/Respondents) 27/5/1992.</w:t>
      </w:r>
    </w:p>
  </w:footnote>
  <w:footnote w:id="33">
    <w:p w14:paraId="494A713F"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Endurance O. </w:t>
      </w:r>
      <w:proofErr w:type="spellStart"/>
      <w:r>
        <w:rPr>
          <w:rFonts w:ascii="Times New Roman" w:hAnsi="Times New Roman" w:cs="Times New Roman"/>
        </w:rPr>
        <w:t>Edafewotu</w:t>
      </w:r>
      <w:proofErr w:type="spellEnd"/>
    </w:p>
  </w:footnote>
  <w:footnote w:id="34">
    <w:p w14:paraId="47E74F42"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Interview with Barr. V.S. </w:t>
      </w:r>
      <w:proofErr w:type="spellStart"/>
      <w:r>
        <w:rPr>
          <w:rFonts w:ascii="Times New Roman" w:hAnsi="Times New Roman" w:cs="Times New Roman"/>
          <w:sz w:val="20"/>
          <w:szCs w:val="20"/>
        </w:rPr>
        <w:t>Omorie</w:t>
      </w:r>
      <w:proofErr w:type="spellEnd"/>
      <w:r>
        <w:rPr>
          <w:rFonts w:ascii="Times New Roman" w:hAnsi="Times New Roman" w:cs="Times New Roman"/>
          <w:sz w:val="20"/>
          <w:szCs w:val="20"/>
        </w:rPr>
        <w:t>, 73 years, Lawyer, 20/5/2024, at Warri.</w:t>
      </w:r>
    </w:p>
  </w:footnote>
  <w:footnote w:id="35">
    <w:p w14:paraId="0FD87ADC"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HCO/15/82, </w:t>
      </w:r>
      <w:r>
        <w:rPr>
          <w:rFonts w:ascii="Times New Roman" w:hAnsi="Times New Roman" w:cs="Times New Roman"/>
          <w:i/>
          <w:iCs/>
          <w:sz w:val="20"/>
          <w:szCs w:val="20"/>
        </w:rPr>
        <w:t>High Court of Justice Bendel State of Nigeria in Oleh Judicial Division.</w:t>
      </w:r>
      <w:r>
        <w:rPr>
          <w:rFonts w:ascii="Times New Roman" w:hAnsi="Times New Roman" w:cs="Times New Roman"/>
          <w:iCs/>
          <w:sz w:val="20"/>
          <w:szCs w:val="20"/>
        </w:rPr>
        <w:t xml:space="preserve"> </w:t>
      </w:r>
      <w:r>
        <w:rPr>
          <w:rFonts w:ascii="Times New Roman" w:hAnsi="Times New Roman" w:cs="Times New Roman"/>
          <w:i/>
          <w:sz w:val="20"/>
          <w:szCs w:val="20"/>
        </w:rPr>
        <w:t>High Court of Justice Bendel State of Nigeria in Oleh Judicial High Division</w:t>
      </w:r>
      <w:r>
        <w:rPr>
          <w:rFonts w:ascii="Times New Roman" w:hAnsi="Times New Roman" w:cs="Times New Roman"/>
          <w:sz w:val="20"/>
          <w:szCs w:val="20"/>
        </w:rPr>
        <w:t xml:space="preserve">. </w:t>
      </w:r>
    </w:p>
  </w:footnote>
  <w:footnote w:id="36">
    <w:p w14:paraId="7EEE0244"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Interview with Mrs. Elizabeth Akpobome, 75 years, Farmer, 18/05/2024, Oleh.</w:t>
      </w:r>
    </w:p>
  </w:footnote>
  <w:footnote w:id="37">
    <w:p w14:paraId="0BD9DB53" w14:textId="77777777" w:rsidR="005B50FC" w:rsidRPr="00C411A1" w:rsidRDefault="005B50FC" w:rsidP="005B50FC">
      <w:pPr>
        <w:spacing w:after="0" w:line="240" w:lineRule="auto"/>
        <w:jc w:val="both"/>
        <w:rPr>
          <w:rFonts w:ascii="Times New Roman" w:hAnsi="Times New Roman" w:cs="Times New Roman"/>
          <w:b/>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proofErr w:type="spellStart"/>
      <w:r>
        <w:rPr>
          <w:rFonts w:ascii="Times New Roman" w:hAnsi="Times New Roman" w:cs="Times New Roman"/>
          <w:sz w:val="20"/>
          <w:szCs w:val="20"/>
        </w:rPr>
        <w:t>Oloro</w:t>
      </w:r>
      <w:proofErr w:type="spellEnd"/>
      <w:r>
        <w:rPr>
          <w:rFonts w:ascii="Times New Roman" w:hAnsi="Times New Roman" w:cs="Times New Roman"/>
          <w:sz w:val="20"/>
          <w:szCs w:val="20"/>
        </w:rPr>
        <w:t xml:space="preserve"> Family, </w:t>
      </w:r>
      <w:r>
        <w:rPr>
          <w:rFonts w:ascii="Times New Roman" w:hAnsi="Times New Roman" w:cs="Times New Roman"/>
          <w:i/>
          <w:sz w:val="20"/>
          <w:szCs w:val="20"/>
        </w:rPr>
        <w:t xml:space="preserve">Encroachment onto </w:t>
      </w:r>
      <w:proofErr w:type="spellStart"/>
      <w:r>
        <w:rPr>
          <w:rFonts w:ascii="Times New Roman" w:hAnsi="Times New Roman" w:cs="Times New Roman"/>
          <w:i/>
          <w:sz w:val="20"/>
          <w:szCs w:val="20"/>
        </w:rPr>
        <w:t>Oloro</w:t>
      </w:r>
      <w:proofErr w:type="spellEnd"/>
      <w:r>
        <w:rPr>
          <w:rFonts w:ascii="Times New Roman" w:hAnsi="Times New Roman" w:cs="Times New Roman"/>
          <w:i/>
          <w:sz w:val="20"/>
          <w:szCs w:val="20"/>
        </w:rPr>
        <w:t xml:space="preserve"> family Land at Ada Bush Oleh by </w:t>
      </w:r>
      <w:proofErr w:type="spellStart"/>
      <w:r>
        <w:rPr>
          <w:rFonts w:ascii="Times New Roman" w:hAnsi="Times New Roman" w:cs="Times New Roman"/>
          <w:i/>
          <w:sz w:val="20"/>
          <w:szCs w:val="20"/>
        </w:rPr>
        <w:t>Odegbe</w:t>
      </w:r>
      <w:proofErr w:type="spellEnd"/>
      <w:r>
        <w:rPr>
          <w:rFonts w:ascii="Times New Roman" w:hAnsi="Times New Roman" w:cs="Times New Roman"/>
          <w:i/>
          <w:sz w:val="20"/>
          <w:szCs w:val="20"/>
        </w:rPr>
        <w:t xml:space="preserve"> Family of </w:t>
      </w:r>
      <w:proofErr w:type="spellStart"/>
      <w:r>
        <w:rPr>
          <w:rFonts w:ascii="Times New Roman" w:hAnsi="Times New Roman" w:cs="Times New Roman"/>
          <w:i/>
          <w:sz w:val="20"/>
          <w:szCs w:val="20"/>
        </w:rPr>
        <w:t>Ozoro</w:t>
      </w:r>
      <w:proofErr w:type="spellEnd"/>
      <w:r>
        <w:rPr>
          <w:rFonts w:ascii="Times New Roman" w:hAnsi="Times New Roman" w:cs="Times New Roman"/>
          <w:i/>
          <w:sz w:val="20"/>
          <w:szCs w:val="20"/>
        </w:rPr>
        <w:t>,</w:t>
      </w:r>
      <w:r>
        <w:rPr>
          <w:rFonts w:ascii="Times New Roman" w:hAnsi="Times New Roman" w:cs="Times New Roman"/>
          <w:sz w:val="20"/>
          <w:szCs w:val="20"/>
        </w:rPr>
        <w:t xml:space="preserve"> to the Divisional Police officer, Oleh, Isoko South Local Government Area, 16</w:t>
      </w:r>
      <w:r>
        <w:rPr>
          <w:rFonts w:ascii="Times New Roman" w:hAnsi="Times New Roman" w:cs="Times New Roman"/>
          <w:sz w:val="20"/>
          <w:szCs w:val="20"/>
          <w:vertAlign w:val="superscript"/>
        </w:rPr>
        <w:t>th</w:t>
      </w:r>
      <w:r>
        <w:rPr>
          <w:rFonts w:ascii="Times New Roman" w:hAnsi="Times New Roman" w:cs="Times New Roman"/>
          <w:sz w:val="20"/>
          <w:szCs w:val="20"/>
        </w:rPr>
        <w:t xml:space="preserve"> October, 1997.</w:t>
      </w:r>
    </w:p>
  </w:footnote>
  <w:footnote w:id="38">
    <w:p w14:paraId="3FBFB2EE"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proofErr w:type="spellStart"/>
      <w:r>
        <w:rPr>
          <w:rFonts w:ascii="Times New Roman" w:hAnsi="Times New Roman" w:cs="Times New Roman"/>
          <w:sz w:val="20"/>
          <w:szCs w:val="20"/>
        </w:rPr>
        <w:t>Efih</w:t>
      </w:r>
      <w:proofErr w:type="spellEnd"/>
      <w:r>
        <w:rPr>
          <w:rFonts w:ascii="Times New Roman" w:hAnsi="Times New Roman" w:cs="Times New Roman"/>
          <w:sz w:val="20"/>
          <w:szCs w:val="20"/>
        </w:rPr>
        <w:t xml:space="preserve">, Frederick. </w:t>
      </w:r>
      <w:r>
        <w:rPr>
          <w:rFonts w:ascii="Times New Roman" w:hAnsi="Times New Roman" w:cs="Times New Roman"/>
          <w:i/>
          <w:sz w:val="20"/>
          <w:szCs w:val="20"/>
        </w:rPr>
        <w:t xml:space="preserve">Conduct likely to cause Deadly Crisis between Oleh and </w:t>
      </w:r>
      <w:proofErr w:type="spellStart"/>
      <w:r>
        <w:rPr>
          <w:rFonts w:ascii="Times New Roman" w:hAnsi="Times New Roman" w:cs="Times New Roman"/>
          <w:i/>
          <w:sz w:val="20"/>
          <w:szCs w:val="20"/>
        </w:rPr>
        <w:t>Ozoro</w:t>
      </w:r>
      <w:proofErr w:type="spellEnd"/>
      <w:r>
        <w:rPr>
          <w:rFonts w:ascii="Times New Roman" w:hAnsi="Times New Roman" w:cs="Times New Roman"/>
          <w:i/>
          <w:sz w:val="20"/>
          <w:szCs w:val="20"/>
        </w:rPr>
        <w:t xml:space="preserve">. </w:t>
      </w:r>
      <w:r>
        <w:rPr>
          <w:rFonts w:ascii="Times New Roman" w:hAnsi="Times New Roman" w:cs="Times New Roman"/>
          <w:sz w:val="20"/>
          <w:szCs w:val="20"/>
        </w:rPr>
        <w:t>17</w:t>
      </w:r>
      <w:r>
        <w:rPr>
          <w:rFonts w:ascii="Times New Roman" w:hAnsi="Times New Roman" w:cs="Times New Roman"/>
          <w:sz w:val="20"/>
          <w:szCs w:val="20"/>
          <w:vertAlign w:val="superscript"/>
        </w:rPr>
        <w:t>th</w:t>
      </w:r>
      <w:r>
        <w:rPr>
          <w:rFonts w:ascii="Times New Roman" w:hAnsi="Times New Roman" w:cs="Times New Roman"/>
          <w:sz w:val="20"/>
          <w:szCs w:val="20"/>
        </w:rPr>
        <w:t xml:space="preserve"> April, 2009. </w:t>
      </w:r>
      <w:proofErr w:type="spellStart"/>
      <w:r>
        <w:rPr>
          <w:rFonts w:ascii="Times New Roman" w:hAnsi="Times New Roman" w:cs="Times New Roman"/>
          <w:sz w:val="20"/>
          <w:szCs w:val="20"/>
        </w:rPr>
        <w:t>Egbedemi</w:t>
      </w:r>
      <w:proofErr w:type="spellEnd"/>
      <w:r>
        <w:rPr>
          <w:rFonts w:ascii="Times New Roman" w:hAnsi="Times New Roman" w:cs="Times New Roman"/>
          <w:sz w:val="20"/>
          <w:szCs w:val="20"/>
        </w:rPr>
        <w:t xml:space="preserve"> Family, Oleh.</w:t>
      </w:r>
    </w:p>
  </w:footnote>
  <w:footnote w:id="39">
    <w:p w14:paraId="38401BA5"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Interview with Henry Osibi, 53-year, Civil Servant, 20/05/2024, at Asaba.</w:t>
      </w:r>
    </w:p>
  </w:footnote>
  <w:footnote w:id="40">
    <w:p w14:paraId="0E7151DA" w14:textId="77777777" w:rsidR="005B50FC" w:rsidRDefault="005B50FC" w:rsidP="005B50FC">
      <w:pPr>
        <w:tabs>
          <w:tab w:val="left" w:pos="1222"/>
        </w:tabs>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Memorandum by </w:t>
      </w:r>
      <w:proofErr w:type="spellStart"/>
      <w:r>
        <w:rPr>
          <w:rFonts w:ascii="Times New Roman" w:hAnsi="Times New Roman" w:cs="Times New Roman"/>
          <w:sz w:val="20"/>
          <w:szCs w:val="20"/>
        </w:rPr>
        <w:t>Adokpe</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Otuloho</w:t>
      </w:r>
      <w:proofErr w:type="spellEnd"/>
      <w:r>
        <w:rPr>
          <w:rFonts w:ascii="Times New Roman" w:hAnsi="Times New Roman" w:cs="Times New Roman"/>
          <w:sz w:val="20"/>
          <w:szCs w:val="20"/>
        </w:rPr>
        <w:t xml:space="preserve"> Families, Boundary Dispute Trespass onto Land belonging to Families’ from </w:t>
      </w:r>
      <w:proofErr w:type="spellStart"/>
      <w:r>
        <w:rPr>
          <w:rFonts w:ascii="Times New Roman" w:hAnsi="Times New Roman" w:cs="Times New Roman"/>
          <w:sz w:val="20"/>
          <w:szCs w:val="20"/>
        </w:rPr>
        <w:t>Adokpe</w:t>
      </w:r>
      <w:proofErr w:type="spellEnd"/>
      <w:r>
        <w:rPr>
          <w:rFonts w:ascii="Times New Roman" w:hAnsi="Times New Roman" w:cs="Times New Roman"/>
          <w:sz w:val="20"/>
          <w:szCs w:val="20"/>
        </w:rPr>
        <w:t>/</w:t>
      </w:r>
      <w:proofErr w:type="spellStart"/>
      <w:r>
        <w:rPr>
          <w:rFonts w:ascii="Times New Roman" w:hAnsi="Times New Roman" w:cs="Times New Roman"/>
          <w:sz w:val="20"/>
          <w:szCs w:val="20"/>
        </w:rPr>
        <w:t>Otuloho</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Enuru</w:t>
      </w:r>
      <w:proofErr w:type="spellEnd"/>
      <w:r>
        <w:rPr>
          <w:rFonts w:ascii="Times New Roman" w:hAnsi="Times New Roman" w:cs="Times New Roman"/>
          <w:sz w:val="20"/>
          <w:szCs w:val="20"/>
        </w:rPr>
        <w:t xml:space="preserve"> Streets of </w:t>
      </w:r>
      <w:proofErr w:type="spellStart"/>
      <w:r>
        <w:rPr>
          <w:rFonts w:ascii="Times New Roman" w:hAnsi="Times New Roman" w:cs="Times New Roman"/>
          <w:sz w:val="20"/>
          <w:szCs w:val="20"/>
        </w:rPr>
        <w:t>Uruto</w:t>
      </w:r>
      <w:proofErr w:type="spellEnd"/>
      <w:r>
        <w:rPr>
          <w:rFonts w:ascii="Times New Roman" w:hAnsi="Times New Roman" w:cs="Times New Roman"/>
          <w:sz w:val="20"/>
          <w:szCs w:val="20"/>
        </w:rPr>
        <w:t xml:space="preserve"> Quarters/Community of </w:t>
      </w:r>
      <w:proofErr w:type="spellStart"/>
      <w:r>
        <w:rPr>
          <w:rFonts w:ascii="Times New Roman" w:hAnsi="Times New Roman" w:cs="Times New Roman"/>
          <w:sz w:val="20"/>
          <w:szCs w:val="20"/>
        </w:rPr>
        <w:t>Ozoro</w:t>
      </w:r>
      <w:proofErr w:type="spellEnd"/>
      <w:r>
        <w:rPr>
          <w:rFonts w:ascii="Times New Roman" w:hAnsi="Times New Roman" w:cs="Times New Roman"/>
          <w:sz w:val="20"/>
          <w:szCs w:val="20"/>
        </w:rPr>
        <w:t xml:space="preserve"> Kingdom in Isoko </w:t>
      </w:r>
      <w:proofErr w:type="spellStart"/>
      <w:r>
        <w:rPr>
          <w:rFonts w:ascii="Times New Roman" w:hAnsi="Times New Roman" w:cs="Times New Roman"/>
          <w:sz w:val="20"/>
          <w:szCs w:val="20"/>
        </w:rPr>
        <w:t>Isoko</w:t>
      </w:r>
      <w:proofErr w:type="spellEnd"/>
      <w:r>
        <w:rPr>
          <w:rFonts w:ascii="Times New Roman" w:hAnsi="Times New Roman" w:cs="Times New Roman"/>
          <w:sz w:val="20"/>
          <w:szCs w:val="20"/>
        </w:rPr>
        <w:t xml:space="preserve"> North Local Government Area of Delta State by People from Oleh town in Isoko South local Government Area of Delta State. 2014.</w:t>
      </w:r>
    </w:p>
  </w:footnote>
  <w:footnote w:id="41">
    <w:p w14:paraId="2C5DC18F"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Interview with Akintoye </w:t>
      </w:r>
      <w:proofErr w:type="spellStart"/>
      <w:r>
        <w:rPr>
          <w:rFonts w:ascii="Times New Roman" w:hAnsi="Times New Roman" w:cs="Times New Roman"/>
          <w:sz w:val="20"/>
          <w:szCs w:val="20"/>
        </w:rPr>
        <w:t>Asiafa</w:t>
      </w:r>
      <w:proofErr w:type="spellEnd"/>
      <w:r>
        <w:rPr>
          <w:rFonts w:ascii="Times New Roman" w:hAnsi="Times New Roman" w:cs="Times New Roman"/>
          <w:sz w:val="20"/>
          <w:szCs w:val="20"/>
        </w:rPr>
        <w:t xml:space="preserve">, 79 years, Security Officer, 22/7/2024, </w:t>
      </w:r>
      <w:proofErr w:type="spellStart"/>
      <w:r>
        <w:rPr>
          <w:rFonts w:ascii="Times New Roman" w:hAnsi="Times New Roman" w:cs="Times New Roman"/>
          <w:sz w:val="20"/>
          <w:szCs w:val="20"/>
        </w:rPr>
        <w:t>Ozoro</w:t>
      </w:r>
      <w:proofErr w:type="spellEnd"/>
      <w:r>
        <w:rPr>
          <w:rFonts w:ascii="Times New Roman" w:hAnsi="Times New Roman" w:cs="Times New Roman"/>
          <w:sz w:val="20"/>
          <w:szCs w:val="20"/>
        </w:rPr>
        <w:t>.</w:t>
      </w:r>
    </w:p>
  </w:footnote>
  <w:footnote w:id="42">
    <w:p w14:paraId="23D7489E"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Interview with </w:t>
      </w:r>
      <w:proofErr w:type="spellStart"/>
      <w:r>
        <w:rPr>
          <w:rFonts w:ascii="Times New Roman" w:hAnsi="Times New Roman" w:cs="Times New Roman"/>
          <w:sz w:val="20"/>
          <w:szCs w:val="20"/>
        </w:rPr>
        <w:t>Akpobome</w:t>
      </w:r>
      <w:proofErr w:type="spellEnd"/>
      <w:r>
        <w:rPr>
          <w:rFonts w:ascii="Times New Roman" w:hAnsi="Times New Roman" w:cs="Times New Roman"/>
          <w:sz w:val="20"/>
          <w:szCs w:val="20"/>
        </w:rPr>
        <w:t>.</w:t>
      </w:r>
    </w:p>
  </w:footnote>
  <w:footnote w:id="43">
    <w:p w14:paraId="15099BAF"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Christy Ichofu, “</w:t>
      </w:r>
      <w:proofErr w:type="spellStart"/>
      <w:r>
        <w:rPr>
          <w:rFonts w:ascii="Times New Roman" w:hAnsi="Times New Roman" w:cs="Times New Roman"/>
        </w:rPr>
        <w:t>Ozoro</w:t>
      </w:r>
      <w:proofErr w:type="spellEnd"/>
      <w:r>
        <w:rPr>
          <w:rFonts w:ascii="Times New Roman" w:hAnsi="Times New Roman" w:cs="Times New Roman"/>
        </w:rPr>
        <w:t xml:space="preserve">/Oleh Boundary Dispute: </w:t>
      </w:r>
      <w:proofErr w:type="spellStart"/>
      <w:r>
        <w:rPr>
          <w:rFonts w:ascii="Times New Roman" w:hAnsi="Times New Roman" w:cs="Times New Roman"/>
        </w:rPr>
        <w:t>Ozoro</w:t>
      </w:r>
      <w:proofErr w:type="spellEnd"/>
      <w:r>
        <w:rPr>
          <w:rFonts w:ascii="Times New Roman" w:hAnsi="Times New Roman" w:cs="Times New Roman"/>
        </w:rPr>
        <w:t xml:space="preserve"> PG calls for Govt to Implement Recommendation of White Paper to Douse Rising Tension”, </w:t>
      </w:r>
      <w:r>
        <w:rPr>
          <w:rFonts w:ascii="Times New Roman" w:hAnsi="Times New Roman" w:cs="Times New Roman"/>
          <w:i/>
        </w:rPr>
        <w:t>The Brief,</w:t>
      </w:r>
      <w:r>
        <w:rPr>
          <w:rFonts w:ascii="Times New Roman" w:hAnsi="Times New Roman" w:cs="Times New Roman"/>
        </w:rPr>
        <w:t xml:space="preserve"> 19 June, 2023.</w:t>
      </w:r>
    </w:p>
  </w:footnote>
  <w:footnote w:id="44">
    <w:p w14:paraId="2CA64A96" w14:textId="77777777" w:rsidR="005B50FC" w:rsidRPr="00C411A1" w:rsidRDefault="005B50FC" w:rsidP="005B50FC">
      <w:pPr>
        <w:spacing w:after="20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Polycarp, </w:t>
      </w:r>
      <w:proofErr w:type="spellStart"/>
      <w:r>
        <w:rPr>
          <w:rFonts w:ascii="Times New Roman" w:hAnsi="Times New Roman" w:cs="Times New Roman"/>
          <w:sz w:val="20"/>
          <w:szCs w:val="20"/>
        </w:rPr>
        <w:t>Orosevwotu</w:t>
      </w:r>
      <w:proofErr w:type="spellEnd"/>
      <w:r>
        <w:rPr>
          <w:rFonts w:ascii="Times New Roman" w:hAnsi="Times New Roman" w:cs="Times New Roman"/>
          <w:sz w:val="20"/>
          <w:szCs w:val="20"/>
        </w:rPr>
        <w:t xml:space="preserve">, “Land Dispute: Delta Communities Accuses Neighbours of Killing 12 Kinsmen,” </w:t>
      </w:r>
      <w:r>
        <w:rPr>
          <w:rFonts w:ascii="Times New Roman" w:hAnsi="Times New Roman" w:cs="Times New Roman"/>
          <w:i/>
          <w:sz w:val="20"/>
          <w:szCs w:val="20"/>
        </w:rPr>
        <w:t>The Street Journal</w:t>
      </w:r>
      <w:r>
        <w:rPr>
          <w:rFonts w:ascii="Times New Roman" w:hAnsi="Times New Roman" w:cs="Times New Roman"/>
          <w:sz w:val="20"/>
          <w:szCs w:val="20"/>
        </w:rPr>
        <w:t>, 31 October, 2020. https://thestreetjournal.org/land-dipute-delta-community-accuses-neighbour-of-killing-of-12-kinsmen/</w:t>
      </w:r>
    </w:p>
  </w:footnote>
  <w:footnote w:id="45">
    <w:p w14:paraId="0288374F"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See “We’ve no Hand in Death of Oleh 12—</w:t>
      </w:r>
      <w:proofErr w:type="spellStart"/>
      <w:r>
        <w:rPr>
          <w:rFonts w:ascii="Times New Roman" w:hAnsi="Times New Roman" w:cs="Times New Roman"/>
          <w:sz w:val="20"/>
          <w:szCs w:val="20"/>
        </w:rPr>
        <w:t>Ozoro</w:t>
      </w:r>
      <w:proofErr w:type="spellEnd"/>
      <w:r>
        <w:rPr>
          <w:rFonts w:ascii="Times New Roman" w:hAnsi="Times New Roman" w:cs="Times New Roman"/>
          <w:sz w:val="20"/>
          <w:szCs w:val="20"/>
        </w:rPr>
        <w:t xml:space="preserve"> Community,” </w:t>
      </w:r>
      <w:r>
        <w:rPr>
          <w:rFonts w:ascii="Times New Roman" w:hAnsi="Times New Roman" w:cs="Times New Roman"/>
          <w:i/>
          <w:sz w:val="20"/>
          <w:szCs w:val="20"/>
        </w:rPr>
        <w:t xml:space="preserve">Truth Reporters, </w:t>
      </w:r>
      <w:r>
        <w:rPr>
          <w:rFonts w:ascii="Times New Roman" w:hAnsi="Times New Roman" w:cs="Times New Roman"/>
          <w:sz w:val="20"/>
          <w:szCs w:val="20"/>
        </w:rPr>
        <w:t>2 November, 2020. https://www.truthreporters.com.ng/2020/11/weve-no -hand-in-death-of-oleh-12-ozoro.html?2m=1</w:t>
      </w:r>
    </w:p>
  </w:footnote>
  <w:footnote w:id="46">
    <w:p w14:paraId="3EBE8ADF" w14:textId="77777777" w:rsidR="005B50FC"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Interview with Mr. Christmas Edo, 77 years, Farmer, 18/05/2024, Oleh.</w:t>
      </w:r>
    </w:p>
  </w:footnote>
  <w:footnote w:id="47">
    <w:p w14:paraId="2EE25732" w14:textId="77777777" w:rsidR="005B50FC" w:rsidRPr="00C411A1" w:rsidRDefault="005B50FC" w:rsidP="005B50FC">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Interview with Emmanuel Ogbe, 49 years, Pastor, 17/05/2024, at Oleh.</w:t>
      </w:r>
    </w:p>
  </w:footnote>
  <w:footnote w:id="48">
    <w:p w14:paraId="3C37DCE6"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Authors field work.</w:t>
      </w:r>
    </w:p>
  </w:footnote>
  <w:footnote w:id="49">
    <w:p w14:paraId="46224530"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HCO/15/82, </w:t>
      </w:r>
      <w:r>
        <w:rPr>
          <w:rFonts w:ascii="Times New Roman" w:hAnsi="Times New Roman" w:cs="Times New Roman"/>
          <w:i/>
        </w:rPr>
        <w:t>High Court of Justice Bendel State of Nigeria in Oleh Judicial High Division</w:t>
      </w:r>
      <w:r>
        <w:rPr>
          <w:rFonts w:ascii="Times New Roman" w:hAnsi="Times New Roman" w:cs="Times New Roman"/>
        </w:rPr>
        <w:t>.</w:t>
      </w:r>
    </w:p>
  </w:footnote>
  <w:footnote w:id="50">
    <w:p w14:paraId="2BC50FEA"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Boundary Dispute and Trespass onto Land belonging to families from </w:t>
      </w:r>
      <w:proofErr w:type="spellStart"/>
      <w:r>
        <w:rPr>
          <w:rFonts w:ascii="Times New Roman" w:hAnsi="Times New Roman" w:cs="Times New Roman"/>
        </w:rPr>
        <w:t>Adokpe</w:t>
      </w:r>
      <w:proofErr w:type="spellEnd"/>
      <w:r>
        <w:rPr>
          <w:rFonts w:ascii="Times New Roman" w:hAnsi="Times New Roman" w:cs="Times New Roman"/>
        </w:rPr>
        <w:t>/</w:t>
      </w:r>
      <w:proofErr w:type="spellStart"/>
      <w:r>
        <w:rPr>
          <w:rFonts w:ascii="Times New Roman" w:hAnsi="Times New Roman" w:cs="Times New Roman"/>
        </w:rPr>
        <w:t>Otuloho</w:t>
      </w:r>
      <w:proofErr w:type="spellEnd"/>
      <w:r>
        <w:rPr>
          <w:rFonts w:ascii="Times New Roman" w:hAnsi="Times New Roman" w:cs="Times New Roman"/>
        </w:rPr>
        <w:t xml:space="preserve"> and </w:t>
      </w:r>
      <w:proofErr w:type="spellStart"/>
      <w:r>
        <w:rPr>
          <w:rFonts w:ascii="Times New Roman" w:hAnsi="Times New Roman" w:cs="Times New Roman"/>
        </w:rPr>
        <w:t>Enuru</w:t>
      </w:r>
      <w:proofErr w:type="spellEnd"/>
      <w:r>
        <w:rPr>
          <w:rFonts w:ascii="Times New Roman" w:hAnsi="Times New Roman" w:cs="Times New Roman"/>
        </w:rPr>
        <w:t xml:space="preserve"> Streets of </w:t>
      </w:r>
      <w:proofErr w:type="spellStart"/>
      <w:r>
        <w:rPr>
          <w:rFonts w:ascii="Times New Roman" w:hAnsi="Times New Roman" w:cs="Times New Roman"/>
        </w:rPr>
        <w:t>Uruto</w:t>
      </w:r>
      <w:proofErr w:type="spellEnd"/>
      <w:r>
        <w:rPr>
          <w:rFonts w:ascii="Times New Roman" w:hAnsi="Times New Roman" w:cs="Times New Roman"/>
        </w:rPr>
        <w:t xml:space="preserve"> Quarters/Community of </w:t>
      </w:r>
      <w:proofErr w:type="spellStart"/>
      <w:r>
        <w:rPr>
          <w:rFonts w:ascii="Times New Roman" w:hAnsi="Times New Roman" w:cs="Times New Roman"/>
        </w:rPr>
        <w:t>Ozoro</w:t>
      </w:r>
      <w:proofErr w:type="spellEnd"/>
      <w:r>
        <w:rPr>
          <w:rFonts w:ascii="Times New Roman" w:hAnsi="Times New Roman" w:cs="Times New Roman"/>
        </w:rPr>
        <w:t xml:space="preserve"> Kingdom in Isoko North Local Government Area of Delta State by people from Oleh Town in Isoko South Local Government Area of Delta State.</w:t>
      </w:r>
    </w:p>
  </w:footnote>
  <w:footnote w:id="51">
    <w:p w14:paraId="420056CE"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is found in a letter addressed by the </w:t>
      </w:r>
      <w:proofErr w:type="spellStart"/>
      <w:r>
        <w:rPr>
          <w:rFonts w:ascii="Times New Roman" w:hAnsi="Times New Roman" w:cs="Times New Roman"/>
        </w:rPr>
        <w:t>Oloro</w:t>
      </w:r>
      <w:proofErr w:type="spellEnd"/>
      <w:r>
        <w:rPr>
          <w:rFonts w:ascii="Times New Roman" w:hAnsi="Times New Roman" w:cs="Times New Roman"/>
        </w:rPr>
        <w:t xml:space="preserve"> family to the Divisional Police Officer, Isoko South Local Government Area, Delta State on October 16th, 1997.</w:t>
      </w:r>
    </w:p>
  </w:footnote>
  <w:footnote w:id="52">
    <w:p w14:paraId="220EEBAA"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IDU, “The Report of </w:t>
      </w:r>
      <w:proofErr w:type="spellStart"/>
      <w:r>
        <w:rPr>
          <w:rFonts w:ascii="Times New Roman" w:hAnsi="Times New Roman" w:cs="Times New Roman"/>
        </w:rPr>
        <w:t>Ozoro</w:t>
      </w:r>
      <w:proofErr w:type="spellEnd"/>
      <w:r>
        <w:rPr>
          <w:rFonts w:ascii="Times New Roman" w:hAnsi="Times New Roman" w:cs="Times New Roman"/>
        </w:rPr>
        <w:t xml:space="preserve">-Oleh Land Dispute Resolution,” </w:t>
      </w:r>
      <w:r>
        <w:rPr>
          <w:rFonts w:ascii="Times New Roman" w:hAnsi="Times New Roman" w:cs="Times New Roman"/>
          <w:i/>
        </w:rPr>
        <w:t>Isoko Development Union</w:t>
      </w:r>
      <w:r>
        <w:rPr>
          <w:rFonts w:ascii="Times New Roman" w:hAnsi="Times New Roman" w:cs="Times New Roman"/>
        </w:rPr>
        <w:t>, Oleh. 2017</w:t>
      </w:r>
    </w:p>
  </w:footnote>
  <w:footnote w:id="53">
    <w:p w14:paraId="31738F88"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IDU, 2017.</w:t>
      </w:r>
    </w:p>
  </w:footnote>
  <w:footnote w:id="54">
    <w:p w14:paraId="395625C7"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Unit 1 in Oleh Ward 1 is a political classification by the Independent National Electoral Commission (INEC) for voters to exercise their franchise, and it is found in </w:t>
      </w:r>
      <w:proofErr w:type="spellStart"/>
      <w:r>
        <w:rPr>
          <w:rFonts w:ascii="Times New Roman" w:hAnsi="Times New Roman" w:cs="Times New Roman"/>
          <w:b/>
        </w:rPr>
        <w:t>Emosoyen</w:t>
      </w:r>
      <w:proofErr w:type="spellEnd"/>
      <w:r>
        <w:rPr>
          <w:rFonts w:ascii="Times New Roman" w:hAnsi="Times New Roman" w:cs="Times New Roman"/>
          <w:b/>
        </w:rPr>
        <w:t>,</w:t>
      </w:r>
      <w:r>
        <w:rPr>
          <w:rFonts w:ascii="Times New Roman" w:hAnsi="Times New Roman" w:cs="Times New Roman"/>
        </w:rPr>
        <w:t xml:space="preserve"> one of the </w:t>
      </w:r>
      <w:proofErr w:type="gramStart"/>
      <w:r>
        <w:rPr>
          <w:rFonts w:ascii="Times New Roman" w:hAnsi="Times New Roman" w:cs="Times New Roman"/>
        </w:rPr>
        <w:t>land</w:t>
      </w:r>
      <w:proofErr w:type="gramEnd"/>
      <w:r>
        <w:rPr>
          <w:rFonts w:ascii="Times New Roman" w:hAnsi="Times New Roman" w:cs="Times New Roman"/>
        </w:rPr>
        <w:t xml:space="preserve"> in dispute. INEC recognize it to be a part of the political units in Oleh.</w:t>
      </w:r>
    </w:p>
  </w:footnote>
  <w:footnote w:id="55">
    <w:p w14:paraId="38F4272C" w14:textId="77777777" w:rsidR="005B50FC" w:rsidRDefault="005B50FC" w:rsidP="005B50FC">
      <w:pPr>
        <w:pStyle w:val="FootnoteText"/>
      </w:pPr>
      <w:r>
        <w:rPr>
          <w:rStyle w:val="FootnoteReference"/>
        </w:rPr>
        <w:footnoteRef/>
      </w:r>
      <w:r>
        <w:t xml:space="preserve"> </w:t>
      </w:r>
      <w:r>
        <w:rPr>
          <w:rFonts w:ascii="Times New Roman" w:hAnsi="Times New Roman" w:cs="Times New Roman"/>
        </w:rPr>
        <w:t xml:space="preserve">OPU, </w:t>
      </w:r>
      <w:r>
        <w:rPr>
          <w:rFonts w:ascii="Times New Roman" w:hAnsi="Times New Roman" w:cs="Times New Roman"/>
          <w:i/>
        </w:rPr>
        <w:t xml:space="preserve">Memorandum Submitted by </w:t>
      </w:r>
      <w:proofErr w:type="spellStart"/>
      <w:r>
        <w:rPr>
          <w:rFonts w:ascii="Times New Roman" w:hAnsi="Times New Roman" w:cs="Times New Roman"/>
          <w:i/>
        </w:rPr>
        <w:t>Ozoro</w:t>
      </w:r>
      <w:proofErr w:type="spellEnd"/>
      <w:r>
        <w:rPr>
          <w:rFonts w:ascii="Times New Roman" w:hAnsi="Times New Roman" w:cs="Times New Roman"/>
          <w:i/>
        </w:rPr>
        <w:t xml:space="preserve"> Progressive Union (OPU) </w:t>
      </w:r>
      <w:proofErr w:type="spellStart"/>
      <w:r>
        <w:rPr>
          <w:rFonts w:ascii="Times New Roman" w:hAnsi="Times New Roman" w:cs="Times New Roman"/>
          <w:i/>
        </w:rPr>
        <w:t>Ozoro</w:t>
      </w:r>
      <w:proofErr w:type="spellEnd"/>
      <w:r>
        <w:rPr>
          <w:rFonts w:ascii="Times New Roman" w:hAnsi="Times New Roman" w:cs="Times New Roman"/>
        </w:rPr>
        <w:t>, 17</w:t>
      </w:r>
      <w:r>
        <w:rPr>
          <w:rFonts w:ascii="Times New Roman" w:hAnsi="Times New Roman" w:cs="Times New Roman"/>
          <w:vertAlign w:val="superscript"/>
        </w:rPr>
        <w:t>th</w:t>
      </w:r>
      <w:r>
        <w:rPr>
          <w:rFonts w:ascii="Times New Roman" w:hAnsi="Times New Roman" w:cs="Times New Roman"/>
        </w:rPr>
        <w:t xml:space="preserve"> January, 2021</w:t>
      </w:r>
    </w:p>
  </w:footnote>
  <w:footnote w:id="56">
    <w:p w14:paraId="098FA1B3" w14:textId="77777777" w:rsidR="005B50FC" w:rsidRDefault="005B50FC" w:rsidP="005B50FC">
      <w:pPr>
        <w:tabs>
          <w:tab w:val="right" w:pos="9360"/>
        </w:tabs>
        <w:autoSpaceDE w:val="0"/>
        <w:autoSpaceDN w:val="0"/>
        <w:adjustRightInd w:val="0"/>
        <w:spacing w:after="0" w:line="240" w:lineRule="auto"/>
        <w:jc w:val="both"/>
        <w:rPr>
          <w:rFonts w:ascii="Times New Roman" w:hAnsi="Times New Roman" w:cs="Times New Roman"/>
          <w:sz w:val="20"/>
          <w:szCs w:val="20"/>
        </w:rPr>
      </w:pPr>
      <w:r>
        <w:rPr>
          <w:rStyle w:val="FootnoteReference"/>
          <w:sz w:val="20"/>
          <w:szCs w:val="20"/>
        </w:rPr>
        <w:footnoteRef/>
      </w:r>
      <w:r>
        <w:rPr>
          <w:sz w:val="20"/>
          <w:szCs w:val="20"/>
        </w:rPr>
        <w:t xml:space="preserve"> </w:t>
      </w:r>
      <w:r>
        <w:rPr>
          <w:rFonts w:ascii="Times New Roman" w:hAnsi="Times New Roman" w:cs="Times New Roman"/>
          <w:sz w:val="20"/>
          <w:szCs w:val="20"/>
        </w:rPr>
        <w:t xml:space="preserve">I. </w:t>
      </w:r>
      <w:proofErr w:type="spellStart"/>
      <w:r>
        <w:rPr>
          <w:rFonts w:ascii="Times New Roman" w:hAnsi="Times New Roman" w:cs="Times New Roman"/>
          <w:sz w:val="20"/>
          <w:szCs w:val="20"/>
        </w:rPr>
        <w:t>Okowa</w:t>
      </w:r>
      <w:proofErr w:type="spellEnd"/>
      <w:r>
        <w:rPr>
          <w:rFonts w:ascii="Times New Roman" w:hAnsi="Times New Roman" w:cs="Times New Roman"/>
          <w:sz w:val="20"/>
          <w:szCs w:val="20"/>
        </w:rPr>
        <w:t xml:space="preserve">, </w:t>
      </w:r>
      <w:r>
        <w:rPr>
          <w:rFonts w:ascii="Times New Roman" w:hAnsi="Times New Roman" w:cs="Times New Roman"/>
          <w:i/>
          <w:sz w:val="20"/>
          <w:szCs w:val="20"/>
        </w:rPr>
        <w:t xml:space="preserve">Building Blocks for a Stronger Delta: A Collection of Speeches by Sen. Dr. Ifeanyi </w:t>
      </w:r>
      <w:proofErr w:type="spellStart"/>
      <w:r>
        <w:rPr>
          <w:rFonts w:ascii="Times New Roman" w:hAnsi="Times New Roman" w:cs="Times New Roman"/>
          <w:i/>
          <w:sz w:val="20"/>
          <w:szCs w:val="20"/>
        </w:rPr>
        <w:t>Okowa</w:t>
      </w:r>
      <w:proofErr w:type="spellEnd"/>
      <w:r>
        <w:rPr>
          <w:rFonts w:ascii="Times New Roman" w:hAnsi="Times New Roman" w:cs="Times New Roman"/>
          <w:i/>
          <w:sz w:val="20"/>
          <w:szCs w:val="20"/>
        </w:rPr>
        <w:t xml:space="preserve"> Governor</w:t>
      </w:r>
      <w:r>
        <w:rPr>
          <w:rFonts w:ascii="Times New Roman" w:hAnsi="Times New Roman" w:cs="Times New Roman"/>
          <w:sz w:val="20"/>
          <w:szCs w:val="20"/>
        </w:rPr>
        <w:t xml:space="preserve">, Delta State, Nigeria. Vol. 3, Press Unit, Governor’s Office, Government House, </w:t>
      </w:r>
      <w:proofErr w:type="spellStart"/>
      <w:r>
        <w:rPr>
          <w:rFonts w:ascii="Times New Roman" w:hAnsi="Times New Roman" w:cs="Times New Roman"/>
          <w:sz w:val="20"/>
          <w:szCs w:val="20"/>
        </w:rPr>
        <w:t>Anwai</w:t>
      </w:r>
      <w:proofErr w:type="spellEnd"/>
      <w:r>
        <w:rPr>
          <w:rFonts w:ascii="Times New Roman" w:hAnsi="Times New Roman" w:cs="Times New Roman"/>
          <w:sz w:val="20"/>
          <w:szCs w:val="20"/>
        </w:rPr>
        <w:t>/Illah Road, Asaba, Delta State, Nigeria. 2021. P.198.</w:t>
      </w:r>
    </w:p>
    <w:p w14:paraId="663AF3EA" w14:textId="77777777" w:rsidR="005B50FC" w:rsidRDefault="005B50FC" w:rsidP="005B50FC">
      <w:pPr>
        <w:pStyle w:val="FootnoteText"/>
      </w:pPr>
    </w:p>
  </w:footnote>
  <w:footnote w:id="57">
    <w:p w14:paraId="7EAC586E" w14:textId="77777777" w:rsidR="005B50FC" w:rsidRDefault="005B50FC" w:rsidP="005B50FC">
      <w:pPr>
        <w:spacing w:after="0" w:line="240" w:lineRule="auto"/>
        <w:jc w:val="both"/>
        <w:rPr>
          <w:rFonts w:ascii="Times New Roman" w:hAnsi="Times New Roman" w:cs="Times New Roman"/>
          <w:sz w:val="20"/>
          <w:szCs w:val="20"/>
        </w:rPr>
      </w:pPr>
      <w:r>
        <w:rPr>
          <w:rStyle w:val="FootnoteReference"/>
          <w:sz w:val="20"/>
          <w:szCs w:val="20"/>
        </w:rPr>
        <w:footnoteRef/>
      </w:r>
      <w:r>
        <w:rPr>
          <w:sz w:val="20"/>
          <w:szCs w:val="20"/>
        </w:rPr>
        <w:t xml:space="preserve"> See </w:t>
      </w:r>
      <w:r>
        <w:rPr>
          <w:rFonts w:ascii="Times New Roman" w:hAnsi="Times New Roman" w:cs="Times New Roman"/>
          <w:sz w:val="20"/>
          <w:szCs w:val="20"/>
        </w:rPr>
        <w:t xml:space="preserve">Delta State, </w:t>
      </w:r>
      <w:r>
        <w:rPr>
          <w:rFonts w:ascii="Times New Roman" w:hAnsi="Times New Roman" w:cs="Times New Roman"/>
          <w:i/>
          <w:sz w:val="20"/>
          <w:szCs w:val="20"/>
        </w:rPr>
        <w:t xml:space="preserve">Government White Paper on the Report of the Judicial Commission of Inquiry into the Boundary Dispute between </w:t>
      </w:r>
      <w:proofErr w:type="spellStart"/>
      <w:r>
        <w:rPr>
          <w:rFonts w:ascii="Times New Roman" w:hAnsi="Times New Roman" w:cs="Times New Roman"/>
          <w:i/>
          <w:sz w:val="20"/>
          <w:szCs w:val="20"/>
        </w:rPr>
        <w:t>Ozoro</w:t>
      </w:r>
      <w:proofErr w:type="spellEnd"/>
      <w:r>
        <w:rPr>
          <w:rFonts w:ascii="Times New Roman" w:hAnsi="Times New Roman" w:cs="Times New Roman"/>
          <w:i/>
          <w:sz w:val="20"/>
          <w:szCs w:val="20"/>
        </w:rPr>
        <w:t xml:space="preserve"> and Oleh Communities.</w:t>
      </w:r>
      <w:r>
        <w:rPr>
          <w:rFonts w:ascii="Times New Roman" w:hAnsi="Times New Roman" w:cs="Times New Roman"/>
          <w:sz w:val="20"/>
          <w:szCs w:val="20"/>
        </w:rPr>
        <w:t xml:space="preserve"> 2022.</w:t>
      </w:r>
      <w:r>
        <w:rPr>
          <w:rFonts w:ascii="Times New Roman" w:hAnsi="Times New Roman" w:cs="Times New Roman"/>
          <w:i/>
          <w:sz w:val="20"/>
          <w:szCs w:val="20"/>
        </w:rPr>
        <w:t xml:space="preserve"> </w:t>
      </w:r>
      <w:r>
        <w:rPr>
          <w:rFonts w:ascii="Times New Roman" w:hAnsi="Times New Roman" w:cs="Times New Roman"/>
          <w:sz w:val="20"/>
          <w:szCs w:val="20"/>
        </w:rPr>
        <w:t>p.2.</w:t>
      </w:r>
    </w:p>
  </w:footnote>
  <w:footnote w:id="58">
    <w:p w14:paraId="34C980E7" w14:textId="77777777" w:rsidR="005B50FC" w:rsidRDefault="005B50FC" w:rsidP="005B50FC">
      <w:pPr>
        <w:spacing w:after="0" w:line="240" w:lineRule="auto"/>
        <w:jc w:val="both"/>
        <w:rPr>
          <w:rFonts w:ascii="Times New Roman" w:hAnsi="Times New Roman" w:cs="Times New Roman"/>
          <w:sz w:val="20"/>
          <w:szCs w:val="20"/>
        </w:rPr>
      </w:pPr>
      <w:r>
        <w:rPr>
          <w:rStyle w:val="FootnoteReference"/>
          <w:sz w:val="20"/>
          <w:szCs w:val="20"/>
        </w:rPr>
        <w:footnoteRef/>
      </w:r>
      <w:r>
        <w:rPr>
          <w:sz w:val="20"/>
          <w:szCs w:val="20"/>
        </w:rPr>
        <w:t xml:space="preserve"> </w:t>
      </w:r>
      <w:r>
        <w:rPr>
          <w:rFonts w:ascii="Times New Roman" w:hAnsi="Times New Roman" w:cs="Times New Roman"/>
          <w:sz w:val="20"/>
          <w:szCs w:val="20"/>
        </w:rPr>
        <w:t xml:space="preserve">Delta State, </w:t>
      </w:r>
      <w:r>
        <w:rPr>
          <w:rFonts w:ascii="Times New Roman" w:hAnsi="Times New Roman" w:cs="Times New Roman"/>
          <w:i/>
          <w:sz w:val="20"/>
          <w:szCs w:val="20"/>
        </w:rPr>
        <w:t>Government White Paper…</w:t>
      </w:r>
      <w:r>
        <w:rPr>
          <w:rFonts w:ascii="Times New Roman" w:hAnsi="Times New Roman" w:cs="Times New Roman"/>
          <w:sz w:val="20"/>
          <w:szCs w:val="20"/>
        </w:rPr>
        <w:t>p.4.</w:t>
      </w:r>
    </w:p>
  </w:footnote>
  <w:footnote w:id="59">
    <w:p w14:paraId="3162EB05" w14:textId="77777777" w:rsidR="005B50FC" w:rsidRDefault="005B50FC" w:rsidP="005B50FC">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Joseph Obukata, “</w:t>
      </w:r>
      <w:proofErr w:type="spellStart"/>
      <w:r>
        <w:rPr>
          <w:rFonts w:ascii="Times New Roman" w:hAnsi="Times New Roman" w:cs="Times New Roman"/>
        </w:rPr>
        <w:t>Ozoro</w:t>
      </w:r>
      <w:proofErr w:type="spellEnd"/>
      <w:r>
        <w:rPr>
          <w:rFonts w:ascii="Times New Roman" w:hAnsi="Times New Roman" w:cs="Times New Roman"/>
        </w:rPr>
        <w:t xml:space="preserve"> Community demands Delta Govt’s Implementation of White paper on Boundary dispute.” </w:t>
      </w:r>
      <w:r>
        <w:rPr>
          <w:rFonts w:ascii="Times New Roman" w:hAnsi="Times New Roman" w:cs="Times New Roman"/>
          <w:i/>
        </w:rPr>
        <w:t>The Sun: Voice of the Nation</w:t>
      </w:r>
      <w:r>
        <w:rPr>
          <w:rFonts w:ascii="Times New Roman" w:hAnsi="Times New Roman" w:cs="Times New Roman"/>
        </w:rPr>
        <w:t>, June 23</w:t>
      </w:r>
      <w:r>
        <w:rPr>
          <w:rFonts w:ascii="Times New Roman" w:hAnsi="Times New Roman" w:cs="Times New Roman"/>
          <w:vertAlign w:val="superscript"/>
        </w:rPr>
        <w:t>rd</w:t>
      </w:r>
      <w:r>
        <w:rPr>
          <w:rFonts w:ascii="Times New Roman" w:hAnsi="Times New Roman" w:cs="Times New Roman"/>
        </w:rPr>
        <w:t xml:space="preserve">, 2023. </w:t>
      </w:r>
      <w:proofErr w:type="spellStart"/>
      <w:r>
        <w:rPr>
          <w:rFonts w:ascii="Times New Roman" w:hAnsi="Times New Roman" w:cs="Times New Roman"/>
        </w:rPr>
        <w:t>Retrived</w:t>
      </w:r>
      <w:proofErr w:type="spellEnd"/>
      <w:r>
        <w:rPr>
          <w:rFonts w:ascii="Times New Roman" w:hAnsi="Times New Roman" w:cs="Times New Roman"/>
        </w:rPr>
        <w:t xml:space="preserve"> on the 30</w:t>
      </w:r>
      <w:r>
        <w:rPr>
          <w:rFonts w:ascii="Times New Roman" w:hAnsi="Times New Roman" w:cs="Times New Roman"/>
          <w:vertAlign w:val="superscript"/>
        </w:rPr>
        <w:t>th</w:t>
      </w:r>
      <w:r>
        <w:rPr>
          <w:rFonts w:ascii="Times New Roman" w:hAnsi="Times New Roman" w:cs="Times New Roman"/>
        </w:rPr>
        <w:t xml:space="preserve"> of August, 2024 from </w:t>
      </w:r>
      <w:hyperlink r:id="rId4" w:history="1">
        <w:r w:rsidRPr="002D5FF1">
          <w:rPr>
            <w:rStyle w:val="Hyperlink"/>
            <w:rFonts w:ascii="Times New Roman" w:hAnsi="Times New Roman" w:cs="Times New Roman"/>
          </w:rPr>
          <w:t>https://thesun.ng/ozoro-community-demands-delta-govts-implementation-of-white-paper-on-boundary-dispute/</w:t>
        </w:r>
      </w:hyperlink>
      <w:r>
        <w:rPr>
          <w:rFonts w:ascii="Times New Roman" w:hAnsi="Times New Roman" w:cs="Times New Roman"/>
        </w:rPr>
        <w:t xml:space="preserve"> </w:t>
      </w:r>
      <w:r w:rsidRPr="001B14A8">
        <w:rPr>
          <w:rFonts w:ascii="Times New Roman" w:hAnsi="Times New Roman" w:cs="Times New Roman"/>
        </w:rPr>
        <w:t xml:space="preserve"> </w:t>
      </w:r>
    </w:p>
    <w:p w14:paraId="3ADEF522" w14:textId="77777777" w:rsidR="005B50FC" w:rsidRDefault="005B50FC" w:rsidP="005B50FC">
      <w:pPr>
        <w:pStyle w:val="FootnoteText"/>
        <w:rPr>
          <w:rFonts w:ascii="Times New Roman" w:hAnsi="Times New Roman" w:cs="Times New Roman"/>
        </w:rPr>
      </w:pPr>
      <w:r>
        <w:rPr>
          <w:rFonts w:ascii="Times New Roman" w:hAnsi="Times New Roman" w:cs="Times New Roman"/>
        </w:rPr>
        <w:t xml:space="preserve"> </w:t>
      </w:r>
    </w:p>
    <w:p w14:paraId="166EFCC9" w14:textId="77777777" w:rsidR="005B50FC" w:rsidRDefault="005B50FC" w:rsidP="005B50FC">
      <w:pPr>
        <w:pStyle w:val="FootnoteText"/>
      </w:pPr>
    </w:p>
  </w:footnote>
  <w:footnote w:id="60">
    <w:p w14:paraId="3AE45FEB"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HCO/15/82, </w:t>
      </w:r>
      <w:r>
        <w:rPr>
          <w:rFonts w:ascii="Times New Roman" w:hAnsi="Times New Roman" w:cs="Times New Roman"/>
          <w:i/>
        </w:rPr>
        <w:t>High Court of Justice Bendel State of Nigeria in Oleh Judicial High Division</w:t>
      </w:r>
      <w:r>
        <w:rPr>
          <w:rFonts w:ascii="Times New Roman" w:hAnsi="Times New Roman" w:cs="Times New Roman"/>
        </w:rPr>
        <w:t xml:space="preserve">. </w:t>
      </w:r>
      <w:r>
        <w:rPr>
          <w:rFonts w:ascii="Times New Roman" w:hAnsi="Times New Roman" w:cs="Times New Roman"/>
          <w:i/>
        </w:rPr>
        <w:t>High Court of Justice Bendel State of Nigeria in Oleh Judicial High Division</w:t>
      </w:r>
      <w:r>
        <w:rPr>
          <w:rFonts w:ascii="Times New Roman" w:hAnsi="Times New Roman" w:cs="Times New Roman"/>
        </w:rPr>
        <w:t>.</w:t>
      </w:r>
    </w:p>
  </w:footnote>
  <w:footnote w:id="61">
    <w:p w14:paraId="66409D59"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HCO/15/82, </w:t>
      </w:r>
      <w:r>
        <w:rPr>
          <w:rFonts w:ascii="Times New Roman" w:hAnsi="Times New Roman" w:cs="Times New Roman"/>
          <w:i/>
        </w:rPr>
        <w:t>High Court of Justice Bendel State of Nigeria in Oleh Judicial High Division</w:t>
      </w:r>
      <w:r>
        <w:rPr>
          <w:rFonts w:ascii="Times New Roman" w:hAnsi="Times New Roman" w:cs="Times New Roman"/>
        </w:rPr>
        <w:t xml:space="preserve">. </w:t>
      </w:r>
      <w:r>
        <w:rPr>
          <w:rFonts w:ascii="Times New Roman" w:hAnsi="Times New Roman" w:cs="Times New Roman"/>
          <w:i/>
        </w:rPr>
        <w:t>High Court of Justice Bendel State of Nigeria in Oleh Judicial High Division</w:t>
      </w:r>
      <w:r>
        <w:rPr>
          <w:rFonts w:ascii="Times New Roman" w:hAnsi="Times New Roman" w:cs="Times New Roman"/>
        </w:rPr>
        <w:t>.</w:t>
      </w:r>
      <w:r>
        <w:rPr>
          <w:rFonts w:ascii="Times New Roman" w:hAnsi="Times New Roman" w:cs="Times New Roman"/>
        </w:rPr>
        <w:tab/>
      </w:r>
    </w:p>
  </w:footnote>
  <w:footnote w:id="62">
    <w:p w14:paraId="57E15D83" w14:textId="77777777" w:rsidR="005B50FC" w:rsidRDefault="005B50FC" w:rsidP="005B50FC">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HCO/15/82, </w:t>
      </w:r>
      <w:r>
        <w:rPr>
          <w:rFonts w:ascii="Times New Roman" w:hAnsi="Times New Roman" w:cs="Times New Roman"/>
          <w:i/>
        </w:rPr>
        <w:t>High Court of Justice Bendel State of Nigeria in Oleh Judicial High Division</w:t>
      </w:r>
      <w:r>
        <w:rPr>
          <w:rFonts w:ascii="Times New Roman" w:hAnsi="Times New Roman" w:cs="Times New Roman"/>
        </w:rPr>
        <w:t xml:space="preserve">. </w:t>
      </w:r>
      <w:r>
        <w:rPr>
          <w:rFonts w:ascii="Times New Roman" w:hAnsi="Times New Roman" w:cs="Times New Roman"/>
          <w:i/>
        </w:rPr>
        <w:t>High Court of Justice Bendel State of Nigeria in Oleh Judicial High Division</w:t>
      </w:r>
      <w:r>
        <w:rPr>
          <w:rFonts w:ascii="Times New Roman" w:hAnsi="Times New Roman" w:cs="Times New Roman"/>
        </w:rPr>
        <w:t>.</w:t>
      </w:r>
    </w:p>
  </w:footnote>
  <w:footnote w:id="63">
    <w:p w14:paraId="7BCD3FEE" w14:textId="77777777" w:rsidR="005B50FC" w:rsidRDefault="005B50FC" w:rsidP="005B50FC">
      <w:pPr>
        <w:pStyle w:val="FootnoteText"/>
      </w:pPr>
      <w:r>
        <w:rPr>
          <w:rStyle w:val="FootnoteReference"/>
        </w:rPr>
        <w:footnoteRef/>
      </w:r>
      <w:r>
        <w:t xml:space="preserve"> </w:t>
      </w:r>
      <w:r>
        <w:rPr>
          <w:rFonts w:ascii="Times New Roman" w:hAnsi="Times New Roman" w:cs="Times New Roman"/>
        </w:rPr>
        <w:t xml:space="preserve">HCO/42/82, </w:t>
      </w:r>
      <w:r>
        <w:rPr>
          <w:rFonts w:ascii="Times New Roman" w:hAnsi="Times New Roman" w:cs="Times New Roman"/>
          <w:i/>
        </w:rPr>
        <w:t>High Court of Justice Bendel State of Nigeria in Oleh Judicial High Division.</w:t>
      </w:r>
    </w:p>
  </w:footnote>
  <w:footnote w:id="64">
    <w:p w14:paraId="0C1A8965"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HCO/42/82, </w:t>
      </w:r>
      <w:r>
        <w:rPr>
          <w:rFonts w:ascii="Times New Roman" w:hAnsi="Times New Roman" w:cs="Times New Roman"/>
          <w:i/>
        </w:rPr>
        <w:t>High Court of Justice Bendel State of Nigeria in Oleh Judicial High Division.</w:t>
      </w:r>
    </w:p>
  </w:footnote>
  <w:footnote w:id="65">
    <w:p w14:paraId="7115ABF3"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HCO/42/82, </w:t>
      </w:r>
      <w:r>
        <w:rPr>
          <w:rFonts w:ascii="Times New Roman" w:hAnsi="Times New Roman" w:cs="Times New Roman"/>
          <w:i/>
        </w:rPr>
        <w:t>High Court of Justice Bendel State of Nigeria in Oleh Judicial High Division.</w:t>
      </w:r>
    </w:p>
  </w:footnote>
  <w:footnote w:id="66">
    <w:p w14:paraId="67727552" w14:textId="77777777" w:rsidR="005B50FC" w:rsidRDefault="005B50FC" w:rsidP="005B50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HCO/42/82, </w:t>
      </w:r>
      <w:r>
        <w:rPr>
          <w:rFonts w:ascii="Times New Roman" w:hAnsi="Times New Roman" w:cs="Times New Roman"/>
          <w:i/>
        </w:rPr>
        <w:t>High Court of Justice Bendel State of Nigeria in Oleh Judicial High Division.</w:t>
      </w:r>
    </w:p>
  </w:footnote>
  <w:footnote w:id="67">
    <w:p w14:paraId="2D0BC84C" w14:textId="77777777" w:rsidR="005B50FC" w:rsidRDefault="005B50FC" w:rsidP="005B50FC">
      <w:pPr>
        <w:pStyle w:val="FootnoteText"/>
      </w:pPr>
      <w:r>
        <w:rPr>
          <w:rStyle w:val="FootnoteReference"/>
        </w:rPr>
        <w:footnoteRef/>
      </w:r>
      <w:r>
        <w:t xml:space="preserve"> </w:t>
      </w:r>
      <w:r>
        <w:rPr>
          <w:rFonts w:ascii="Times New Roman" w:hAnsi="Times New Roman" w:cs="Times New Roman"/>
        </w:rPr>
        <w:t xml:space="preserve">HCO/42/82, </w:t>
      </w:r>
      <w:r>
        <w:rPr>
          <w:rFonts w:ascii="Times New Roman" w:hAnsi="Times New Roman" w:cs="Times New Roman"/>
          <w:i/>
        </w:rPr>
        <w:t>High Court of Justice Bendel State of Nigeria in Oleh Judicial High Division.</w:t>
      </w:r>
    </w:p>
  </w:footnote>
  <w:footnote w:id="68">
    <w:p w14:paraId="380FC89A" w14:textId="77777777" w:rsidR="005B50FC" w:rsidRDefault="005B50FC" w:rsidP="005B50FC">
      <w:pPr>
        <w:pStyle w:val="FootnoteText"/>
      </w:pPr>
      <w:r>
        <w:rPr>
          <w:rStyle w:val="FootnoteReference"/>
        </w:rPr>
        <w:footnoteRef/>
      </w:r>
      <w:r>
        <w:t xml:space="preserve"> </w:t>
      </w:r>
      <w:r>
        <w:rPr>
          <w:rFonts w:ascii="Times New Roman" w:hAnsi="Times New Roman" w:cs="Times New Roman"/>
        </w:rPr>
        <w:t xml:space="preserve">CA/B/241M/92, </w:t>
      </w:r>
      <w:r>
        <w:rPr>
          <w:rFonts w:ascii="Times New Roman" w:hAnsi="Times New Roman" w:cs="Times New Roman"/>
          <w:i/>
        </w:rPr>
        <w:t>In Court of Appeal Holden at Benin City</w:t>
      </w:r>
      <w:r>
        <w:rPr>
          <w:rFonts w:ascii="Times New Roman" w:hAnsi="Times New Roman" w:cs="Times New Roman"/>
        </w:rPr>
        <w:t xml:space="preserve">. Between Udeze </w:t>
      </w:r>
      <w:proofErr w:type="spellStart"/>
      <w:r>
        <w:rPr>
          <w:rFonts w:ascii="Times New Roman" w:hAnsi="Times New Roman" w:cs="Times New Roman"/>
        </w:rPr>
        <w:t>Owewe</w:t>
      </w:r>
      <w:proofErr w:type="spellEnd"/>
      <w:r>
        <w:rPr>
          <w:rFonts w:ascii="Times New Roman" w:hAnsi="Times New Roman" w:cs="Times New Roman"/>
        </w:rPr>
        <w:t xml:space="preserve"> for himself and on behalf of the </w:t>
      </w:r>
      <w:proofErr w:type="spellStart"/>
      <w:r>
        <w:rPr>
          <w:rFonts w:ascii="Times New Roman" w:hAnsi="Times New Roman" w:cs="Times New Roman"/>
        </w:rPr>
        <w:t>Odegbe</w:t>
      </w:r>
      <w:proofErr w:type="spellEnd"/>
      <w:r>
        <w:rPr>
          <w:rFonts w:ascii="Times New Roman" w:hAnsi="Times New Roman" w:cs="Times New Roman"/>
        </w:rPr>
        <w:t xml:space="preserve"> Family (Defendant/Appellant/Applicant) and </w:t>
      </w:r>
      <w:proofErr w:type="spellStart"/>
      <w:r>
        <w:rPr>
          <w:rFonts w:ascii="Times New Roman" w:hAnsi="Times New Roman" w:cs="Times New Roman"/>
        </w:rPr>
        <w:t>Akpobome</w:t>
      </w:r>
      <w:proofErr w:type="spellEnd"/>
      <w:r>
        <w:rPr>
          <w:rFonts w:ascii="Times New Roman" w:hAnsi="Times New Roman" w:cs="Times New Roman"/>
        </w:rPr>
        <w:t xml:space="preserve"> </w:t>
      </w:r>
      <w:proofErr w:type="spellStart"/>
      <w:r>
        <w:rPr>
          <w:rFonts w:ascii="Times New Roman" w:hAnsi="Times New Roman" w:cs="Times New Roman"/>
        </w:rPr>
        <w:t>Okprese</w:t>
      </w:r>
      <w:proofErr w:type="spellEnd"/>
      <w:r>
        <w:rPr>
          <w:rFonts w:ascii="Times New Roman" w:hAnsi="Times New Roman" w:cs="Times New Roman"/>
        </w:rPr>
        <w:t xml:space="preserve">, Felix </w:t>
      </w:r>
      <w:proofErr w:type="spellStart"/>
      <w:r>
        <w:rPr>
          <w:rFonts w:ascii="Times New Roman" w:hAnsi="Times New Roman" w:cs="Times New Roman"/>
        </w:rPr>
        <w:t>Uruto</w:t>
      </w:r>
      <w:proofErr w:type="spellEnd"/>
      <w:r>
        <w:rPr>
          <w:rFonts w:ascii="Times New Roman" w:hAnsi="Times New Roman" w:cs="Times New Roman"/>
        </w:rPr>
        <w:t xml:space="preserve"> for themselves and don behalf of </w:t>
      </w:r>
      <w:proofErr w:type="spellStart"/>
      <w:r>
        <w:rPr>
          <w:rFonts w:ascii="Times New Roman" w:hAnsi="Times New Roman" w:cs="Times New Roman"/>
        </w:rPr>
        <w:t>Oloro</w:t>
      </w:r>
      <w:proofErr w:type="spellEnd"/>
      <w:r>
        <w:rPr>
          <w:rFonts w:ascii="Times New Roman" w:hAnsi="Times New Roman" w:cs="Times New Roman"/>
        </w:rPr>
        <w:t xml:space="preserve"> Family (Plaintiffs/Respondents) 27/5/1992.</w:t>
      </w:r>
    </w:p>
  </w:footnote>
  <w:footnote w:id="69">
    <w:p w14:paraId="508F903D" w14:textId="77777777" w:rsidR="005B50FC" w:rsidRDefault="005B50FC" w:rsidP="005B50FC">
      <w:pPr>
        <w:spacing w:after="0" w:line="360" w:lineRule="auto"/>
        <w:jc w:val="both"/>
        <w:rPr>
          <w:rFonts w:ascii="Times New Roman" w:hAnsi="Times New Roman" w:cs="Times New Roman"/>
        </w:rPr>
      </w:pPr>
      <w:r>
        <w:rPr>
          <w:rStyle w:val="FootnoteReference"/>
        </w:rPr>
        <w:footnoteRef/>
      </w:r>
      <w:r>
        <w:t xml:space="preserve"> </w:t>
      </w:r>
      <w:r>
        <w:rPr>
          <w:rFonts w:ascii="Times New Roman" w:hAnsi="Times New Roman" w:cs="Times New Roman"/>
          <w:sz w:val="20"/>
          <w:szCs w:val="20"/>
        </w:rPr>
        <w:t>OPU, 2021.</w:t>
      </w:r>
    </w:p>
  </w:footnote>
  <w:footnote w:id="70">
    <w:p w14:paraId="2E9D5B43" w14:textId="77777777" w:rsidR="005B50FC" w:rsidRDefault="005B50FC" w:rsidP="005B50FC">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Plan Showing the Impact of the Judicial Commission of Inquiry’s Recommended Boundary Line on Oleh Community Land Owning Families (Area to be ceded), produced by </w:t>
      </w:r>
      <w:proofErr w:type="spellStart"/>
      <w:r>
        <w:rPr>
          <w:rFonts w:ascii="Times New Roman" w:hAnsi="Times New Roman" w:cs="Times New Roman"/>
          <w:sz w:val="20"/>
          <w:szCs w:val="20"/>
        </w:rPr>
        <w:t>Surv</w:t>
      </w:r>
      <w:proofErr w:type="spellEnd"/>
      <w:r>
        <w:rPr>
          <w:rFonts w:ascii="Times New Roman" w:hAnsi="Times New Roman" w:cs="Times New Roman"/>
          <w:sz w:val="20"/>
          <w:szCs w:val="20"/>
        </w:rPr>
        <w:t xml:space="preserve">. T.U. </w:t>
      </w:r>
      <w:proofErr w:type="spellStart"/>
      <w:r>
        <w:rPr>
          <w:rFonts w:ascii="Times New Roman" w:hAnsi="Times New Roman" w:cs="Times New Roman"/>
          <w:sz w:val="20"/>
          <w:szCs w:val="20"/>
        </w:rPr>
        <w:t>Onaemo</w:t>
      </w:r>
      <w:proofErr w:type="spellEnd"/>
      <w:r>
        <w:rPr>
          <w:rFonts w:ascii="Times New Roman" w:hAnsi="Times New Roman" w:cs="Times New Roman"/>
          <w:sz w:val="20"/>
          <w:szCs w:val="20"/>
        </w:rPr>
        <w:t>.</w:t>
      </w:r>
    </w:p>
    <w:p w14:paraId="65C2F0C7" w14:textId="77777777" w:rsidR="005B50FC" w:rsidRDefault="005B50FC" w:rsidP="005B50FC">
      <w:pPr>
        <w:pStyle w:val="FootnoteText"/>
      </w:pPr>
    </w:p>
  </w:footnote>
  <w:footnote w:id="71">
    <w:p w14:paraId="029C0186" w14:textId="77777777" w:rsidR="005B50FC" w:rsidRDefault="005B50FC" w:rsidP="005B50FC">
      <w:pPr>
        <w:tabs>
          <w:tab w:val="left" w:pos="1222"/>
        </w:tabs>
        <w:spacing w:after="120" w:line="360" w:lineRule="auto"/>
        <w:jc w:val="both"/>
        <w:rPr>
          <w:rFonts w:ascii="Times New Roman" w:hAnsi="Times New Roman" w:cs="Times New Roman"/>
          <w:sz w:val="20"/>
          <w:szCs w:val="20"/>
        </w:rPr>
      </w:pPr>
      <w:r>
        <w:rPr>
          <w:rStyle w:val="FootnoteReference"/>
          <w:sz w:val="20"/>
          <w:szCs w:val="20"/>
        </w:rPr>
        <w:footnoteRef/>
      </w:r>
      <w:r>
        <w:rPr>
          <w:sz w:val="20"/>
          <w:szCs w:val="20"/>
        </w:rPr>
        <w:t xml:space="preserve"> </w:t>
      </w:r>
      <w:r>
        <w:rPr>
          <w:rFonts w:ascii="Times New Roman" w:hAnsi="Times New Roman" w:cs="Times New Roman"/>
          <w:sz w:val="20"/>
          <w:szCs w:val="20"/>
        </w:rPr>
        <w:t>Interview with Henry Osibi, 53 years, Civil Servant, 20/05/2024, at Asaba.</w:t>
      </w:r>
    </w:p>
    <w:p w14:paraId="35F3357E" w14:textId="77777777" w:rsidR="005B50FC" w:rsidRDefault="005B50FC" w:rsidP="005B50F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96798"/>
    <w:multiLevelType w:val="multilevel"/>
    <w:tmpl w:val="58B9679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2847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EwMLAwNTczNzQ3NzBS0lEKTi0uzszPAykwrAUARsHIPCwAAAA="/>
  </w:docVars>
  <w:rsids>
    <w:rsidRoot w:val="005B50FC"/>
    <w:rsid w:val="0007405C"/>
    <w:rsid w:val="00086615"/>
    <w:rsid w:val="000B6244"/>
    <w:rsid w:val="00226669"/>
    <w:rsid w:val="00232A31"/>
    <w:rsid w:val="00335C2E"/>
    <w:rsid w:val="00352389"/>
    <w:rsid w:val="00361103"/>
    <w:rsid w:val="003A1106"/>
    <w:rsid w:val="003A2059"/>
    <w:rsid w:val="003B34A7"/>
    <w:rsid w:val="003F5270"/>
    <w:rsid w:val="004022B0"/>
    <w:rsid w:val="00440796"/>
    <w:rsid w:val="00525654"/>
    <w:rsid w:val="00545EDE"/>
    <w:rsid w:val="0055285B"/>
    <w:rsid w:val="005B40BD"/>
    <w:rsid w:val="005B50FC"/>
    <w:rsid w:val="005E0989"/>
    <w:rsid w:val="005F2910"/>
    <w:rsid w:val="006426BE"/>
    <w:rsid w:val="0065660F"/>
    <w:rsid w:val="0071528A"/>
    <w:rsid w:val="00745B12"/>
    <w:rsid w:val="00772851"/>
    <w:rsid w:val="007904D6"/>
    <w:rsid w:val="007D14F3"/>
    <w:rsid w:val="007D7290"/>
    <w:rsid w:val="00820F1E"/>
    <w:rsid w:val="008420B5"/>
    <w:rsid w:val="00886ABC"/>
    <w:rsid w:val="00891C03"/>
    <w:rsid w:val="0089500B"/>
    <w:rsid w:val="008B4262"/>
    <w:rsid w:val="008D10A5"/>
    <w:rsid w:val="009104CF"/>
    <w:rsid w:val="00A6556E"/>
    <w:rsid w:val="00A92B79"/>
    <w:rsid w:val="00A97D95"/>
    <w:rsid w:val="00AA2032"/>
    <w:rsid w:val="00B34054"/>
    <w:rsid w:val="00B60F32"/>
    <w:rsid w:val="00B71E1B"/>
    <w:rsid w:val="00B92B83"/>
    <w:rsid w:val="00B9362F"/>
    <w:rsid w:val="00BB1A4B"/>
    <w:rsid w:val="00C66E87"/>
    <w:rsid w:val="00C825A6"/>
    <w:rsid w:val="00C945CA"/>
    <w:rsid w:val="00CA286B"/>
    <w:rsid w:val="00DC44CE"/>
    <w:rsid w:val="00DF3D3B"/>
    <w:rsid w:val="00E22B34"/>
    <w:rsid w:val="00E62E3F"/>
    <w:rsid w:val="00EC06CD"/>
    <w:rsid w:val="00F509FA"/>
    <w:rsid w:val="00F6578D"/>
    <w:rsid w:val="00FB0870"/>
    <w:rsid w:val="00FD6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9D03"/>
  <w15:chartTrackingRefBased/>
  <w15:docId w15:val="{40BB9945-7A34-4D25-80EF-088D85F3E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0FC"/>
    <w:rPr>
      <w:rFonts w:eastAsiaTheme="minorEastAsia"/>
      <w:lang w:val="en-GB"/>
    </w:rPr>
  </w:style>
  <w:style w:type="paragraph" w:styleId="Heading1">
    <w:name w:val="heading 1"/>
    <w:basedOn w:val="Normal"/>
    <w:next w:val="Normal"/>
    <w:link w:val="Heading1Char"/>
    <w:uiPriority w:val="9"/>
    <w:qFormat/>
    <w:rsid w:val="005B50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50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50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50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50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5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0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50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50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50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50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5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0FC"/>
    <w:rPr>
      <w:rFonts w:eastAsiaTheme="majorEastAsia" w:cstheme="majorBidi"/>
      <w:color w:val="272727" w:themeColor="text1" w:themeTint="D8"/>
    </w:rPr>
  </w:style>
  <w:style w:type="paragraph" w:styleId="Title">
    <w:name w:val="Title"/>
    <w:basedOn w:val="Normal"/>
    <w:next w:val="Normal"/>
    <w:link w:val="TitleChar"/>
    <w:uiPriority w:val="10"/>
    <w:qFormat/>
    <w:rsid w:val="005B5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0FC"/>
    <w:pPr>
      <w:spacing w:before="160"/>
      <w:jc w:val="center"/>
    </w:pPr>
    <w:rPr>
      <w:i/>
      <w:iCs/>
      <w:color w:val="404040" w:themeColor="text1" w:themeTint="BF"/>
    </w:rPr>
  </w:style>
  <w:style w:type="character" w:customStyle="1" w:styleId="QuoteChar">
    <w:name w:val="Quote Char"/>
    <w:basedOn w:val="DefaultParagraphFont"/>
    <w:link w:val="Quote"/>
    <w:uiPriority w:val="29"/>
    <w:rsid w:val="005B50FC"/>
    <w:rPr>
      <w:i/>
      <w:iCs/>
      <w:color w:val="404040" w:themeColor="text1" w:themeTint="BF"/>
    </w:rPr>
  </w:style>
  <w:style w:type="paragraph" w:styleId="ListParagraph">
    <w:name w:val="List Paragraph"/>
    <w:basedOn w:val="Normal"/>
    <w:uiPriority w:val="34"/>
    <w:qFormat/>
    <w:rsid w:val="005B50FC"/>
    <w:pPr>
      <w:ind w:left="720"/>
      <w:contextualSpacing/>
    </w:pPr>
  </w:style>
  <w:style w:type="character" w:styleId="IntenseEmphasis">
    <w:name w:val="Intense Emphasis"/>
    <w:basedOn w:val="DefaultParagraphFont"/>
    <w:uiPriority w:val="21"/>
    <w:qFormat/>
    <w:rsid w:val="005B50FC"/>
    <w:rPr>
      <w:i/>
      <w:iCs/>
      <w:color w:val="2F5496" w:themeColor="accent1" w:themeShade="BF"/>
    </w:rPr>
  </w:style>
  <w:style w:type="paragraph" w:styleId="IntenseQuote">
    <w:name w:val="Intense Quote"/>
    <w:basedOn w:val="Normal"/>
    <w:next w:val="Normal"/>
    <w:link w:val="IntenseQuoteChar"/>
    <w:uiPriority w:val="30"/>
    <w:qFormat/>
    <w:rsid w:val="005B50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50FC"/>
    <w:rPr>
      <w:i/>
      <w:iCs/>
      <w:color w:val="2F5496" w:themeColor="accent1" w:themeShade="BF"/>
    </w:rPr>
  </w:style>
  <w:style w:type="character" w:styleId="IntenseReference">
    <w:name w:val="Intense Reference"/>
    <w:basedOn w:val="DefaultParagraphFont"/>
    <w:uiPriority w:val="32"/>
    <w:qFormat/>
    <w:rsid w:val="005B50FC"/>
    <w:rPr>
      <w:b/>
      <w:bCs/>
      <w:smallCaps/>
      <w:color w:val="2F5496" w:themeColor="accent1" w:themeShade="BF"/>
      <w:spacing w:val="5"/>
    </w:rPr>
  </w:style>
  <w:style w:type="paragraph" w:styleId="Footer">
    <w:name w:val="footer"/>
    <w:basedOn w:val="Normal"/>
    <w:link w:val="FooterChar"/>
    <w:uiPriority w:val="99"/>
    <w:unhideWhenUsed/>
    <w:qFormat/>
    <w:rsid w:val="005B50FC"/>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5B50FC"/>
    <w:rPr>
      <w:rFonts w:eastAsiaTheme="minorEastAsia"/>
      <w:lang w:val="en-GB"/>
    </w:rPr>
  </w:style>
  <w:style w:type="character" w:styleId="FootnoteReference">
    <w:name w:val="footnote reference"/>
    <w:basedOn w:val="DefaultParagraphFont"/>
    <w:uiPriority w:val="99"/>
    <w:semiHidden/>
    <w:unhideWhenUsed/>
    <w:qFormat/>
    <w:rsid w:val="005B50FC"/>
    <w:rPr>
      <w:vertAlign w:val="superscript"/>
    </w:rPr>
  </w:style>
  <w:style w:type="paragraph" w:styleId="FootnoteText">
    <w:name w:val="footnote text"/>
    <w:basedOn w:val="Normal"/>
    <w:link w:val="FootnoteTextChar"/>
    <w:uiPriority w:val="99"/>
    <w:semiHidden/>
    <w:unhideWhenUsed/>
    <w:qFormat/>
    <w:rsid w:val="005B50FC"/>
    <w:pPr>
      <w:spacing w:after="0" w:line="240" w:lineRule="auto"/>
    </w:pPr>
    <w:rPr>
      <w:sz w:val="20"/>
      <w:szCs w:val="20"/>
    </w:rPr>
  </w:style>
  <w:style w:type="character" w:customStyle="1" w:styleId="FootnoteTextChar">
    <w:name w:val="Footnote Text Char"/>
    <w:basedOn w:val="DefaultParagraphFont"/>
    <w:link w:val="FootnoteText"/>
    <w:uiPriority w:val="99"/>
    <w:semiHidden/>
    <w:qFormat/>
    <w:rsid w:val="005B50FC"/>
    <w:rPr>
      <w:rFonts w:eastAsiaTheme="minorEastAsia"/>
      <w:sz w:val="20"/>
      <w:szCs w:val="20"/>
      <w:lang w:val="en-GB"/>
    </w:rPr>
  </w:style>
  <w:style w:type="character" w:styleId="Hyperlink">
    <w:name w:val="Hyperlink"/>
    <w:basedOn w:val="DefaultParagraphFont"/>
    <w:uiPriority w:val="99"/>
    <w:unhideWhenUsed/>
    <w:qFormat/>
    <w:rsid w:val="005B50FC"/>
    <w:rPr>
      <w:color w:val="0563C1" w:themeColor="hyperlink"/>
      <w:u w:val="single"/>
    </w:rPr>
  </w:style>
  <w:style w:type="character" w:styleId="Strong">
    <w:name w:val="Strong"/>
    <w:basedOn w:val="DefaultParagraphFont"/>
    <w:uiPriority w:val="22"/>
    <w:qFormat/>
    <w:rsid w:val="005B50FC"/>
    <w:rPr>
      <w:b/>
      <w:bCs/>
    </w:rPr>
  </w:style>
  <w:style w:type="paragraph" w:styleId="NoSpacing">
    <w:name w:val="No Spacing"/>
    <w:link w:val="NoSpacingChar"/>
    <w:uiPriority w:val="1"/>
    <w:qFormat/>
    <w:rsid w:val="005B50FC"/>
    <w:pPr>
      <w:spacing w:after="0" w:line="240" w:lineRule="auto"/>
    </w:pPr>
    <w:rPr>
      <w:kern w:val="0"/>
      <w:sz w:val="22"/>
      <w:szCs w:val="22"/>
      <w14:ligatures w14:val="none"/>
    </w:rPr>
  </w:style>
  <w:style w:type="paragraph" w:customStyle="1" w:styleId="ds-markdown-paragraph">
    <w:name w:val="ds-markdown-paragraph"/>
    <w:basedOn w:val="Normal"/>
    <w:rsid w:val="005B50FC"/>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NoSpacingChar">
    <w:name w:val="No Spacing Char"/>
    <w:basedOn w:val="DefaultParagraphFont"/>
    <w:link w:val="NoSpacing"/>
    <w:uiPriority w:val="1"/>
    <w:locked/>
    <w:rsid w:val="005B50F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s://libsysdigi.library.illinois.edu/ilharvest/africana/books2011-05/3064634/3064634_1914/3064634_1914_opt.pdf" TargetMode="External"/><Relationship Id="rId2" Type="http://schemas.openxmlformats.org/officeDocument/2006/relationships/hyperlink" Target="https://www.africanhistoryextra.com/p/land-and-property-in-pre-colonial" TargetMode="External"/><Relationship Id="rId1" Type="http://schemas.openxmlformats.org/officeDocument/2006/relationships/hyperlink" Target="http://www.vanguardngr.com/2017/08/igbide/okopolo-enhwe-crisis-delta-govt-vows-deal-troublemakers/amp/" TargetMode="External"/><Relationship Id="rId4" Type="http://schemas.openxmlformats.org/officeDocument/2006/relationships/hyperlink" Target="https://thesun.ng/ozoro-community-demands-delta-govts-implementation-of-white-paper-on-boundary-disp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35</Pages>
  <Words>8802</Words>
  <Characters>50175</Characters>
  <Application>Microsoft Office Word</Application>
  <DocSecurity>0</DocSecurity>
  <Lines>418</Lines>
  <Paragraphs>117</Paragraphs>
  <ScaleCrop>false</ScaleCrop>
  <Company/>
  <LinksUpToDate>false</LinksUpToDate>
  <CharactersWithSpaces>58860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Uwomano Okpevra</dc:creator>
  <cp:keywords/>
  <dc:description/>
  <cp:lastModifiedBy>Uwomano Okpevra</cp:lastModifiedBy>
  <cp:revision>1</cp:revision>
  <dcterms:created xsi:type="dcterms:W3CDTF">2026-05-23T09:07:00Z</dcterms:created>
  <dcterms:modified xsi:type="dcterms:W3CDTF">2026-05-23T09:15:00Z</dcterms:modified>
</cp:coreProperties>
</file>