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E8DC" w14:textId="00F482DF" w:rsidR="00D7487E" w:rsidRPr="00031C69" w:rsidRDefault="00F355CB" w:rsidP="00031C69">
      <w:pPr>
        <w:widowControl w:val="0"/>
        <w:spacing w:after="0" w:line="480" w:lineRule="auto"/>
        <w:ind w:firstLine="0"/>
        <w:jc w:val="center"/>
        <w:rPr>
          <w:rFonts w:cs="Times New Roman"/>
          <w:b/>
          <w:bCs/>
          <w:sz w:val="22"/>
          <w:szCs w:val="22"/>
          <w:lang w:val="en-US"/>
        </w:rPr>
      </w:pPr>
      <w:r w:rsidRPr="00031C69">
        <w:rPr>
          <w:rFonts w:cs="Times New Roman"/>
          <w:b/>
          <w:bCs/>
          <w:sz w:val="22"/>
          <w:szCs w:val="22"/>
          <w:lang w:val="en-US"/>
        </w:rPr>
        <w:t xml:space="preserve">Philosophical </w:t>
      </w:r>
      <w:r w:rsidR="008E2B87" w:rsidRPr="00031C69">
        <w:rPr>
          <w:rFonts w:cs="Times New Roman"/>
          <w:b/>
          <w:bCs/>
          <w:sz w:val="22"/>
          <w:szCs w:val="22"/>
          <w:lang w:val="en-US"/>
        </w:rPr>
        <w:t>Understanding of Cultural Processes in Human Development</w:t>
      </w:r>
    </w:p>
    <w:p w14:paraId="0B683BD7" w14:textId="0106E17A" w:rsidR="00694219" w:rsidRDefault="00694219" w:rsidP="00031C69">
      <w:pPr>
        <w:widowControl w:val="0"/>
        <w:spacing w:after="0" w:line="480" w:lineRule="auto"/>
        <w:ind w:firstLine="0"/>
        <w:rPr>
          <w:rFonts w:cs="Times New Roman"/>
          <w:b/>
          <w:bCs/>
          <w:sz w:val="22"/>
          <w:szCs w:val="22"/>
          <w:lang w:val="en-US"/>
        </w:rPr>
      </w:pPr>
      <w:r>
        <w:rPr>
          <w:rFonts w:cs="Times New Roman"/>
          <w:b/>
          <w:bCs/>
          <w:sz w:val="22"/>
          <w:szCs w:val="22"/>
          <w:lang w:val="en-US"/>
        </w:rPr>
        <w:br w:type="page"/>
      </w:r>
    </w:p>
    <w:p w14:paraId="4F0D08F9" w14:textId="77777777" w:rsidR="00694219" w:rsidRPr="00031C69" w:rsidRDefault="00694219" w:rsidP="00694219">
      <w:pPr>
        <w:widowControl w:val="0"/>
        <w:spacing w:after="0" w:line="480" w:lineRule="auto"/>
        <w:ind w:firstLine="0"/>
        <w:jc w:val="center"/>
        <w:rPr>
          <w:rFonts w:cs="Times New Roman"/>
          <w:b/>
          <w:bCs/>
          <w:sz w:val="22"/>
          <w:szCs w:val="22"/>
          <w:lang w:val="en-US"/>
        </w:rPr>
      </w:pPr>
      <w:r w:rsidRPr="00031C69">
        <w:rPr>
          <w:rFonts w:cs="Times New Roman"/>
          <w:b/>
          <w:bCs/>
          <w:sz w:val="22"/>
          <w:szCs w:val="22"/>
          <w:lang w:val="en-US"/>
        </w:rPr>
        <w:lastRenderedPageBreak/>
        <w:t>Philosophical Understanding of Cultural Processes in Human Development</w:t>
      </w:r>
    </w:p>
    <w:p w14:paraId="3AC22561" w14:textId="77777777" w:rsidR="00694219" w:rsidRDefault="00694219" w:rsidP="00694219">
      <w:pPr>
        <w:spacing w:after="0" w:line="480" w:lineRule="auto"/>
        <w:ind w:firstLine="0"/>
        <w:rPr>
          <w:b/>
          <w:bCs/>
          <w:color w:val="000000" w:themeColor="text1"/>
          <w:sz w:val="22"/>
          <w:szCs w:val="22"/>
        </w:rPr>
      </w:pPr>
      <w:bookmarkStart w:id="0" w:name="_Hlk212218457"/>
    </w:p>
    <w:p w14:paraId="3E7922ED" w14:textId="5CBC3174" w:rsidR="00694219" w:rsidRPr="00694219" w:rsidRDefault="00694219" w:rsidP="00694219">
      <w:pPr>
        <w:spacing w:after="0" w:line="480" w:lineRule="auto"/>
        <w:ind w:firstLine="0"/>
        <w:rPr>
          <w:color w:val="000000" w:themeColor="text1"/>
          <w:sz w:val="22"/>
          <w:szCs w:val="22"/>
        </w:rPr>
      </w:pPr>
      <w:r w:rsidRPr="00694219">
        <w:rPr>
          <w:b/>
          <w:bCs/>
          <w:color w:val="000000" w:themeColor="text1"/>
          <w:sz w:val="22"/>
          <w:szCs w:val="22"/>
        </w:rPr>
        <w:t>Tetiana Borysova</w:t>
      </w:r>
    </w:p>
    <w:p w14:paraId="514B6ED6" w14:textId="77777777" w:rsidR="00F33E5B" w:rsidRDefault="00694219" w:rsidP="00694219">
      <w:pPr>
        <w:spacing w:after="0" w:line="480" w:lineRule="auto"/>
        <w:ind w:firstLine="0"/>
        <w:rPr>
          <w:color w:val="000000" w:themeColor="text1"/>
          <w:sz w:val="22"/>
          <w:szCs w:val="22"/>
        </w:rPr>
      </w:pPr>
      <w:r w:rsidRPr="00694219">
        <w:rPr>
          <w:color w:val="000000" w:themeColor="text1"/>
          <w:sz w:val="22"/>
          <w:szCs w:val="22"/>
        </w:rPr>
        <w:t>Candidate of Philosophy Sciences/PhD, Associate Professor, Department of International Economics and Social-Humanitarian Disciplines, Economy and Management Faculty, Ukrainian State University of Science and Technologies, Dnipro, Ukraine.</w:t>
      </w:r>
    </w:p>
    <w:p w14:paraId="483DC02E" w14:textId="3343F644" w:rsidR="00694219" w:rsidRPr="00694219" w:rsidRDefault="00694219" w:rsidP="00694219">
      <w:pPr>
        <w:spacing w:after="0" w:line="480" w:lineRule="auto"/>
        <w:ind w:firstLine="0"/>
        <w:rPr>
          <w:color w:val="000000" w:themeColor="text1"/>
          <w:sz w:val="22"/>
          <w:szCs w:val="22"/>
          <w:lang w:val="en-GB"/>
        </w:rPr>
      </w:pPr>
      <w:r w:rsidRPr="00694219">
        <w:rPr>
          <w:color w:val="000000" w:themeColor="text1"/>
          <w:sz w:val="22"/>
          <w:szCs w:val="22"/>
        </w:rPr>
        <w:t>ORCID: https://orcid.org/0000-0002-0122-743X</w:t>
      </w:r>
    </w:p>
    <w:p w14:paraId="040275A3" w14:textId="77777777" w:rsidR="00694219" w:rsidRPr="00694219" w:rsidRDefault="00694219" w:rsidP="00694219">
      <w:pPr>
        <w:spacing w:after="0" w:line="480" w:lineRule="auto"/>
        <w:ind w:firstLine="0"/>
        <w:rPr>
          <w:color w:val="000000" w:themeColor="text1"/>
          <w:sz w:val="22"/>
          <w:szCs w:val="22"/>
          <w:lang w:val="en-US"/>
        </w:rPr>
      </w:pPr>
    </w:p>
    <w:p w14:paraId="6D67A848" w14:textId="77777777" w:rsidR="00694219" w:rsidRPr="00694219" w:rsidRDefault="00694219" w:rsidP="00694219">
      <w:pPr>
        <w:spacing w:after="0" w:line="480" w:lineRule="auto"/>
        <w:ind w:firstLine="0"/>
        <w:rPr>
          <w:color w:val="000000" w:themeColor="text1"/>
          <w:sz w:val="22"/>
          <w:szCs w:val="22"/>
          <w:lang w:val="en-GB"/>
        </w:rPr>
      </w:pPr>
      <w:r w:rsidRPr="00694219">
        <w:rPr>
          <w:b/>
          <w:bCs/>
          <w:color w:val="000000" w:themeColor="text1"/>
          <w:sz w:val="22"/>
          <w:szCs w:val="22"/>
          <w:lang w:val="en-GB"/>
        </w:rPr>
        <w:t>Anzhelika Savych</w:t>
      </w:r>
    </w:p>
    <w:p w14:paraId="19EE2F5A" w14:textId="77777777" w:rsidR="00F33E5B" w:rsidRDefault="00694219" w:rsidP="00694219">
      <w:pPr>
        <w:spacing w:after="0" w:line="480" w:lineRule="auto"/>
        <w:ind w:firstLine="0"/>
        <w:rPr>
          <w:color w:val="000000" w:themeColor="text1"/>
          <w:sz w:val="22"/>
          <w:szCs w:val="22"/>
          <w:lang w:val="en-US"/>
        </w:rPr>
      </w:pPr>
      <w:r w:rsidRPr="00694219">
        <w:rPr>
          <w:color w:val="000000" w:themeColor="text1"/>
          <w:sz w:val="22"/>
          <w:szCs w:val="22"/>
          <w:lang w:val="en-GB"/>
        </w:rPr>
        <w:t>Senior Lecturer, Department of International Economics and Social and Humanitarian Disciplines, Faculty of Economics and Management,</w:t>
      </w:r>
      <w:r w:rsidRPr="00694219">
        <w:rPr>
          <w:color w:val="000000" w:themeColor="text1"/>
          <w:sz w:val="22"/>
          <w:szCs w:val="22"/>
        </w:rPr>
        <w:t xml:space="preserve"> </w:t>
      </w:r>
      <w:r w:rsidRPr="00694219">
        <w:rPr>
          <w:color w:val="000000" w:themeColor="text1"/>
          <w:sz w:val="22"/>
          <w:szCs w:val="22"/>
          <w:lang w:val="en-GB"/>
        </w:rPr>
        <w:t>Ukrainian State University of Science and Technologies, Dnipro, Ukrain</w:t>
      </w:r>
      <w:r w:rsidRPr="00694219">
        <w:rPr>
          <w:color w:val="000000" w:themeColor="text1"/>
          <w:sz w:val="22"/>
          <w:szCs w:val="22"/>
          <w:lang w:val="en-US"/>
        </w:rPr>
        <w:t xml:space="preserve">e. </w:t>
      </w:r>
    </w:p>
    <w:p w14:paraId="3CAFC998" w14:textId="3C07FFD4" w:rsidR="00694219" w:rsidRPr="00694219" w:rsidRDefault="00694219" w:rsidP="00694219">
      <w:pPr>
        <w:spacing w:after="0" w:line="480" w:lineRule="auto"/>
        <w:ind w:firstLine="0"/>
        <w:rPr>
          <w:color w:val="000000" w:themeColor="text1"/>
          <w:sz w:val="22"/>
          <w:szCs w:val="22"/>
          <w:lang w:val="en-GB"/>
        </w:rPr>
      </w:pPr>
      <w:r w:rsidRPr="00694219">
        <w:rPr>
          <w:color w:val="000000" w:themeColor="text1"/>
          <w:sz w:val="22"/>
          <w:szCs w:val="22"/>
          <w:lang w:val="en-GB"/>
        </w:rPr>
        <w:t>ORCID: https://orcid.org/0000-0002-3766-8229</w:t>
      </w:r>
    </w:p>
    <w:p w14:paraId="3ED59460" w14:textId="77777777" w:rsidR="00694219" w:rsidRPr="00694219" w:rsidRDefault="00694219" w:rsidP="00694219">
      <w:pPr>
        <w:spacing w:after="0" w:line="480" w:lineRule="auto"/>
        <w:ind w:firstLine="0"/>
        <w:rPr>
          <w:color w:val="000000" w:themeColor="text1"/>
          <w:sz w:val="22"/>
          <w:szCs w:val="22"/>
        </w:rPr>
      </w:pPr>
    </w:p>
    <w:p w14:paraId="22A9FDA5" w14:textId="77777777" w:rsidR="00694219" w:rsidRPr="00694219" w:rsidRDefault="00694219" w:rsidP="00694219">
      <w:pPr>
        <w:spacing w:after="0" w:line="480" w:lineRule="auto"/>
        <w:ind w:firstLine="0"/>
        <w:rPr>
          <w:b/>
          <w:bCs/>
          <w:color w:val="000000" w:themeColor="text1"/>
          <w:sz w:val="22"/>
          <w:szCs w:val="22"/>
        </w:rPr>
      </w:pPr>
      <w:r w:rsidRPr="00694219">
        <w:rPr>
          <w:b/>
          <w:bCs/>
          <w:color w:val="000000" w:themeColor="text1"/>
          <w:sz w:val="22"/>
          <w:szCs w:val="22"/>
        </w:rPr>
        <w:t>Roman Khalimon</w:t>
      </w:r>
    </w:p>
    <w:p w14:paraId="58273ACB" w14:textId="77777777" w:rsidR="00F33E5B" w:rsidRDefault="00694219" w:rsidP="00694219">
      <w:pPr>
        <w:spacing w:after="0" w:line="480" w:lineRule="auto"/>
        <w:ind w:firstLine="0"/>
        <w:rPr>
          <w:color w:val="000000" w:themeColor="text1"/>
          <w:sz w:val="22"/>
          <w:szCs w:val="22"/>
        </w:rPr>
      </w:pPr>
      <w:r w:rsidRPr="00694219">
        <w:rPr>
          <w:color w:val="000000" w:themeColor="text1"/>
          <w:sz w:val="22"/>
          <w:szCs w:val="22"/>
        </w:rPr>
        <w:t xml:space="preserve">Graduate Student, Department of Law, Philosophy and Political Science, Educational and Scientific Institute of History and Socio-Humanitarian Disciplines named after O. M. Lazarevsky, National University “Chernihiv Collegium” named after Taras Shevchenko, Chernihiv, Ukraine. </w:t>
      </w:r>
    </w:p>
    <w:p w14:paraId="6E746374" w14:textId="1BF9C5D5" w:rsidR="00694219" w:rsidRPr="00694219" w:rsidRDefault="00694219" w:rsidP="00694219">
      <w:pPr>
        <w:spacing w:after="0" w:line="480" w:lineRule="auto"/>
        <w:ind w:firstLine="0"/>
        <w:rPr>
          <w:color w:val="000000" w:themeColor="text1"/>
          <w:sz w:val="22"/>
          <w:szCs w:val="22"/>
        </w:rPr>
      </w:pPr>
      <w:r w:rsidRPr="00694219">
        <w:rPr>
          <w:color w:val="000000" w:themeColor="text1"/>
          <w:sz w:val="22"/>
          <w:szCs w:val="22"/>
        </w:rPr>
        <w:t>ORCID: https://orcid.org/0000-0001-8760-6301</w:t>
      </w:r>
    </w:p>
    <w:p w14:paraId="0218420B" w14:textId="77777777" w:rsidR="00694219" w:rsidRPr="00694219" w:rsidRDefault="00694219" w:rsidP="00694219">
      <w:pPr>
        <w:spacing w:after="0" w:line="480" w:lineRule="auto"/>
        <w:ind w:firstLine="0"/>
        <w:rPr>
          <w:color w:val="000000" w:themeColor="text1"/>
          <w:sz w:val="22"/>
          <w:szCs w:val="22"/>
        </w:rPr>
      </w:pPr>
    </w:p>
    <w:p w14:paraId="77AA5EDC" w14:textId="77777777" w:rsidR="00694219" w:rsidRPr="00694219" w:rsidRDefault="00694219" w:rsidP="00694219">
      <w:pPr>
        <w:spacing w:after="0" w:line="480" w:lineRule="auto"/>
        <w:ind w:firstLine="0"/>
        <w:rPr>
          <w:b/>
          <w:bCs/>
          <w:color w:val="000000" w:themeColor="text1"/>
          <w:sz w:val="22"/>
          <w:szCs w:val="22"/>
        </w:rPr>
      </w:pPr>
      <w:r w:rsidRPr="00694219">
        <w:rPr>
          <w:b/>
          <w:bCs/>
          <w:color w:val="000000" w:themeColor="text1"/>
          <w:sz w:val="22"/>
          <w:szCs w:val="22"/>
        </w:rPr>
        <w:t>Viktoriia Lohvynenko</w:t>
      </w:r>
    </w:p>
    <w:p w14:paraId="1531313D" w14:textId="77777777" w:rsidR="00F33E5B" w:rsidRDefault="00694219" w:rsidP="00694219">
      <w:pPr>
        <w:spacing w:after="0" w:line="480" w:lineRule="auto"/>
        <w:ind w:firstLine="0"/>
        <w:rPr>
          <w:color w:val="000000" w:themeColor="text1"/>
          <w:sz w:val="22"/>
          <w:szCs w:val="22"/>
        </w:rPr>
      </w:pPr>
      <w:r w:rsidRPr="00694219">
        <w:rPr>
          <w:color w:val="000000" w:themeColor="text1"/>
          <w:sz w:val="22"/>
          <w:szCs w:val="22"/>
        </w:rPr>
        <w:t>PhD in Philosophy, Associate Professor, Senior Lecturer, Department of Social Work, Management and Social Sciences, Lviv State University of Life Safety, Lviv</w:t>
      </w:r>
      <w:r w:rsidRPr="00694219">
        <w:rPr>
          <w:color w:val="000000" w:themeColor="text1"/>
          <w:sz w:val="22"/>
          <w:szCs w:val="22"/>
          <w:lang w:val="en-US"/>
        </w:rPr>
        <w:t>, Ukraine.</w:t>
      </w:r>
    </w:p>
    <w:p w14:paraId="5E0606F9" w14:textId="435B008E" w:rsidR="00694219" w:rsidRPr="00694219" w:rsidRDefault="00694219" w:rsidP="00694219">
      <w:pPr>
        <w:spacing w:after="0" w:line="480" w:lineRule="auto"/>
        <w:ind w:firstLine="0"/>
        <w:rPr>
          <w:color w:val="000000" w:themeColor="text1"/>
          <w:sz w:val="22"/>
          <w:szCs w:val="22"/>
        </w:rPr>
      </w:pPr>
      <w:r w:rsidRPr="00694219">
        <w:rPr>
          <w:color w:val="000000" w:themeColor="text1"/>
          <w:sz w:val="22"/>
          <w:szCs w:val="22"/>
        </w:rPr>
        <w:t>ORCID: https://orcid.org/0000-0001-9273-1983</w:t>
      </w:r>
    </w:p>
    <w:p w14:paraId="28466257" w14:textId="77777777" w:rsidR="00694219" w:rsidRPr="00694219" w:rsidRDefault="00694219" w:rsidP="00694219">
      <w:pPr>
        <w:spacing w:after="0" w:line="480" w:lineRule="auto"/>
        <w:ind w:firstLine="0"/>
        <w:rPr>
          <w:color w:val="000000" w:themeColor="text1"/>
          <w:sz w:val="22"/>
          <w:szCs w:val="22"/>
        </w:rPr>
      </w:pPr>
    </w:p>
    <w:p w14:paraId="2F375BF4" w14:textId="77777777" w:rsidR="00694219" w:rsidRPr="00694219" w:rsidRDefault="00694219" w:rsidP="00694219">
      <w:pPr>
        <w:spacing w:after="0" w:line="480" w:lineRule="auto"/>
        <w:ind w:firstLine="0"/>
        <w:rPr>
          <w:color w:val="000000" w:themeColor="text1"/>
          <w:sz w:val="22"/>
          <w:szCs w:val="22"/>
        </w:rPr>
      </w:pPr>
      <w:r w:rsidRPr="00694219">
        <w:rPr>
          <w:b/>
          <w:bCs/>
          <w:color w:val="000000" w:themeColor="text1"/>
          <w:sz w:val="22"/>
          <w:szCs w:val="22"/>
        </w:rPr>
        <w:t>Ivan Tsykhuliak</w:t>
      </w:r>
    </w:p>
    <w:p w14:paraId="02FD2584" w14:textId="77777777" w:rsidR="00F33E5B" w:rsidRDefault="00694219" w:rsidP="00694219">
      <w:pPr>
        <w:spacing w:after="0" w:line="480" w:lineRule="auto"/>
        <w:ind w:firstLine="0"/>
        <w:rPr>
          <w:color w:val="000000" w:themeColor="text1"/>
          <w:sz w:val="22"/>
          <w:szCs w:val="22"/>
        </w:rPr>
      </w:pPr>
      <w:r w:rsidRPr="00694219">
        <w:rPr>
          <w:color w:val="000000" w:themeColor="text1"/>
          <w:sz w:val="22"/>
          <w:szCs w:val="22"/>
        </w:rPr>
        <w:t xml:space="preserve">Candidate of Philosophical Sciences, Master Philosophy and Religion, Associate Professor, Department of Social-Humanitarian and Fundamental Training, Private Joint Stock Company “Higher </w:t>
      </w:r>
      <w:r w:rsidRPr="00694219">
        <w:rPr>
          <w:color w:val="000000" w:themeColor="text1"/>
          <w:sz w:val="22"/>
          <w:szCs w:val="22"/>
        </w:rPr>
        <w:lastRenderedPageBreak/>
        <w:t xml:space="preserve">Education Institution </w:t>
      </w:r>
      <w:r w:rsidRPr="00694219">
        <w:rPr>
          <w:color w:val="000000" w:themeColor="text1"/>
          <w:sz w:val="22"/>
          <w:szCs w:val="22"/>
          <w:lang w:val="en-US"/>
        </w:rPr>
        <w:t>“I</w:t>
      </w:r>
      <w:r w:rsidRPr="00694219">
        <w:rPr>
          <w:color w:val="000000" w:themeColor="text1"/>
          <w:sz w:val="22"/>
          <w:szCs w:val="22"/>
        </w:rPr>
        <w:t xml:space="preserve">nterregional Academy of Personnel Management” Zhytomyr Institute, Zhytomyr, Ukraine; Candidate of Philosophical Sciences, Master Philosophy and Religion, Cyclical Commission of Social and Humanitarian Disciplines, Berdychiv Medical Professional College, Berdychiv, Ukraine. </w:t>
      </w:r>
    </w:p>
    <w:p w14:paraId="79CF69E4" w14:textId="34718B63" w:rsidR="00694219" w:rsidRPr="00694219" w:rsidRDefault="00694219" w:rsidP="00694219">
      <w:pPr>
        <w:spacing w:after="0" w:line="480" w:lineRule="auto"/>
        <w:ind w:firstLine="0"/>
        <w:rPr>
          <w:color w:val="000000" w:themeColor="text1"/>
          <w:sz w:val="22"/>
          <w:szCs w:val="22"/>
        </w:rPr>
      </w:pPr>
      <w:r w:rsidRPr="00694219">
        <w:rPr>
          <w:color w:val="000000" w:themeColor="text1"/>
          <w:sz w:val="22"/>
          <w:szCs w:val="22"/>
        </w:rPr>
        <w:t>ORCID: https://orcid.org/0000-0002-8931-5951</w:t>
      </w:r>
    </w:p>
    <w:bookmarkEnd w:id="0"/>
    <w:p w14:paraId="0004B128" w14:textId="77777777" w:rsidR="00946D6B" w:rsidRPr="00031C69" w:rsidRDefault="00946D6B" w:rsidP="00694219">
      <w:pPr>
        <w:widowControl w:val="0"/>
        <w:spacing w:after="0" w:line="480" w:lineRule="auto"/>
        <w:ind w:firstLine="0"/>
        <w:rPr>
          <w:rFonts w:cs="Times New Roman"/>
          <w:b/>
          <w:bCs/>
          <w:sz w:val="22"/>
          <w:szCs w:val="22"/>
          <w:lang w:val="en-US"/>
        </w:rPr>
      </w:pPr>
    </w:p>
    <w:p w14:paraId="35053997" w14:textId="77777777" w:rsidR="008E2B87" w:rsidRPr="00031C69" w:rsidRDefault="00F355CB" w:rsidP="00694219">
      <w:pPr>
        <w:widowControl w:val="0"/>
        <w:spacing w:after="0" w:line="480" w:lineRule="auto"/>
        <w:ind w:firstLine="0"/>
        <w:rPr>
          <w:rFonts w:cs="Times New Roman"/>
          <w:b/>
          <w:bCs/>
          <w:sz w:val="22"/>
          <w:szCs w:val="22"/>
          <w:lang w:val="en-US"/>
        </w:rPr>
      </w:pPr>
      <w:r w:rsidRPr="00031C69">
        <w:rPr>
          <w:rFonts w:cs="Times New Roman"/>
          <w:b/>
          <w:bCs/>
          <w:sz w:val="22"/>
          <w:szCs w:val="22"/>
          <w:lang w:val="en-US"/>
        </w:rPr>
        <w:t>Abstract</w:t>
      </w:r>
    </w:p>
    <w:p w14:paraId="29A15236" w14:textId="421E1BB3" w:rsidR="00D7487E" w:rsidRPr="00031C69" w:rsidRDefault="00F355CB" w:rsidP="00694219">
      <w:pPr>
        <w:widowControl w:val="0"/>
        <w:spacing w:after="0" w:line="480" w:lineRule="auto"/>
        <w:ind w:firstLine="0"/>
        <w:rPr>
          <w:rFonts w:cs="Times New Roman"/>
          <w:sz w:val="22"/>
          <w:szCs w:val="22"/>
          <w:lang w:val="en-US"/>
        </w:rPr>
      </w:pPr>
      <w:r w:rsidRPr="00031C69">
        <w:rPr>
          <w:rFonts w:cs="Times New Roman"/>
          <w:sz w:val="22"/>
          <w:szCs w:val="22"/>
          <w:lang w:val="en-US"/>
        </w:rPr>
        <w:t>Philosophical and cultural studies are aimed at studying the structure, functions and role of culture. At the same time, the philosophy of cultural phenomenon focuses on identifying the main evolutionary cultural trends and understanding the causes of crisis phenomena. To comprehend these processes, a periodization in philosophical doctrines was carried out. It is substantiated that the synergy of philosophy and culture forms a unique reflexive and conceptual basis for the cultural development of society, giving it integrity and orderliness, as well as allowing rationalization of individual elements within the social system. The study also examines cultural and human activity in the historical and philosophical aspect of social development. It is proved that the model of philosophical knowledge within the traditional cognitive</w:t>
      </w:r>
      <w:r w:rsidR="009776E7" w:rsidRPr="00031C69">
        <w:rPr>
          <w:rFonts w:cs="Times New Roman"/>
          <w:sz w:val="22"/>
          <w:szCs w:val="22"/>
          <w:lang w:val="en-US"/>
        </w:rPr>
        <w:t>-</w:t>
      </w:r>
      <w:r w:rsidRPr="00031C69">
        <w:rPr>
          <w:rFonts w:cs="Times New Roman"/>
          <w:sz w:val="22"/>
          <w:szCs w:val="22"/>
          <w:lang w:val="en-US"/>
        </w:rPr>
        <w:t xml:space="preserve">cultural paradigm, which correlates with order, balance, stability and determinism, does not correspond to the realities and challenges of the modern world with its chaos, imbalance, instability and variability. The study has shown that the ideas of synergism have not lost their paradigmatic significance to this day. It is shown that the essence of the philosophical nature of cultural aspects is positioned as the development of the human position in the philosophical and cultural dimension in the historical and temporal context. The functionality of the logic of philosophical concepts in the cultural development of society is determined, the specifics of the interaction of social and cultural progress are investigated, and the problems of culture in the context of globalization of modern society are outlined. In order to identify the synergistic interaction of philosophical and cultural aspects of society's development, it is necessary to integrate universal humanistic values to the maximum extent possible. It is determined that cultural dynamics is a form of self-organization of meanings and values in the social space. The relationship between cultural change and technological modernization of society is established. Four main philosophical dimensions of cultural evolution are </w:t>
      </w:r>
      <w:r w:rsidRPr="00031C69">
        <w:rPr>
          <w:rFonts w:cs="Times New Roman"/>
          <w:sz w:val="22"/>
          <w:szCs w:val="22"/>
          <w:lang w:val="en-US"/>
        </w:rPr>
        <w:lastRenderedPageBreak/>
        <w:t>formulated: anthropological, ethical</w:t>
      </w:r>
      <w:r w:rsidRPr="00031C69">
        <w:rPr>
          <w:rFonts w:cs="Times New Roman"/>
          <w:b/>
          <w:bCs/>
          <w:sz w:val="22"/>
          <w:szCs w:val="22"/>
          <w:lang w:val="en-US"/>
        </w:rPr>
        <w:t xml:space="preserve">: </w:t>
      </w:r>
      <w:r w:rsidRPr="00031C69">
        <w:rPr>
          <w:rFonts w:cs="Times New Roman"/>
          <w:sz w:val="22"/>
          <w:szCs w:val="22"/>
          <w:lang w:val="en-US"/>
        </w:rPr>
        <w:t>the emergence of new moral guidelines in the context of cultural pluralism, , ontological, epistemological. A model of cultural dynamics as a synergistic process that combines tradition, innovation and value exchange is built. The results obtained are compared with the existing theories. The author argues that the philosophical approach is a more adequate tool for understanding cultural evolution than sociological models. The concept of "cultural balance" as a condition for sustainable development of society is proposed. The concept of "cultural balance" ensures a harmonious combination of traditions, values and modern innovations, contributing to social stability, sustainable development and global competitiveness of society.</w:t>
      </w:r>
    </w:p>
    <w:p w14:paraId="2CDB98D7" w14:textId="77777777" w:rsidR="00D7487E" w:rsidRPr="00031C69" w:rsidRDefault="00F355CB" w:rsidP="00694219">
      <w:pPr>
        <w:widowControl w:val="0"/>
        <w:spacing w:after="0" w:line="480" w:lineRule="auto"/>
        <w:ind w:firstLine="0"/>
        <w:rPr>
          <w:rFonts w:cs="Times New Roman"/>
          <w:sz w:val="22"/>
          <w:szCs w:val="22"/>
          <w:lang w:val="en-US"/>
        </w:rPr>
      </w:pPr>
      <w:r w:rsidRPr="00031C69">
        <w:rPr>
          <w:rFonts w:cs="Times New Roman"/>
          <w:b/>
          <w:bCs/>
          <w:sz w:val="22"/>
          <w:szCs w:val="22"/>
          <w:lang w:val="en-US"/>
        </w:rPr>
        <w:t xml:space="preserve">Keywords: </w:t>
      </w:r>
      <w:r w:rsidRPr="00031C69">
        <w:rPr>
          <w:rFonts w:cs="Times New Roman"/>
          <w:sz w:val="22"/>
          <w:szCs w:val="22"/>
          <w:lang w:val="en-US"/>
        </w:rPr>
        <w:t>cultural genesis, cultural crisis, philosophy of culture, spiritual values, synergy, cultural space.</w:t>
      </w:r>
    </w:p>
    <w:p w14:paraId="7F8344EC" w14:textId="77777777" w:rsidR="00D7487E" w:rsidRPr="00031C69" w:rsidRDefault="00D7487E" w:rsidP="00694219">
      <w:pPr>
        <w:widowControl w:val="0"/>
        <w:spacing w:after="0" w:line="480" w:lineRule="auto"/>
        <w:ind w:firstLine="0"/>
        <w:rPr>
          <w:rStyle w:val="name"/>
          <w:rFonts w:cs="Times New Roman"/>
          <w:sz w:val="22"/>
          <w:szCs w:val="22"/>
          <w:lang w:val="en-US"/>
        </w:rPr>
      </w:pPr>
    </w:p>
    <w:p w14:paraId="69F80340" w14:textId="1B15507C" w:rsidR="00D7487E" w:rsidRPr="00031C69" w:rsidRDefault="00F355CB" w:rsidP="00694219">
      <w:pPr>
        <w:widowControl w:val="0"/>
        <w:spacing w:after="0" w:line="480" w:lineRule="auto"/>
        <w:ind w:firstLine="0"/>
        <w:rPr>
          <w:rFonts w:cs="Times New Roman"/>
          <w:b/>
          <w:bCs/>
          <w:sz w:val="22"/>
          <w:szCs w:val="22"/>
          <w:lang w:val="en-US"/>
        </w:rPr>
      </w:pPr>
      <w:r w:rsidRPr="00031C69">
        <w:rPr>
          <w:rFonts w:cs="Times New Roman"/>
          <w:b/>
          <w:bCs/>
          <w:sz w:val="22"/>
          <w:szCs w:val="22"/>
          <w:lang w:val="en-US"/>
        </w:rPr>
        <w:t>Introduction</w:t>
      </w:r>
    </w:p>
    <w:p w14:paraId="6AA18F48"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In the twenty-first century, culture has ceased to be just a sphere of symbolic forms or spiritual production; it has become a major factor in social evolution. Unlike previous eras, when economic or political forces drove development, contemporary society is increasingly dependent on the ability of culture to adapt to technological, communicative, and ethical changes. Cultural dynamics, i.e. the process of continuous renewal of meanings, norms, and forms of communication, determines the pace and direction of civilizational progress.</w:t>
      </w:r>
    </w:p>
    <w:p w14:paraId="53029F9C" w14:textId="58A251AD"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For a systematic understanding of the degree of scientific development of the problem of cultural dynamics, it is advisable to analyze the key concepts that have shaped the modern philosophical vision of culture as a complex, self-regulating system. In this context, the works of Cassirer</w:t>
      </w:r>
      <w:r w:rsidR="00FD13F6" w:rsidRPr="00031C69">
        <w:rPr>
          <w:rFonts w:cs="Times New Roman"/>
          <w:sz w:val="22"/>
          <w:szCs w:val="22"/>
          <w:lang w:val="en-US"/>
        </w:rPr>
        <w:t xml:space="preserve"> (</w:t>
      </w:r>
      <w:r w:rsidR="00B63968" w:rsidRPr="00031C69">
        <w:rPr>
          <w:rFonts w:cs="Times New Roman"/>
          <w:sz w:val="22"/>
          <w:szCs w:val="22"/>
          <w:lang w:val="en-US"/>
        </w:rPr>
        <w:t>1944</w:t>
      </w:r>
      <w:r w:rsidR="00FD13F6" w:rsidRPr="00031C69">
        <w:rPr>
          <w:rFonts w:cs="Times New Roman"/>
          <w:sz w:val="22"/>
          <w:szCs w:val="22"/>
          <w:lang w:val="en-US"/>
        </w:rPr>
        <w:t>)</w:t>
      </w:r>
      <w:r w:rsidRPr="00031C69">
        <w:rPr>
          <w:rFonts w:cs="Times New Roman"/>
          <w:sz w:val="22"/>
          <w:szCs w:val="22"/>
          <w:lang w:val="en-US"/>
        </w:rPr>
        <w:t>, Geertz</w:t>
      </w:r>
      <w:r w:rsidR="00FD13F6" w:rsidRPr="00031C69">
        <w:rPr>
          <w:rFonts w:cs="Times New Roman"/>
          <w:sz w:val="22"/>
          <w:szCs w:val="22"/>
          <w:lang w:val="en-US"/>
        </w:rPr>
        <w:t xml:space="preserve"> (19</w:t>
      </w:r>
      <w:r w:rsidR="00555A57" w:rsidRPr="00031C69">
        <w:rPr>
          <w:rFonts w:cs="Times New Roman"/>
          <w:sz w:val="22"/>
          <w:szCs w:val="22"/>
          <w:lang w:val="en-US"/>
        </w:rPr>
        <w:t>66</w:t>
      </w:r>
      <w:r w:rsidR="00FD13F6" w:rsidRPr="00031C69">
        <w:rPr>
          <w:rFonts w:cs="Times New Roman"/>
          <w:sz w:val="22"/>
          <w:szCs w:val="22"/>
          <w:lang w:val="en-US"/>
        </w:rPr>
        <w:t>)</w:t>
      </w:r>
      <w:r w:rsidRPr="00031C69">
        <w:rPr>
          <w:rFonts w:cs="Times New Roman"/>
          <w:sz w:val="22"/>
          <w:szCs w:val="22"/>
          <w:lang w:val="en-US"/>
        </w:rPr>
        <w:t>, Morin</w:t>
      </w:r>
      <w:r w:rsidR="006A566C" w:rsidRPr="00031C69">
        <w:rPr>
          <w:rFonts w:cs="Times New Roman"/>
          <w:sz w:val="22"/>
          <w:szCs w:val="22"/>
          <w:lang w:val="en-US"/>
        </w:rPr>
        <w:t xml:space="preserve"> (1992)</w:t>
      </w:r>
      <w:r w:rsidR="00FD13F6" w:rsidRPr="00031C69">
        <w:rPr>
          <w:rFonts w:cs="Times New Roman"/>
          <w:sz w:val="22"/>
          <w:szCs w:val="22"/>
          <w:lang w:val="en-US"/>
        </w:rPr>
        <w:t xml:space="preserve"> and </w:t>
      </w:r>
      <w:r w:rsidRPr="00031C69">
        <w:rPr>
          <w:rFonts w:cs="Times New Roman"/>
          <w:sz w:val="22"/>
          <w:szCs w:val="22"/>
          <w:lang w:val="en-US"/>
        </w:rPr>
        <w:t>Bauman</w:t>
      </w:r>
      <w:r w:rsidR="00FD13F6" w:rsidRPr="00031C69">
        <w:rPr>
          <w:rFonts w:cs="Times New Roman"/>
          <w:sz w:val="22"/>
          <w:szCs w:val="22"/>
          <w:lang w:val="en-US"/>
        </w:rPr>
        <w:t xml:space="preserve"> (1999)</w:t>
      </w:r>
      <w:r w:rsidRPr="00031C69">
        <w:rPr>
          <w:rFonts w:cs="Times New Roman"/>
          <w:sz w:val="22"/>
          <w:szCs w:val="22"/>
          <w:lang w:val="en-US"/>
        </w:rPr>
        <w:t>. Their approaches represent different theoretical paradigms</w:t>
      </w:r>
      <w:r w:rsidR="00FD13F6" w:rsidRPr="00031C69">
        <w:rPr>
          <w:rFonts w:cs="Times New Roman"/>
          <w:sz w:val="22"/>
          <w:szCs w:val="22"/>
          <w:lang w:val="en-US"/>
        </w:rPr>
        <w:t>:</w:t>
      </w:r>
      <w:r w:rsidRPr="00031C69">
        <w:rPr>
          <w:rFonts w:cs="Times New Roman"/>
          <w:sz w:val="22"/>
          <w:szCs w:val="22"/>
          <w:lang w:val="en-US"/>
        </w:rPr>
        <w:t xml:space="preserve"> from the symbolic and interpretive to the systemic-synergistic and critical.</w:t>
      </w:r>
    </w:p>
    <w:p w14:paraId="26B21770" w14:textId="432EF2B4"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Cassirer</w:t>
      </w:r>
      <w:r w:rsidR="00FD13F6" w:rsidRPr="00031C69">
        <w:rPr>
          <w:rFonts w:cs="Times New Roman"/>
          <w:sz w:val="22"/>
          <w:szCs w:val="22"/>
          <w:lang w:val="en-US"/>
        </w:rPr>
        <w:t xml:space="preserve"> (</w:t>
      </w:r>
      <w:r w:rsidR="00B63968" w:rsidRPr="00031C69">
        <w:rPr>
          <w:rFonts w:cs="Times New Roman"/>
          <w:sz w:val="22"/>
          <w:szCs w:val="22"/>
          <w:lang w:val="en-US"/>
        </w:rPr>
        <w:t>1944</w:t>
      </w:r>
      <w:r w:rsidR="00FD13F6" w:rsidRPr="00031C69">
        <w:rPr>
          <w:rFonts w:cs="Times New Roman"/>
          <w:sz w:val="22"/>
          <w:szCs w:val="22"/>
          <w:lang w:val="en-US"/>
        </w:rPr>
        <w:t>)</w:t>
      </w:r>
      <w:r w:rsidRPr="00031C69">
        <w:rPr>
          <w:rFonts w:cs="Times New Roman"/>
          <w:sz w:val="22"/>
          <w:szCs w:val="22"/>
          <w:lang w:val="en-US"/>
        </w:rPr>
        <w:t xml:space="preserve"> laid the foundations for understanding culture as a symbolic universe within which meanings and values are formed. Geertz </w:t>
      </w:r>
      <w:r w:rsidR="00FD13F6" w:rsidRPr="00031C69">
        <w:rPr>
          <w:rFonts w:cs="Times New Roman"/>
          <w:sz w:val="22"/>
          <w:szCs w:val="22"/>
          <w:lang w:val="en-US"/>
        </w:rPr>
        <w:t>(19</w:t>
      </w:r>
      <w:r w:rsidR="00555A57" w:rsidRPr="00031C69">
        <w:rPr>
          <w:rFonts w:cs="Times New Roman"/>
          <w:sz w:val="22"/>
          <w:szCs w:val="22"/>
          <w:lang w:val="en-US"/>
        </w:rPr>
        <w:t>66</w:t>
      </w:r>
      <w:r w:rsidR="00FD13F6" w:rsidRPr="00031C69">
        <w:rPr>
          <w:rFonts w:cs="Times New Roman"/>
          <w:sz w:val="22"/>
          <w:szCs w:val="22"/>
          <w:lang w:val="en-US"/>
        </w:rPr>
        <w:t xml:space="preserve">) </w:t>
      </w:r>
      <w:r w:rsidRPr="00031C69">
        <w:rPr>
          <w:rFonts w:cs="Times New Roman"/>
          <w:sz w:val="22"/>
          <w:szCs w:val="22"/>
          <w:lang w:val="en-US"/>
        </w:rPr>
        <w:t>shifted the emphasis to the interpretation of culture as a text that requires a "dense description" to reveal its internal logic. Morin</w:t>
      </w:r>
      <w:r w:rsidR="00FD13F6" w:rsidRPr="00031C69">
        <w:rPr>
          <w:rFonts w:cs="Times New Roman"/>
          <w:sz w:val="22"/>
          <w:szCs w:val="22"/>
          <w:lang w:val="en-US"/>
        </w:rPr>
        <w:t xml:space="preserve"> (1992)</w:t>
      </w:r>
      <w:r w:rsidRPr="00031C69">
        <w:rPr>
          <w:rFonts w:cs="Times New Roman"/>
          <w:sz w:val="22"/>
          <w:szCs w:val="22"/>
          <w:lang w:val="en-US"/>
        </w:rPr>
        <w:t xml:space="preserve"> developed the idea of culture as a complex system that self-organizes and evolves under conditions of uncertainty. Bauman</w:t>
      </w:r>
      <w:r w:rsidR="00FD13F6" w:rsidRPr="00031C69">
        <w:rPr>
          <w:rFonts w:cs="Times New Roman"/>
          <w:sz w:val="22"/>
          <w:szCs w:val="22"/>
          <w:lang w:val="en-US"/>
        </w:rPr>
        <w:t xml:space="preserve"> (1999)</w:t>
      </w:r>
      <w:r w:rsidRPr="00031C69">
        <w:rPr>
          <w:rFonts w:cs="Times New Roman"/>
          <w:sz w:val="22"/>
          <w:szCs w:val="22"/>
          <w:lang w:val="en-US"/>
        </w:rPr>
        <w:t>, in turn, drew attention to the fluidity and instability of contemporary culture.</w:t>
      </w:r>
    </w:p>
    <w:p w14:paraId="1939EF85"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lastRenderedPageBreak/>
        <w:t>Table 1 presents a comparative analysis of the concepts of these thinkers. It demonstrates not only common trends in understanding cultural dynamics, but also conceptual gaps that determine the direction of further philosophical research in the study of the evolution of culture in the twenty-first century.</w:t>
      </w:r>
    </w:p>
    <w:p w14:paraId="5EA66DE6" w14:textId="77777777" w:rsidR="00D7487E" w:rsidRPr="00031C69" w:rsidRDefault="00D7487E" w:rsidP="00031C69">
      <w:pPr>
        <w:widowControl w:val="0"/>
        <w:spacing w:after="0" w:line="480" w:lineRule="auto"/>
        <w:rPr>
          <w:rStyle w:val="name"/>
          <w:rFonts w:cs="Times New Roman"/>
          <w:sz w:val="22"/>
          <w:szCs w:val="22"/>
          <w:lang w:val="en-US"/>
        </w:rPr>
      </w:pPr>
    </w:p>
    <w:p w14:paraId="31D2ED51" w14:textId="6B688D4F" w:rsidR="00D7487E" w:rsidRPr="00031C69" w:rsidRDefault="00F355CB" w:rsidP="00031C69">
      <w:pPr>
        <w:widowControl w:val="0"/>
        <w:spacing w:after="0" w:line="480" w:lineRule="auto"/>
        <w:ind w:firstLine="0"/>
        <w:rPr>
          <w:rFonts w:cs="Times New Roman"/>
          <w:b/>
          <w:bCs/>
          <w:sz w:val="22"/>
          <w:szCs w:val="22"/>
        </w:rPr>
      </w:pPr>
      <w:r w:rsidRPr="00031C69">
        <w:rPr>
          <w:rFonts w:cs="Times New Roman"/>
          <w:b/>
          <w:bCs/>
          <w:sz w:val="22"/>
          <w:szCs w:val="22"/>
          <w:lang w:val="en-US"/>
        </w:rPr>
        <w:t>Table 1</w:t>
      </w:r>
      <w:r w:rsidR="00FD13F6" w:rsidRPr="00031C69">
        <w:rPr>
          <w:rFonts w:cs="Times New Roman"/>
          <w:b/>
          <w:bCs/>
          <w:sz w:val="22"/>
          <w:szCs w:val="22"/>
          <w:lang w:val="en-US"/>
        </w:rPr>
        <w:t>.</w:t>
      </w:r>
      <w:r w:rsidRPr="00031C69">
        <w:rPr>
          <w:rFonts w:cs="Times New Roman"/>
          <w:b/>
          <w:bCs/>
          <w:sz w:val="22"/>
          <w:szCs w:val="22"/>
          <w:lang w:val="en-US"/>
        </w:rPr>
        <w:t xml:space="preserve"> </w:t>
      </w:r>
      <w:r w:rsidRPr="00031C69">
        <w:rPr>
          <w:rFonts w:cs="Times New Roman"/>
          <w:sz w:val="22"/>
          <w:szCs w:val="22"/>
          <w:lang w:val="en-US"/>
        </w:rPr>
        <w:t>Comparative table of analysis of scientific approaches to the problem of cultural dynamics in the evolution of society</w:t>
      </w:r>
    </w:p>
    <w:tbl>
      <w:tblPr>
        <w:tblW w:w="89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842"/>
        <w:gridCol w:w="1701"/>
        <w:gridCol w:w="1985"/>
        <w:gridCol w:w="1843"/>
      </w:tblGrid>
      <w:tr w:rsidR="00D7487E" w:rsidRPr="00031C69" w14:paraId="6A804221" w14:textId="77777777" w:rsidTr="004D0625">
        <w:trPr>
          <w:trHeight w:val="52"/>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71153" w14:textId="77777777" w:rsidR="00D7487E" w:rsidRPr="00031C69" w:rsidRDefault="00F355CB" w:rsidP="004D0625">
            <w:pPr>
              <w:widowControl w:val="0"/>
              <w:spacing w:after="0" w:line="240" w:lineRule="auto"/>
              <w:ind w:firstLine="0"/>
              <w:rPr>
                <w:rFonts w:cs="Times New Roman"/>
                <w:b/>
                <w:bCs/>
                <w:sz w:val="22"/>
                <w:szCs w:val="22"/>
                <w:lang w:val="en-US"/>
              </w:rPr>
            </w:pPr>
            <w:r w:rsidRPr="00031C69">
              <w:rPr>
                <w:rFonts w:cs="Times New Roman"/>
                <w:b/>
                <w:bCs/>
                <w:sz w:val="22"/>
                <w:szCs w:val="22"/>
                <w:lang w:val="en-US"/>
              </w:rPr>
              <w:t>Author</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048E9" w14:textId="77777777" w:rsidR="00D7487E" w:rsidRPr="00031C69" w:rsidRDefault="00F355CB" w:rsidP="004D0625">
            <w:pPr>
              <w:widowControl w:val="0"/>
              <w:spacing w:after="0" w:line="240" w:lineRule="auto"/>
              <w:ind w:firstLine="0"/>
              <w:rPr>
                <w:rFonts w:cs="Times New Roman"/>
                <w:b/>
                <w:bCs/>
                <w:sz w:val="22"/>
                <w:szCs w:val="22"/>
                <w:lang w:val="en-US"/>
              </w:rPr>
            </w:pPr>
            <w:r w:rsidRPr="00031C69">
              <w:rPr>
                <w:rFonts w:cs="Times New Roman"/>
                <w:b/>
                <w:bCs/>
                <w:sz w:val="22"/>
                <w:szCs w:val="22"/>
                <w:lang w:val="en-US"/>
              </w:rPr>
              <w:t>Key ideas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9EF7C" w14:textId="77777777" w:rsidR="00D7487E" w:rsidRPr="00031C69" w:rsidRDefault="00F355CB" w:rsidP="004D0625">
            <w:pPr>
              <w:widowControl w:val="0"/>
              <w:spacing w:after="0" w:line="240" w:lineRule="auto"/>
              <w:ind w:firstLine="0"/>
              <w:rPr>
                <w:rFonts w:cs="Times New Roman"/>
                <w:b/>
                <w:bCs/>
                <w:sz w:val="22"/>
                <w:szCs w:val="22"/>
                <w:lang w:val="en-US"/>
              </w:rPr>
            </w:pPr>
            <w:r w:rsidRPr="00031C69">
              <w:rPr>
                <w:rFonts w:cs="Times New Roman"/>
                <w:b/>
                <w:bCs/>
                <w:sz w:val="22"/>
                <w:szCs w:val="22"/>
                <w:lang w:val="en-US"/>
              </w:rPr>
              <w:t>Methodological approach</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51D8C" w14:textId="77777777" w:rsidR="00D7487E" w:rsidRPr="00031C69" w:rsidRDefault="00F355CB" w:rsidP="004D0625">
            <w:pPr>
              <w:widowControl w:val="0"/>
              <w:spacing w:after="0" w:line="240" w:lineRule="auto"/>
              <w:ind w:firstLine="0"/>
              <w:rPr>
                <w:rFonts w:cs="Times New Roman"/>
                <w:b/>
                <w:bCs/>
                <w:sz w:val="22"/>
                <w:szCs w:val="22"/>
                <w:lang w:val="en-US"/>
              </w:rPr>
            </w:pPr>
            <w:r w:rsidRPr="00031C69">
              <w:rPr>
                <w:rFonts w:cs="Times New Roman"/>
                <w:b/>
                <w:bCs/>
                <w:sz w:val="22"/>
                <w:szCs w:val="22"/>
                <w:lang w:val="en-US"/>
              </w:rPr>
              <w:t>Contribution to the understanding of cultural dynamics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B51DC" w14:textId="77777777" w:rsidR="00D7487E" w:rsidRPr="00031C69" w:rsidRDefault="00F355CB" w:rsidP="004D0625">
            <w:pPr>
              <w:widowControl w:val="0"/>
              <w:spacing w:after="0" w:line="240" w:lineRule="auto"/>
              <w:ind w:firstLine="0"/>
              <w:rPr>
                <w:rFonts w:cs="Times New Roman"/>
                <w:b/>
                <w:bCs/>
                <w:sz w:val="22"/>
                <w:szCs w:val="22"/>
                <w:lang w:val="en-US"/>
              </w:rPr>
            </w:pPr>
            <w:r w:rsidRPr="00031C69">
              <w:rPr>
                <w:rFonts w:cs="Times New Roman"/>
                <w:b/>
                <w:bCs/>
                <w:sz w:val="22"/>
                <w:szCs w:val="22"/>
                <w:lang w:val="en-US"/>
              </w:rPr>
              <w:t>Limitations / Gaps</w:t>
            </w:r>
          </w:p>
        </w:tc>
      </w:tr>
      <w:tr w:rsidR="00D7487E" w:rsidRPr="00031C69" w14:paraId="7814E5F0" w14:textId="77777777" w:rsidTr="004D0625">
        <w:trPr>
          <w:trHeight w:val="194"/>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96810" w14:textId="681106A9" w:rsidR="00D7487E" w:rsidRPr="00031C69" w:rsidRDefault="00F355CB" w:rsidP="004D0625">
            <w:pPr>
              <w:widowControl w:val="0"/>
              <w:spacing w:after="0" w:line="240" w:lineRule="auto"/>
              <w:ind w:firstLine="0"/>
              <w:rPr>
                <w:rFonts w:cs="Times New Roman"/>
                <w:sz w:val="22"/>
                <w:szCs w:val="22"/>
              </w:rPr>
            </w:pPr>
            <w:r w:rsidRPr="00031C69">
              <w:rPr>
                <w:rFonts w:cs="Times New Roman"/>
                <w:sz w:val="22"/>
                <w:szCs w:val="22"/>
                <w:lang w:val="en-US"/>
              </w:rPr>
              <w:t>Ernst Cassirer</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9E689"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Culture as a system of symbolic forms through which humans construct reality.</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DDC80"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Neo-Kantian philosophy, symbolic analysis</w:t>
            </w:r>
            <w:r w:rsidRPr="00031C69">
              <w:rPr>
                <w:rFonts w:cs="Times New Roman"/>
                <w:b/>
                <w:bCs/>
                <w:sz w:val="22"/>
                <w:szCs w:val="22"/>
                <w:lang w:val="en-US"/>
              </w:rPr>
              <w:t xml:space="preserve">, </w:t>
            </w:r>
            <w:r w:rsidRPr="00031C69">
              <w:rPr>
                <w:rFonts w:cs="Times New Roman"/>
                <w:sz w:val="22"/>
                <w:szCs w:val="22"/>
                <w:lang w:val="en-US"/>
              </w:rPr>
              <w:t>hermeneutics.</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10653"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He showed that culture is an active process of meaning-making, not a passive reflection of reality.</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C603D" w14:textId="7F83E771"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The nonlinearity and technological dimension of contemporary cultural change are not sufficiently taken</w:t>
            </w:r>
            <w:r w:rsidR="00981B6D" w:rsidRPr="00031C69">
              <w:rPr>
                <w:rFonts w:cs="Times New Roman"/>
                <w:sz w:val="22"/>
                <w:szCs w:val="22"/>
              </w:rPr>
              <w:t xml:space="preserve"> </w:t>
            </w:r>
            <w:r w:rsidRPr="00031C69">
              <w:rPr>
                <w:rFonts w:cs="Times New Roman"/>
                <w:sz w:val="22"/>
                <w:szCs w:val="22"/>
                <w:lang w:val="en-US"/>
              </w:rPr>
              <w:t>into account.</w:t>
            </w:r>
          </w:p>
        </w:tc>
      </w:tr>
      <w:tr w:rsidR="00D7487E" w:rsidRPr="00031C69" w14:paraId="26D4469F" w14:textId="77777777" w:rsidTr="004D0625">
        <w:trPr>
          <w:trHeight w:val="1373"/>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629F6" w14:textId="75A79401" w:rsidR="00D7487E" w:rsidRPr="00031C69" w:rsidRDefault="00F355CB" w:rsidP="004D0625">
            <w:pPr>
              <w:widowControl w:val="0"/>
              <w:spacing w:after="0" w:line="240" w:lineRule="auto"/>
              <w:ind w:firstLine="0"/>
              <w:rPr>
                <w:rFonts w:cs="Times New Roman"/>
                <w:sz w:val="22"/>
                <w:szCs w:val="22"/>
              </w:rPr>
            </w:pPr>
            <w:r w:rsidRPr="00031C69">
              <w:rPr>
                <w:rFonts w:cs="Times New Roman"/>
                <w:sz w:val="22"/>
                <w:szCs w:val="22"/>
                <w:lang w:val="en-US"/>
              </w:rPr>
              <w:t>Clifford Geertz</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4B349"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Culture as a system of meanings that must be interpreted through a "thick description".</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9EC718"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Interpretive anthropology, phenomenology, ethnographic analysis.</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8B9D1"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He formulated the idea of culture as a text that reveals local mechanisms of meaning-making.</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0D2F17"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Lack of generalizing models; difficult to analyze global and digital processes.</w:t>
            </w:r>
          </w:p>
        </w:tc>
      </w:tr>
      <w:tr w:rsidR="00D7487E" w:rsidRPr="00031C69" w14:paraId="01AC9B7A" w14:textId="77777777" w:rsidTr="004D0625">
        <w:trPr>
          <w:trHeight w:val="1401"/>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F188FE" w14:textId="7CD406F9" w:rsidR="00D7487E" w:rsidRPr="00031C69" w:rsidRDefault="00F355CB" w:rsidP="004D0625">
            <w:pPr>
              <w:widowControl w:val="0"/>
              <w:spacing w:after="0" w:line="240" w:lineRule="auto"/>
              <w:ind w:firstLine="0"/>
              <w:rPr>
                <w:rFonts w:cs="Times New Roman"/>
                <w:sz w:val="22"/>
                <w:szCs w:val="22"/>
              </w:rPr>
            </w:pPr>
            <w:r w:rsidRPr="00031C69">
              <w:rPr>
                <w:rFonts w:cs="Times New Roman"/>
                <w:sz w:val="22"/>
                <w:szCs w:val="22"/>
                <w:lang w:val="en-US"/>
              </w:rPr>
              <w:t>Edgar Morin</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216512"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Culture as a complex system with the properties of self-organization and interdependence.</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F337C"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Synergetics, system theory, transdisciplinarity.</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714FB"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He proposed a holistic approach to analyzing nonlinear, evolutionary changes in culture.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CC19E"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The ideas are abstract, lacking operational tools for empirical research.</w:t>
            </w:r>
          </w:p>
        </w:tc>
      </w:tr>
      <w:tr w:rsidR="00D7487E" w:rsidRPr="00031C69" w14:paraId="40DFC222" w14:textId="77777777" w:rsidTr="004D0625">
        <w:trPr>
          <w:trHeight w:val="180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7248F" w14:textId="20F52978" w:rsidR="00D7487E" w:rsidRPr="00031C69" w:rsidRDefault="00F355CB" w:rsidP="004D0625">
            <w:pPr>
              <w:widowControl w:val="0"/>
              <w:spacing w:after="0" w:line="240" w:lineRule="auto"/>
              <w:ind w:firstLine="0"/>
              <w:rPr>
                <w:rFonts w:cs="Times New Roman"/>
                <w:sz w:val="22"/>
                <w:szCs w:val="22"/>
              </w:rPr>
            </w:pPr>
            <w:r w:rsidRPr="00031C69">
              <w:rPr>
                <w:rFonts w:cs="Times New Roman"/>
                <w:sz w:val="22"/>
                <w:szCs w:val="22"/>
                <w:lang w:val="en-US"/>
              </w:rPr>
              <w:t>Zygmunt Bauman</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28811"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Culture of the present is "liquid modernity", a state of constant change and fragmentation of identities.</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6AF9C6"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Critical sociology, postmodern philosophy, cultural criticism.</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CF5AC"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Analyzed the effects of globalization, individualization, and acceleration of cultural processes.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9B209" w14:textId="77777777" w:rsidR="00D7487E" w:rsidRPr="00031C69" w:rsidRDefault="00F355CB" w:rsidP="004D0625">
            <w:pPr>
              <w:widowControl w:val="0"/>
              <w:spacing w:after="0" w:line="240" w:lineRule="auto"/>
              <w:ind w:firstLine="0"/>
              <w:rPr>
                <w:rFonts w:cs="Times New Roman"/>
                <w:sz w:val="22"/>
                <w:szCs w:val="22"/>
                <w:lang w:val="en-US"/>
              </w:rPr>
            </w:pPr>
            <w:r w:rsidRPr="00031C69">
              <w:rPr>
                <w:rFonts w:cs="Times New Roman"/>
                <w:sz w:val="22"/>
                <w:szCs w:val="22"/>
                <w:lang w:val="en-US"/>
              </w:rPr>
              <w:t>A diagnostic approach without constructive models for integrating culture in the digital age.</w:t>
            </w:r>
          </w:p>
        </w:tc>
      </w:tr>
    </w:tbl>
    <w:p w14:paraId="63277B66" w14:textId="219874FA" w:rsidR="00D7487E" w:rsidRPr="00031C69" w:rsidRDefault="006B656D" w:rsidP="004D0625">
      <w:pPr>
        <w:widowControl w:val="0"/>
        <w:shd w:val="clear" w:color="auto" w:fill="FFFFFF"/>
        <w:spacing w:after="0" w:line="480" w:lineRule="auto"/>
        <w:ind w:firstLine="0"/>
        <w:rPr>
          <w:rFonts w:cs="Times New Roman"/>
          <w:sz w:val="22"/>
          <w:szCs w:val="22"/>
          <w:lang w:val="en-US"/>
        </w:rPr>
      </w:pPr>
      <w:r w:rsidRPr="00031C69">
        <w:rPr>
          <w:rFonts w:cs="Times New Roman"/>
          <w:sz w:val="22"/>
          <w:szCs w:val="22"/>
          <w:lang w:val="en-US"/>
        </w:rPr>
        <w:t>Source: compiled by the author based on (Cassirer</w:t>
      </w:r>
      <w:r w:rsidRPr="00031C69">
        <w:rPr>
          <w:rFonts w:cs="Times New Roman"/>
          <w:sz w:val="22"/>
          <w:szCs w:val="22"/>
        </w:rPr>
        <w:t xml:space="preserve">, </w:t>
      </w:r>
      <w:r w:rsidR="00B63968" w:rsidRPr="00031C69">
        <w:rPr>
          <w:rFonts w:cs="Times New Roman"/>
          <w:sz w:val="22"/>
          <w:szCs w:val="22"/>
          <w:lang w:val="en-US"/>
        </w:rPr>
        <w:t>1944</w:t>
      </w:r>
      <w:r w:rsidRPr="00031C69">
        <w:rPr>
          <w:rFonts w:cs="Times New Roman"/>
          <w:sz w:val="22"/>
          <w:szCs w:val="22"/>
        </w:rPr>
        <w:t>;</w:t>
      </w:r>
      <w:r w:rsidRPr="00031C69">
        <w:rPr>
          <w:rFonts w:cs="Times New Roman"/>
          <w:sz w:val="22"/>
          <w:szCs w:val="22"/>
          <w:lang w:val="en-US"/>
        </w:rPr>
        <w:t xml:space="preserve"> Geertz</w:t>
      </w:r>
      <w:r w:rsidRPr="00031C69">
        <w:rPr>
          <w:rFonts w:cs="Times New Roman"/>
          <w:sz w:val="22"/>
          <w:szCs w:val="22"/>
        </w:rPr>
        <w:t>,</w:t>
      </w:r>
      <w:r w:rsidRPr="00031C69">
        <w:rPr>
          <w:rFonts w:cs="Times New Roman"/>
          <w:sz w:val="22"/>
          <w:szCs w:val="22"/>
          <w:lang w:val="en-US"/>
        </w:rPr>
        <w:t xml:space="preserve"> 19</w:t>
      </w:r>
      <w:r w:rsidR="00555A57" w:rsidRPr="00031C69">
        <w:rPr>
          <w:rFonts w:cs="Times New Roman"/>
          <w:sz w:val="22"/>
          <w:szCs w:val="22"/>
          <w:lang w:val="en-US"/>
        </w:rPr>
        <w:t>66</w:t>
      </w:r>
      <w:r w:rsidRPr="00031C69">
        <w:rPr>
          <w:rFonts w:cs="Times New Roman"/>
          <w:sz w:val="22"/>
          <w:szCs w:val="22"/>
        </w:rPr>
        <w:t>;</w:t>
      </w:r>
      <w:r w:rsidRPr="00031C69">
        <w:rPr>
          <w:rFonts w:cs="Times New Roman"/>
          <w:sz w:val="22"/>
          <w:szCs w:val="22"/>
          <w:lang w:val="en-US"/>
        </w:rPr>
        <w:t xml:space="preserve"> Morin</w:t>
      </w:r>
      <w:r w:rsidRPr="00031C69">
        <w:rPr>
          <w:rFonts w:cs="Times New Roman"/>
          <w:sz w:val="22"/>
          <w:szCs w:val="22"/>
        </w:rPr>
        <w:t xml:space="preserve">, </w:t>
      </w:r>
      <w:r w:rsidRPr="00031C69">
        <w:rPr>
          <w:rFonts w:cs="Times New Roman"/>
          <w:sz w:val="22"/>
          <w:szCs w:val="22"/>
          <w:lang w:val="en-US"/>
        </w:rPr>
        <w:t>1992 and Bauman</w:t>
      </w:r>
      <w:r w:rsidRPr="00031C69">
        <w:rPr>
          <w:rFonts w:cs="Times New Roman"/>
          <w:sz w:val="22"/>
          <w:szCs w:val="22"/>
        </w:rPr>
        <w:t xml:space="preserve">, </w:t>
      </w:r>
      <w:r w:rsidRPr="00031C69">
        <w:rPr>
          <w:rFonts w:cs="Times New Roman"/>
          <w:sz w:val="22"/>
          <w:szCs w:val="22"/>
          <w:lang w:val="en-US"/>
        </w:rPr>
        <w:t>1999</w:t>
      </w:r>
      <w:r w:rsidRPr="00031C69">
        <w:rPr>
          <w:rStyle w:val="Hyperlink1"/>
          <w:rFonts w:cs="Times New Roman"/>
          <w:sz w:val="22"/>
          <w:szCs w:val="22"/>
          <w:lang w:val="en-US"/>
        </w:rPr>
        <w:t>)</w:t>
      </w:r>
    </w:p>
    <w:p w14:paraId="7CB5EB37" w14:textId="77777777" w:rsidR="00D7487E" w:rsidRPr="00031C69" w:rsidRDefault="00D7487E" w:rsidP="00031C69">
      <w:pPr>
        <w:widowControl w:val="0"/>
        <w:spacing w:after="0" w:line="480" w:lineRule="auto"/>
        <w:rPr>
          <w:rFonts w:cs="Times New Roman"/>
          <w:b/>
          <w:bCs/>
          <w:sz w:val="22"/>
          <w:szCs w:val="22"/>
          <w:lang w:val="en-US"/>
        </w:rPr>
      </w:pPr>
    </w:p>
    <w:p w14:paraId="6A0DA426" w14:textId="77777777" w:rsidR="00D7487E" w:rsidRPr="00031C69" w:rsidRDefault="00F355CB" w:rsidP="00031C69">
      <w:pPr>
        <w:pStyle w:val="NormalWeb"/>
        <w:widowControl w:val="0"/>
        <w:spacing w:before="0" w:after="0" w:line="480" w:lineRule="auto"/>
        <w:ind w:firstLine="709"/>
        <w:jc w:val="both"/>
        <w:rPr>
          <w:rFonts w:cs="Times New Roman"/>
          <w:sz w:val="22"/>
          <w:szCs w:val="22"/>
          <w:lang w:val="en-US"/>
        </w:rPr>
      </w:pPr>
      <w:r w:rsidRPr="00031C69">
        <w:rPr>
          <w:rFonts w:cs="Times New Roman"/>
          <w:sz w:val="22"/>
          <w:szCs w:val="22"/>
          <w:lang w:val="en-US"/>
        </w:rPr>
        <w:t xml:space="preserve">The analysis of these authors shows that the modern field of cultural dynamics research has a strong conceptual framework. However, there are established gaps that make the topic promising for </w:t>
      </w:r>
      <w:r w:rsidRPr="00031C69">
        <w:rPr>
          <w:rFonts w:cs="Times New Roman"/>
          <w:sz w:val="22"/>
          <w:szCs w:val="22"/>
          <w:lang w:val="en-US"/>
        </w:rPr>
        <w:lastRenderedPageBreak/>
        <w:t>new research:</w:t>
      </w:r>
    </w:p>
    <w:p w14:paraId="285F39B8" w14:textId="57DE6138" w:rsidR="00D7487E" w:rsidRPr="00031C69" w:rsidRDefault="00F355CB" w:rsidP="00C93401">
      <w:pPr>
        <w:pStyle w:val="NormalWeb"/>
        <w:widowControl w:val="0"/>
        <w:numPr>
          <w:ilvl w:val="0"/>
          <w:numId w:val="6"/>
        </w:numPr>
        <w:spacing w:before="0" w:after="0" w:line="480" w:lineRule="auto"/>
        <w:ind w:left="709" w:hanging="709"/>
        <w:jc w:val="both"/>
        <w:rPr>
          <w:rFonts w:cs="Times New Roman"/>
          <w:sz w:val="22"/>
          <w:szCs w:val="22"/>
          <w:lang w:val="en-US"/>
        </w:rPr>
      </w:pPr>
      <w:r w:rsidRPr="00C93401">
        <w:rPr>
          <w:rFonts w:cs="Times New Roman"/>
          <w:i/>
          <w:iCs/>
          <w:sz w:val="22"/>
          <w:szCs w:val="22"/>
          <w:lang w:val="en-US"/>
        </w:rPr>
        <w:t>Integration of digital and algorithmic dimensions</w:t>
      </w:r>
      <w:r w:rsidRPr="00031C69">
        <w:rPr>
          <w:rFonts w:cs="Times New Roman"/>
          <w:sz w:val="22"/>
          <w:szCs w:val="22"/>
          <w:lang w:val="en-US"/>
        </w:rPr>
        <w:t>. Classical models do not sufficiently take into account the role of algorithms in accelerating cultural diffusion and changing meanings</w:t>
      </w:r>
      <w:r w:rsidR="00C93401">
        <w:rPr>
          <w:rFonts w:cs="Times New Roman"/>
          <w:sz w:val="22"/>
          <w:szCs w:val="22"/>
          <w:lang w:val="en-US"/>
        </w:rPr>
        <w:t>;</w:t>
      </w:r>
    </w:p>
    <w:p w14:paraId="6836219B" w14:textId="24F6F793" w:rsidR="00D7487E" w:rsidRPr="00031C69" w:rsidRDefault="00F355CB" w:rsidP="00C93401">
      <w:pPr>
        <w:pStyle w:val="NormalWeb"/>
        <w:widowControl w:val="0"/>
        <w:numPr>
          <w:ilvl w:val="0"/>
          <w:numId w:val="6"/>
        </w:numPr>
        <w:spacing w:before="0" w:after="0" w:line="480" w:lineRule="auto"/>
        <w:ind w:left="709" w:hanging="709"/>
        <w:jc w:val="both"/>
        <w:rPr>
          <w:rFonts w:cs="Times New Roman"/>
          <w:sz w:val="22"/>
          <w:szCs w:val="22"/>
          <w:lang w:val="en-US"/>
        </w:rPr>
      </w:pPr>
      <w:r w:rsidRPr="00C93401">
        <w:rPr>
          <w:rFonts w:cs="Times New Roman"/>
          <w:i/>
          <w:iCs/>
          <w:sz w:val="22"/>
          <w:szCs w:val="22"/>
          <w:lang w:val="en-US"/>
        </w:rPr>
        <w:t>Multichannel scales of analysis</w:t>
      </w:r>
      <w:r w:rsidRPr="00031C69">
        <w:rPr>
          <w:rFonts w:cs="Times New Roman"/>
          <w:sz w:val="22"/>
          <w:szCs w:val="22"/>
          <w:lang w:val="en-US"/>
        </w:rPr>
        <w:t>. Methods that combine "thick" interpretations with quantitative network approaches are needed to study the translation of meanings between local and global levels</w:t>
      </w:r>
      <w:r w:rsidR="00C93401">
        <w:rPr>
          <w:rFonts w:cs="Times New Roman"/>
          <w:sz w:val="22"/>
          <w:szCs w:val="22"/>
          <w:lang w:val="en-US"/>
        </w:rPr>
        <w:t>;</w:t>
      </w:r>
    </w:p>
    <w:p w14:paraId="7FB4285F" w14:textId="0FD61031" w:rsidR="00D7487E" w:rsidRPr="00031C69" w:rsidRDefault="00F355CB" w:rsidP="00C93401">
      <w:pPr>
        <w:pStyle w:val="NormalWeb"/>
        <w:widowControl w:val="0"/>
        <w:numPr>
          <w:ilvl w:val="0"/>
          <w:numId w:val="6"/>
        </w:numPr>
        <w:spacing w:before="0" w:after="0" w:line="480" w:lineRule="auto"/>
        <w:ind w:left="709" w:hanging="709"/>
        <w:jc w:val="both"/>
        <w:rPr>
          <w:rFonts w:cs="Times New Roman"/>
          <w:sz w:val="22"/>
          <w:szCs w:val="22"/>
          <w:lang w:val="en-US"/>
        </w:rPr>
      </w:pPr>
      <w:r w:rsidRPr="00C93401">
        <w:rPr>
          <w:rFonts w:cs="Times New Roman"/>
          <w:i/>
          <w:iCs/>
          <w:sz w:val="22"/>
          <w:szCs w:val="22"/>
          <w:lang w:val="en-US"/>
        </w:rPr>
        <w:t>Operationalization of complexity</w:t>
      </w:r>
      <w:r w:rsidRPr="00031C69">
        <w:rPr>
          <w:rFonts w:cs="Times New Roman"/>
          <w:sz w:val="22"/>
          <w:szCs w:val="22"/>
          <w:lang w:val="en-US"/>
        </w:rPr>
        <w:t xml:space="preserve">. There is a need for modeling (both theoretical and empirical) tools that make Morin's </w:t>
      </w:r>
      <w:r w:rsidR="00FD13F6" w:rsidRPr="00031C69">
        <w:rPr>
          <w:rFonts w:cs="Times New Roman"/>
          <w:sz w:val="22"/>
          <w:szCs w:val="22"/>
          <w:lang w:val="en-US"/>
        </w:rPr>
        <w:t xml:space="preserve">(1992) </w:t>
      </w:r>
      <w:r w:rsidRPr="00031C69">
        <w:rPr>
          <w:rFonts w:cs="Times New Roman"/>
          <w:sz w:val="22"/>
          <w:szCs w:val="22"/>
          <w:lang w:val="en-US"/>
        </w:rPr>
        <w:t>ideas applicable to specific cultural processes (for example, models of the diffusion of cultural practices in the digital environment).</w:t>
      </w:r>
    </w:p>
    <w:p w14:paraId="3D7DC863"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degree of scientific development of the topic is high in the theoretical and philosophical field, but fragmented in terms of methodological tools for analyzing rapid, technologically induced transformations. The combination of semiotics, interpretive methods, and complexity theory, together with modern digital methods (network analysis, digital humanities), defines the most promising direction for further research. The proposed study should focus on the interdisciplinary synthesis of these approaches to create a working model of cultural dynamics suitable for explaining evolutionary processes in the twenty-first century.</w:t>
      </w:r>
    </w:p>
    <w:p w14:paraId="1D7D4BD1" w14:textId="77777777" w:rsidR="00D7487E" w:rsidRPr="00031C69" w:rsidRDefault="00D7487E" w:rsidP="00031C69">
      <w:pPr>
        <w:widowControl w:val="0"/>
        <w:spacing w:after="0" w:line="480" w:lineRule="auto"/>
        <w:rPr>
          <w:rStyle w:val="name"/>
          <w:rFonts w:cs="Times New Roman"/>
          <w:sz w:val="22"/>
          <w:szCs w:val="22"/>
          <w:lang w:val="en-US"/>
        </w:rPr>
      </w:pPr>
    </w:p>
    <w:p w14:paraId="6AD26033" w14:textId="47E2EE34" w:rsidR="00D7487E" w:rsidRDefault="00C93401" w:rsidP="00C93401">
      <w:pPr>
        <w:widowControl w:val="0"/>
        <w:spacing w:after="0" w:line="480" w:lineRule="auto"/>
        <w:ind w:firstLine="0"/>
        <w:rPr>
          <w:rFonts w:cs="Times New Roman"/>
          <w:b/>
          <w:bCs/>
          <w:sz w:val="22"/>
          <w:szCs w:val="22"/>
          <w:lang w:val="en-US"/>
        </w:rPr>
      </w:pPr>
      <w:r>
        <w:rPr>
          <w:rFonts w:cs="Times New Roman"/>
          <w:b/>
          <w:bCs/>
          <w:sz w:val="22"/>
          <w:szCs w:val="22"/>
          <w:lang w:val="en-US"/>
        </w:rPr>
        <w:t>Literature review</w:t>
      </w:r>
    </w:p>
    <w:p w14:paraId="23C1651D"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In the current era of complicated socio-economic and historical prerequisites for the development of the community, the positioning of the phenomenon of culture as a philosophical basis of human existence has acquired the features of a leading socially formative factor. In the interdisciplinary context, representatives of science argue that human cultural and creative activity contributes to the practical and successful development of the community.</w:t>
      </w:r>
    </w:p>
    <w:p w14:paraId="4D50C241" w14:textId="64570AA6"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topic of study is one of the priority areas of philosophical reflection on culture, as evidenced by the scientific works of Kit</w:t>
      </w:r>
      <w:r w:rsidR="00B41B8F" w:rsidRPr="00031C69">
        <w:rPr>
          <w:rFonts w:cs="Times New Roman"/>
          <w:sz w:val="22"/>
          <w:szCs w:val="22"/>
          <w:lang w:val="en-US"/>
        </w:rPr>
        <w:t xml:space="preserve"> et al.</w:t>
      </w:r>
      <w:r w:rsidRPr="00031C69">
        <w:rPr>
          <w:rFonts w:cs="Times New Roman"/>
          <w:sz w:val="22"/>
          <w:szCs w:val="22"/>
          <w:lang w:val="en-US"/>
        </w:rPr>
        <w:t xml:space="preserve"> (2024), Kovalchuk</w:t>
      </w:r>
      <w:r w:rsidR="00B41B8F" w:rsidRPr="00031C69">
        <w:rPr>
          <w:rFonts w:cs="Times New Roman"/>
          <w:sz w:val="22"/>
          <w:szCs w:val="22"/>
          <w:lang w:val="en-US"/>
        </w:rPr>
        <w:t xml:space="preserve"> </w:t>
      </w:r>
      <w:r w:rsidR="0091045E" w:rsidRPr="00031C69">
        <w:rPr>
          <w:rFonts w:cs="Times New Roman"/>
          <w:sz w:val="22"/>
          <w:szCs w:val="22"/>
          <w:lang w:val="en-US"/>
        </w:rPr>
        <w:t>and</w:t>
      </w:r>
      <w:r w:rsidR="00B41B8F" w:rsidRPr="00031C69">
        <w:rPr>
          <w:rFonts w:cs="Times New Roman"/>
          <w:sz w:val="22"/>
          <w:szCs w:val="22"/>
          <w:lang w:val="en-US"/>
        </w:rPr>
        <w:t xml:space="preserve"> </w:t>
      </w:r>
      <w:r w:rsidRPr="00031C69">
        <w:rPr>
          <w:rFonts w:cs="Times New Roman"/>
          <w:sz w:val="22"/>
          <w:szCs w:val="22"/>
          <w:lang w:val="en-US"/>
        </w:rPr>
        <w:t xml:space="preserve">Ovsyankina (2020). Modern scholars (Elias &amp; Mansouri, 2020) analyze philosophical traditions. Specific aspects of cultural understanding in the context of philosophical approaches by Modood (2017), Zapata-Barrero </w:t>
      </w:r>
      <w:r w:rsidR="0091045E" w:rsidRPr="00031C69">
        <w:rPr>
          <w:rFonts w:cs="Times New Roman"/>
          <w:sz w:val="22"/>
          <w:szCs w:val="22"/>
          <w:lang w:val="en-US"/>
        </w:rPr>
        <w:t>and</w:t>
      </w:r>
      <w:r w:rsidR="006A566C" w:rsidRPr="00031C69">
        <w:rPr>
          <w:rFonts w:cs="Times New Roman"/>
          <w:sz w:val="22"/>
          <w:szCs w:val="22"/>
          <w:lang w:val="en-US"/>
        </w:rPr>
        <w:t xml:space="preserve"> </w:t>
      </w:r>
      <w:r w:rsidRPr="00031C69">
        <w:rPr>
          <w:rFonts w:cs="Times New Roman"/>
          <w:sz w:val="22"/>
          <w:szCs w:val="22"/>
          <w:lang w:val="en-US"/>
        </w:rPr>
        <w:t>Mansouri (2022).</w:t>
      </w:r>
    </w:p>
    <w:p w14:paraId="2E3924B6" w14:textId="5C54F7F0"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lastRenderedPageBreak/>
        <w:t>According to the established periodization of the evolution of philosophical doctrines, the phenomenon of cultural growth as a reflexive and conceptual foundation of social progress forms the paradigm for scientists to understand human concepts (Polishchuk &amp; Petruk, 2022; Kremen, 2023; Andrushchenko &amp; Sapiha, 2022). The newest stage of social and cultural development is characterized by the manifestation of the concept of synergy (</w:t>
      </w:r>
      <w:r w:rsidR="00921378" w:rsidRPr="00031C69">
        <w:rPr>
          <w:rStyle w:val="a1"/>
          <w:rFonts w:cs="Times New Roman"/>
          <w:sz w:val="22"/>
          <w:szCs w:val="22"/>
          <w:lang w:val="en-US" w:eastAsia="zh-TW"/>
        </w:rPr>
        <w:t>Horbatiuk</w:t>
      </w:r>
      <w:r w:rsidR="00921378" w:rsidRPr="00031C69">
        <w:rPr>
          <w:rFonts w:cs="Times New Roman"/>
          <w:sz w:val="22"/>
          <w:szCs w:val="22"/>
          <w:lang w:val="en-US"/>
        </w:rPr>
        <w:t xml:space="preserve">, 2023; </w:t>
      </w:r>
      <w:r w:rsidRPr="00031C69">
        <w:rPr>
          <w:rFonts w:cs="Times New Roman"/>
          <w:sz w:val="22"/>
          <w:szCs w:val="22"/>
          <w:lang w:val="en-US"/>
        </w:rPr>
        <w:t xml:space="preserve">Nikitenko, 2020; Kramer, 2021). In the philosophical and cultural discourse, these ideas appear as the establishment of a system of nonlinear connections between the trends of social and cultural development and the philosophical basis (Risjord, 2022; Cassirer, </w:t>
      </w:r>
      <w:r w:rsidR="00B63968" w:rsidRPr="00031C69">
        <w:rPr>
          <w:rFonts w:cs="Times New Roman"/>
          <w:sz w:val="22"/>
          <w:szCs w:val="22"/>
          <w:lang w:val="en-US"/>
        </w:rPr>
        <w:t>1944</w:t>
      </w:r>
      <w:r w:rsidRPr="00031C69">
        <w:rPr>
          <w:rFonts w:cs="Times New Roman"/>
          <w:sz w:val="22"/>
          <w:szCs w:val="22"/>
          <w:lang w:val="en-US"/>
        </w:rPr>
        <w:t>).</w:t>
      </w:r>
    </w:p>
    <w:p w14:paraId="61421F93" w14:textId="13B314C4"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Scientist Sofilkanych (2022) studied the socio-philosophical meaning of the formation of a new information culture of the future, while Donelli (2019) analyzes the synergy of values, thoughts, and culture based on philosophical doctrines.</w:t>
      </w:r>
    </w:p>
    <w:p w14:paraId="40C232DA"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Taking into account the complexity of the phenomenon under study, the search for synergy of interaction between cultural and ideological aspects of the community's progress requires a thorough consideration.</w:t>
      </w:r>
    </w:p>
    <w:p w14:paraId="7525B6F9" w14:textId="77777777" w:rsidR="00D7487E" w:rsidRPr="00031C69" w:rsidRDefault="00D7487E" w:rsidP="00031C69">
      <w:pPr>
        <w:widowControl w:val="0"/>
        <w:spacing w:after="0" w:line="480" w:lineRule="auto"/>
        <w:rPr>
          <w:rStyle w:val="name"/>
          <w:rFonts w:cs="Times New Roman"/>
          <w:sz w:val="22"/>
          <w:szCs w:val="22"/>
          <w:lang w:val="en-US"/>
        </w:rPr>
      </w:pPr>
    </w:p>
    <w:p w14:paraId="42E9703C" w14:textId="1210F913" w:rsidR="00D7487E" w:rsidRPr="00031C69" w:rsidRDefault="006A566C" w:rsidP="00A73AC0">
      <w:pPr>
        <w:widowControl w:val="0"/>
        <w:spacing w:after="0" w:line="480" w:lineRule="auto"/>
        <w:ind w:firstLine="0"/>
        <w:rPr>
          <w:rFonts w:cs="Times New Roman"/>
          <w:sz w:val="22"/>
          <w:szCs w:val="22"/>
          <w:lang w:val="en-US"/>
        </w:rPr>
      </w:pPr>
      <w:r w:rsidRPr="00031C69">
        <w:rPr>
          <w:rFonts w:cs="Times New Roman"/>
          <w:b/>
          <w:bCs/>
          <w:sz w:val="22"/>
          <w:szCs w:val="22"/>
          <w:lang w:val="en-US"/>
        </w:rPr>
        <w:t>M</w:t>
      </w:r>
      <w:r w:rsidR="00F355CB" w:rsidRPr="00031C69">
        <w:rPr>
          <w:rFonts w:cs="Times New Roman"/>
          <w:b/>
          <w:bCs/>
          <w:sz w:val="22"/>
          <w:szCs w:val="22"/>
          <w:lang w:val="en-US"/>
        </w:rPr>
        <w:t>ethodology</w:t>
      </w:r>
    </w:p>
    <w:p w14:paraId="1083785B"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methodological and theoretical basis of the work was formed taking into account the priority principles of conducting systematic research based on an integrated approach. To fully solve the problem, several theoretical research methods were used, including historical, philosophical, and philosophical-cultural methods, holistic and systematic analysis, synthesis, methods of comparison, generalization, and others.</w:t>
      </w:r>
    </w:p>
    <w:p w14:paraId="1EACE446" w14:textId="7DD7E3D8"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philosophy of culture is the basic theoretical foundation that allows us to understand culture as a way of being human, as a system of symbols, values, and meanings that shape social reality. Within this area, the ideas of Cassirer</w:t>
      </w:r>
      <w:r w:rsidR="00FD13F6" w:rsidRPr="00031C69">
        <w:rPr>
          <w:rFonts w:cs="Times New Roman"/>
          <w:sz w:val="22"/>
          <w:szCs w:val="22"/>
          <w:lang w:val="en-US"/>
        </w:rPr>
        <w:t xml:space="preserve"> (</w:t>
      </w:r>
      <w:r w:rsidR="00B63968" w:rsidRPr="00031C69">
        <w:rPr>
          <w:rFonts w:cs="Times New Roman"/>
          <w:sz w:val="22"/>
          <w:szCs w:val="22"/>
          <w:lang w:val="en-US"/>
        </w:rPr>
        <w:t>1944</w:t>
      </w:r>
      <w:r w:rsidR="00FD13F6" w:rsidRPr="00031C69">
        <w:rPr>
          <w:rFonts w:cs="Times New Roman"/>
          <w:sz w:val="22"/>
          <w:szCs w:val="22"/>
          <w:lang w:val="en-US"/>
        </w:rPr>
        <w:t>)</w:t>
      </w:r>
      <w:r w:rsidRPr="00031C69">
        <w:rPr>
          <w:rFonts w:cs="Times New Roman"/>
          <w:sz w:val="22"/>
          <w:szCs w:val="22"/>
          <w:lang w:val="en-US"/>
        </w:rPr>
        <w:t xml:space="preserve"> on symbolic forms, Jaspers</w:t>
      </w:r>
      <w:r w:rsidR="0091045E" w:rsidRPr="00031C69">
        <w:rPr>
          <w:rFonts w:cs="Times New Roman"/>
          <w:sz w:val="22"/>
          <w:szCs w:val="22"/>
          <w:lang w:val="en-US"/>
        </w:rPr>
        <w:t xml:space="preserve"> (1953)</w:t>
      </w:r>
      <w:r w:rsidRPr="00031C69">
        <w:rPr>
          <w:rFonts w:cs="Times New Roman"/>
          <w:sz w:val="22"/>
          <w:szCs w:val="22"/>
          <w:lang w:val="en-US"/>
        </w:rPr>
        <w:t xml:space="preserve"> on the spiritual foundations of culture.</w:t>
      </w:r>
    </w:p>
    <w:p w14:paraId="69BE0128" w14:textId="48BC11A0"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 xml:space="preserve">Social philosophy provides tools for analyzing the relationship between culture and society, identifying the mechanisms through which cultural changes affect social evolution. In this context, the theories of </w:t>
      </w:r>
      <w:r w:rsidRPr="00031C69">
        <w:rPr>
          <w:rStyle w:val="name"/>
          <w:rFonts w:cs="Times New Roman"/>
          <w:sz w:val="22"/>
          <w:szCs w:val="22"/>
          <w:lang w:val="en-US"/>
        </w:rPr>
        <w:t xml:space="preserve">Habermas (1984) </w:t>
      </w:r>
      <w:r w:rsidRPr="00031C69">
        <w:rPr>
          <w:rFonts w:cs="Times New Roman"/>
          <w:sz w:val="22"/>
          <w:szCs w:val="22"/>
          <w:lang w:val="en-US"/>
        </w:rPr>
        <w:t xml:space="preserve">(communicative action), </w:t>
      </w:r>
      <w:r w:rsidRPr="00031C69">
        <w:rPr>
          <w:rStyle w:val="name"/>
          <w:rFonts w:cs="Times New Roman"/>
          <w:sz w:val="22"/>
          <w:szCs w:val="22"/>
          <w:lang w:val="en-US"/>
        </w:rPr>
        <w:t xml:space="preserve">Bauman (2011) </w:t>
      </w:r>
      <w:r w:rsidRPr="00031C69">
        <w:rPr>
          <w:rFonts w:cs="Times New Roman"/>
          <w:sz w:val="22"/>
          <w:szCs w:val="22"/>
          <w:lang w:val="en-US"/>
        </w:rPr>
        <w:t xml:space="preserve">(liquid modernity) and Giddens </w:t>
      </w:r>
      <w:r w:rsidRPr="00031C69">
        <w:rPr>
          <w:rFonts w:cs="Times New Roman"/>
          <w:sz w:val="22"/>
          <w:szCs w:val="22"/>
          <w:lang w:val="en-US"/>
        </w:rPr>
        <w:lastRenderedPageBreak/>
        <w:t>(1991) (structuring of social practices) are of particular importance. The socio-philosophical approach allows us to see cultural dynamics as a process of not only meaning-making but also social integration.</w:t>
      </w:r>
    </w:p>
    <w:p w14:paraId="393F506C" w14:textId="5DB5E238"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 xml:space="preserve">Cultural synergetics serves as a methodological bridge between humanitarian and systemic knowledge. Based on the concept of complex open systems (Prigozhin, 1984; Haken, </w:t>
      </w:r>
      <w:r w:rsidR="006A566C" w:rsidRPr="00031C69">
        <w:rPr>
          <w:rFonts w:cs="Times New Roman"/>
          <w:sz w:val="22"/>
          <w:szCs w:val="22"/>
          <w:lang w:val="en-US"/>
        </w:rPr>
        <w:t xml:space="preserve">1977; </w:t>
      </w:r>
      <w:r w:rsidRPr="00031C69">
        <w:rPr>
          <w:rFonts w:cs="Times New Roman"/>
          <w:sz w:val="22"/>
          <w:szCs w:val="22"/>
          <w:lang w:val="en-US"/>
        </w:rPr>
        <w:t>Morin</w:t>
      </w:r>
      <w:r w:rsidR="00FD13F6" w:rsidRPr="00031C69">
        <w:rPr>
          <w:rFonts w:cs="Times New Roman"/>
          <w:sz w:val="22"/>
          <w:szCs w:val="22"/>
          <w:lang w:val="en-US"/>
        </w:rPr>
        <w:t>, 1992</w:t>
      </w:r>
      <w:r w:rsidRPr="00031C69">
        <w:rPr>
          <w:rFonts w:cs="Times New Roman"/>
          <w:sz w:val="22"/>
          <w:szCs w:val="22"/>
          <w:lang w:val="en-US"/>
        </w:rPr>
        <w:t>), it interprets culture as a nonlinear system that self-organizes through the interaction of traditions, innovations, and communication flows. This approach allows us to describe the evolution of culture not as linear progress, but as a dynamic equilibrium in which chaos and order are in a state of constant interaction.</w:t>
      </w:r>
    </w:p>
    <w:p w14:paraId="4CFD007F" w14:textId="77777777" w:rsidR="00D7487E" w:rsidRPr="00031C69" w:rsidRDefault="00F355CB" w:rsidP="00031C69">
      <w:pPr>
        <w:pStyle w:val="NormalWeb"/>
        <w:widowControl w:val="0"/>
        <w:spacing w:before="0" w:after="0" w:line="480" w:lineRule="auto"/>
        <w:ind w:firstLine="709"/>
        <w:jc w:val="both"/>
        <w:rPr>
          <w:rFonts w:cs="Times New Roman"/>
          <w:sz w:val="22"/>
          <w:szCs w:val="22"/>
          <w:lang w:val="en-US"/>
        </w:rPr>
      </w:pPr>
      <w:r w:rsidRPr="00031C69">
        <w:rPr>
          <w:rFonts w:cs="Times New Roman"/>
          <w:sz w:val="22"/>
          <w:szCs w:val="22"/>
          <w:lang w:val="en-US"/>
        </w:rPr>
        <w:t>To achieve this goal and solve the research tasks, a set of methods combining classical philosophical approaches with elements of modern interdisciplinary analysis was used:</w:t>
      </w:r>
    </w:p>
    <w:p w14:paraId="2108E9FF" w14:textId="1B1AC86B" w:rsidR="00D7487E" w:rsidRPr="00031C69" w:rsidRDefault="00A73AC0" w:rsidP="00A73AC0">
      <w:pPr>
        <w:pStyle w:val="NormalWeb"/>
        <w:widowControl w:val="0"/>
        <w:numPr>
          <w:ilvl w:val="0"/>
          <w:numId w:val="7"/>
        </w:numPr>
        <w:spacing w:before="0" w:after="0" w:line="480" w:lineRule="auto"/>
        <w:ind w:left="709" w:hanging="709"/>
        <w:jc w:val="both"/>
        <w:rPr>
          <w:rFonts w:cs="Times New Roman"/>
          <w:sz w:val="22"/>
          <w:szCs w:val="22"/>
          <w:lang w:val="en-US"/>
        </w:rPr>
      </w:pPr>
      <w:r>
        <w:rPr>
          <w:rFonts w:cs="Times New Roman"/>
          <w:sz w:val="22"/>
          <w:szCs w:val="22"/>
          <w:lang w:val="en-US"/>
        </w:rPr>
        <w:t>t</w:t>
      </w:r>
      <w:r w:rsidR="00F355CB" w:rsidRPr="00031C69">
        <w:rPr>
          <w:rFonts w:cs="Times New Roman"/>
          <w:sz w:val="22"/>
          <w:szCs w:val="22"/>
          <w:lang w:val="en-US"/>
        </w:rPr>
        <w:t>he hermeneutic method is used to interpret cultural phenomena as carriers of meaning. It allows reconstructing the semantic structures of culture, identifying the mechanisms of formation of symbolic meanings, and tracing their evolution in the historical context (Gadame</w:t>
      </w:r>
      <w:r w:rsidR="00FD3859" w:rsidRPr="00031C69">
        <w:rPr>
          <w:rFonts w:cs="Times New Roman"/>
          <w:sz w:val="22"/>
          <w:szCs w:val="22"/>
          <w:lang w:val="en-US"/>
        </w:rPr>
        <w:t>r</w:t>
      </w:r>
      <w:r w:rsidR="00F355CB" w:rsidRPr="00031C69">
        <w:rPr>
          <w:rFonts w:cs="Times New Roman"/>
          <w:sz w:val="22"/>
          <w:szCs w:val="22"/>
          <w:lang w:val="en-US"/>
        </w:rPr>
        <w:t>,</w:t>
      </w:r>
      <w:r w:rsidR="006A566C" w:rsidRPr="00031C69">
        <w:rPr>
          <w:rFonts w:cs="Times New Roman"/>
          <w:sz w:val="22"/>
          <w:szCs w:val="22"/>
          <w:lang w:val="en-US"/>
        </w:rPr>
        <w:t xml:space="preserve"> 1975;</w:t>
      </w:r>
      <w:r w:rsidR="00F355CB" w:rsidRPr="00031C69">
        <w:rPr>
          <w:rFonts w:cs="Times New Roman"/>
          <w:sz w:val="22"/>
          <w:szCs w:val="22"/>
          <w:lang w:val="en-US"/>
        </w:rPr>
        <w:t xml:space="preserve"> Ricoeur</w:t>
      </w:r>
      <w:r w:rsidR="006A566C" w:rsidRPr="00031C69">
        <w:rPr>
          <w:rFonts w:cs="Times New Roman"/>
          <w:sz w:val="22"/>
          <w:szCs w:val="22"/>
          <w:lang w:val="en-US"/>
        </w:rPr>
        <w:t xml:space="preserve">, </w:t>
      </w:r>
      <w:r w:rsidR="00357746" w:rsidRPr="00031C69">
        <w:rPr>
          <w:rFonts w:cs="Times New Roman"/>
          <w:sz w:val="22"/>
          <w:szCs w:val="22"/>
          <w:lang w:val="en-US"/>
        </w:rPr>
        <w:t>1974</w:t>
      </w:r>
      <w:r w:rsidR="00F355CB" w:rsidRPr="00031C69">
        <w:rPr>
          <w:rFonts w:cs="Times New Roman"/>
          <w:sz w:val="22"/>
          <w:szCs w:val="22"/>
          <w:lang w:val="en-US"/>
        </w:rPr>
        <w:t>)</w:t>
      </w:r>
      <w:r>
        <w:rPr>
          <w:rFonts w:cs="Times New Roman"/>
          <w:sz w:val="22"/>
          <w:szCs w:val="22"/>
          <w:lang w:val="en-US"/>
        </w:rPr>
        <w:t>;</w:t>
      </w:r>
    </w:p>
    <w:p w14:paraId="6E0597A7" w14:textId="7DFEFD8D" w:rsidR="00D7487E" w:rsidRPr="00031C69" w:rsidRDefault="00A73AC0" w:rsidP="00A73AC0">
      <w:pPr>
        <w:pStyle w:val="NormalWeb"/>
        <w:widowControl w:val="0"/>
        <w:numPr>
          <w:ilvl w:val="0"/>
          <w:numId w:val="7"/>
        </w:numPr>
        <w:spacing w:before="0" w:after="0" w:line="480" w:lineRule="auto"/>
        <w:ind w:left="709" w:hanging="709"/>
        <w:jc w:val="both"/>
        <w:rPr>
          <w:rFonts w:cs="Times New Roman"/>
          <w:sz w:val="22"/>
          <w:szCs w:val="22"/>
          <w:lang w:val="en-US"/>
        </w:rPr>
      </w:pPr>
      <w:r>
        <w:rPr>
          <w:rFonts w:cs="Times New Roman"/>
          <w:sz w:val="22"/>
          <w:szCs w:val="22"/>
          <w:lang w:val="en-US"/>
        </w:rPr>
        <w:t>p</w:t>
      </w:r>
      <w:r w:rsidR="00F355CB" w:rsidRPr="00031C69">
        <w:rPr>
          <w:rFonts w:cs="Times New Roman"/>
          <w:sz w:val="22"/>
          <w:szCs w:val="22"/>
          <w:lang w:val="en-US"/>
        </w:rPr>
        <w:t>henomenological method</w:t>
      </w:r>
      <w:r w:rsidR="009776E7" w:rsidRPr="00031C69">
        <w:rPr>
          <w:rFonts w:cs="Times New Roman"/>
          <w:sz w:val="22"/>
          <w:szCs w:val="22"/>
          <w:lang w:val="en-US"/>
        </w:rPr>
        <w:t xml:space="preserve"> –</w:t>
      </w:r>
      <w:r w:rsidR="00F355CB" w:rsidRPr="00031C69">
        <w:rPr>
          <w:rFonts w:cs="Times New Roman"/>
          <w:sz w:val="22"/>
          <w:szCs w:val="22"/>
          <w:lang w:val="en-US"/>
        </w:rPr>
        <w:t xml:space="preserve"> focuses on the experience of cultural interaction as a way of revealing human existence in the world. Culture is seen not as an external object, but as a form of experience through which a person gives meaning to reality (Husserl,</w:t>
      </w:r>
      <w:r w:rsidR="006A566C" w:rsidRPr="00031C69">
        <w:rPr>
          <w:rFonts w:cs="Times New Roman"/>
          <w:sz w:val="22"/>
          <w:szCs w:val="22"/>
          <w:lang w:val="en-US"/>
        </w:rPr>
        <w:t xml:space="preserve"> </w:t>
      </w:r>
      <w:r w:rsidR="00E627AB" w:rsidRPr="00031C69">
        <w:rPr>
          <w:rFonts w:cs="Times New Roman"/>
          <w:sz w:val="22"/>
          <w:szCs w:val="22"/>
          <w:lang w:val="en-US"/>
        </w:rPr>
        <w:t>1982</w:t>
      </w:r>
      <w:r w:rsidR="006A566C" w:rsidRPr="00031C69">
        <w:rPr>
          <w:rFonts w:cs="Times New Roman"/>
          <w:sz w:val="22"/>
          <w:szCs w:val="22"/>
          <w:lang w:val="en-US"/>
        </w:rPr>
        <w:t>;</w:t>
      </w:r>
      <w:r w:rsidR="00F355CB" w:rsidRPr="00031C69">
        <w:rPr>
          <w:rFonts w:cs="Times New Roman"/>
          <w:sz w:val="22"/>
          <w:szCs w:val="22"/>
          <w:lang w:val="en-US"/>
        </w:rPr>
        <w:t xml:space="preserve"> Merleau-Ponty</w:t>
      </w:r>
      <w:r w:rsidR="006A566C" w:rsidRPr="00031C69">
        <w:rPr>
          <w:rFonts w:cs="Times New Roman"/>
          <w:sz w:val="22"/>
          <w:szCs w:val="22"/>
          <w:lang w:val="en-US"/>
        </w:rPr>
        <w:t>, 201</w:t>
      </w:r>
      <w:r w:rsidR="00F07AB4" w:rsidRPr="00031C69">
        <w:rPr>
          <w:rFonts w:cs="Times New Roman"/>
          <w:sz w:val="22"/>
          <w:szCs w:val="22"/>
          <w:lang w:val="uk-UA"/>
        </w:rPr>
        <w:t>0</w:t>
      </w:r>
      <w:r w:rsidR="00F355CB" w:rsidRPr="00031C69">
        <w:rPr>
          <w:rFonts w:cs="Times New Roman"/>
          <w:sz w:val="22"/>
          <w:szCs w:val="22"/>
          <w:lang w:val="en-US"/>
        </w:rPr>
        <w:t>)</w:t>
      </w:r>
      <w:r>
        <w:rPr>
          <w:rFonts w:cs="Times New Roman"/>
          <w:sz w:val="22"/>
          <w:szCs w:val="22"/>
          <w:lang w:val="en-US"/>
        </w:rPr>
        <w:t>;</w:t>
      </w:r>
    </w:p>
    <w:p w14:paraId="6797CE76" w14:textId="790DA25D" w:rsidR="00D7487E" w:rsidRPr="00031C69" w:rsidRDefault="00A73AC0" w:rsidP="00A73AC0">
      <w:pPr>
        <w:pStyle w:val="NormalWeb"/>
        <w:widowControl w:val="0"/>
        <w:numPr>
          <w:ilvl w:val="0"/>
          <w:numId w:val="7"/>
        </w:numPr>
        <w:spacing w:before="0" w:after="0" w:line="480" w:lineRule="auto"/>
        <w:ind w:left="709" w:hanging="709"/>
        <w:jc w:val="both"/>
        <w:rPr>
          <w:rFonts w:cs="Times New Roman"/>
          <w:sz w:val="22"/>
          <w:szCs w:val="22"/>
          <w:lang w:val="en-US"/>
        </w:rPr>
      </w:pPr>
      <w:r>
        <w:rPr>
          <w:rFonts w:cs="Times New Roman"/>
          <w:sz w:val="22"/>
          <w:szCs w:val="22"/>
          <w:lang w:val="en-US"/>
        </w:rPr>
        <w:t>t</w:t>
      </w:r>
      <w:r w:rsidR="00F355CB" w:rsidRPr="00031C69">
        <w:rPr>
          <w:rFonts w:cs="Times New Roman"/>
          <w:sz w:val="22"/>
          <w:szCs w:val="22"/>
          <w:lang w:val="en-US"/>
        </w:rPr>
        <w:t>he systemic method allows us to understand culture as a dynamic integrity that has the properties of an open, self-organized system. This approach reveals the patterns of interaction between tradition and innovation, stability and chaos within the framework of cultural development (Morin,</w:t>
      </w:r>
      <w:r w:rsidR="006A566C" w:rsidRPr="00031C69">
        <w:rPr>
          <w:rFonts w:cs="Times New Roman"/>
          <w:sz w:val="22"/>
          <w:szCs w:val="22"/>
          <w:lang w:val="en-US"/>
        </w:rPr>
        <w:t xml:space="preserve"> 1992;</w:t>
      </w:r>
      <w:r w:rsidR="00F355CB" w:rsidRPr="00031C69">
        <w:rPr>
          <w:rFonts w:cs="Times New Roman"/>
          <w:sz w:val="22"/>
          <w:szCs w:val="22"/>
          <w:lang w:val="en-US"/>
        </w:rPr>
        <w:t xml:space="preserve"> Prigozhin,</w:t>
      </w:r>
      <w:r w:rsidR="006A566C" w:rsidRPr="00031C69">
        <w:rPr>
          <w:rFonts w:cs="Times New Roman"/>
          <w:sz w:val="22"/>
          <w:szCs w:val="22"/>
          <w:lang w:val="en-US"/>
        </w:rPr>
        <w:t xml:space="preserve"> 1984;</w:t>
      </w:r>
      <w:r w:rsidR="00F355CB" w:rsidRPr="00031C69">
        <w:rPr>
          <w:rFonts w:cs="Times New Roman"/>
          <w:sz w:val="22"/>
          <w:szCs w:val="22"/>
          <w:lang w:val="en-US"/>
        </w:rPr>
        <w:t xml:space="preserve"> Haken</w:t>
      </w:r>
      <w:r w:rsidR="006A566C" w:rsidRPr="00031C69">
        <w:rPr>
          <w:rFonts w:cs="Times New Roman"/>
          <w:sz w:val="22"/>
          <w:szCs w:val="22"/>
          <w:lang w:val="en-US"/>
        </w:rPr>
        <w:t>, 1977</w:t>
      </w:r>
      <w:r w:rsidR="00F355CB" w:rsidRPr="00031C69">
        <w:rPr>
          <w:rFonts w:cs="Times New Roman"/>
          <w:sz w:val="22"/>
          <w:szCs w:val="22"/>
          <w:lang w:val="en-US"/>
        </w:rPr>
        <w:t>)</w:t>
      </w:r>
      <w:r>
        <w:rPr>
          <w:rFonts w:cs="Times New Roman"/>
          <w:sz w:val="22"/>
          <w:szCs w:val="22"/>
          <w:lang w:val="en-US"/>
        </w:rPr>
        <w:t>;</w:t>
      </w:r>
    </w:p>
    <w:p w14:paraId="45D87B2E" w14:textId="2AB35C72" w:rsidR="00D7487E" w:rsidRPr="00031C69" w:rsidRDefault="00A73AC0" w:rsidP="00A73AC0">
      <w:pPr>
        <w:pStyle w:val="NormalWeb"/>
        <w:widowControl w:val="0"/>
        <w:numPr>
          <w:ilvl w:val="0"/>
          <w:numId w:val="7"/>
        </w:numPr>
        <w:spacing w:before="0" w:after="0" w:line="480" w:lineRule="auto"/>
        <w:ind w:left="709" w:hanging="709"/>
        <w:jc w:val="both"/>
        <w:rPr>
          <w:rFonts w:cs="Times New Roman"/>
          <w:sz w:val="22"/>
          <w:szCs w:val="22"/>
          <w:lang w:val="en-US"/>
        </w:rPr>
      </w:pPr>
      <w:r>
        <w:rPr>
          <w:rFonts w:cs="Times New Roman"/>
          <w:sz w:val="22"/>
          <w:szCs w:val="22"/>
          <w:lang w:val="en-US"/>
        </w:rPr>
        <w:t>t</w:t>
      </w:r>
      <w:r w:rsidR="00F355CB" w:rsidRPr="00031C69">
        <w:rPr>
          <w:rFonts w:cs="Times New Roman"/>
          <w:sz w:val="22"/>
          <w:szCs w:val="22"/>
          <w:lang w:val="en-US"/>
        </w:rPr>
        <w:t>he comparative-analytical method is aimed at comparing classical and postmodern concepts of culture (Spengler</w:t>
      </w:r>
      <w:r w:rsidR="00053BA3" w:rsidRPr="00031C69">
        <w:rPr>
          <w:rFonts w:cs="Times New Roman"/>
          <w:sz w:val="22"/>
          <w:szCs w:val="22"/>
          <w:lang w:val="uk-UA"/>
        </w:rPr>
        <w:t>, 1918</w:t>
      </w:r>
      <w:r w:rsidR="00FD13F6" w:rsidRPr="00031C69">
        <w:rPr>
          <w:rFonts w:cs="Times New Roman"/>
          <w:sz w:val="22"/>
          <w:szCs w:val="22"/>
          <w:lang w:val="en-US"/>
        </w:rPr>
        <w:t>;</w:t>
      </w:r>
      <w:r w:rsidR="00F355CB" w:rsidRPr="00031C69">
        <w:rPr>
          <w:rFonts w:cs="Times New Roman"/>
          <w:sz w:val="22"/>
          <w:szCs w:val="22"/>
          <w:lang w:val="en-US"/>
        </w:rPr>
        <w:t xml:space="preserve"> Toynbee</w:t>
      </w:r>
      <w:r w:rsidR="00053BA3" w:rsidRPr="00031C69">
        <w:rPr>
          <w:rFonts w:cs="Times New Roman"/>
          <w:sz w:val="22"/>
          <w:szCs w:val="22"/>
          <w:lang w:val="uk-UA"/>
        </w:rPr>
        <w:t xml:space="preserve">, </w:t>
      </w:r>
      <w:r w:rsidR="00332CFC" w:rsidRPr="00031C69">
        <w:rPr>
          <w:rFonts w:cs="Times New Roman"/>
          <w:sz w:val="22"/>
          <w:szCs w:val="22"/>
          <w:lang w:val="en-US"/>
        </w:rPr>
        <w:t>1946</w:t>
      </w:r>
      <w:r w:rsidR="00FD13F6" w:rsidRPr="00031C69">
        <w:rPr>
          <w:rFonts w:cs="Times New Roman"/>
          <w:sz w:val="22"/>
          <w:szCs w:val="22"/>
          <w:lang w:val="en-US"/>
        </w:rPr>
        <w:t>;</w:t>
      </w:r>
      <w:r w:rsidR="00F355CB" w:rsidRPr="00031C69">
        <w:rPr>
          <w:rFonts w:cs="Times New Roman"/>
          <w:sz w:val="22"/>
          <w:szCs w:val="22"/>
          <w:lang w:val="en-US"/>
        </w:rPr>
        <w:t xml:space="preserve"> Bauman</w:t>
      </w:r>
      <w:r w:rsidR="00FD13F6" w:rsidRPr="00031C69">
        <w:rPr>
          <w:rFonts w:cs="Times New Roman"/>
          <w:sz w:val="22"/>
          <w:szCs w:val="22"/>
          <w:lang w:val="en-US"/>
        </w:rPr>
        <w:t>, 2011</w:t>
      </w:r>
      <w:r w:rsidR="00F355CB" w:rsidRPr="00031C69">
        <w:rPr>
          <w:rFonts w:cs="Times New Roman"/>
          <w:sz w:val="22"/>
          <w:szCs w:val="22"/>
          <w:lang w:val="en-US"/>
        </w:rPr>
        <w:t>). It provides an opportunity to trace the evolution of philosophical conceptions of culture</w:t>
      </w:r>
      <w:r w:rsidR="00946D6B" w:rsidRPr="00031C69">
        <w:rPr>
          <w:rFonts w:cs="Times New Roman"/>
          <w:sz w:val="22"/>
          <w:szCs w:val="22"/>
          <w:lang w:val="en-US"/>
        </w:rPr>
        <w:t xml:space="preserve">: </w:t>
      </w:r>
      <w:r w:rsidR="00F355CB" w:rsidRPr="00031C69">
        <w:rPr>
          <w:rFonts w:cs="Times New Roman"/>
          <w:sz w:val="22"/>
          <w:szCs w:val="22"/>
          <w:lang w:val="en-US"/>
        </w:rPr>
        <w:t>from linear and cyclic models to nonlinear and synergistic ones.</w:t>
      </w:r>
    </w:p>
    <w:p w14:paraId="1CFA6649"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 xml:space="preserve">The application of these methods together creates a coherent analytical framework.  In this </w:t>
      </w:r>
      <w:r w:rsidRPr="00031C69">
        <w:rPr>
          <w:rFonts w:cs="Times New Roman"/>
          <w:sz w:val="22"/>
          <w:szCs w:val="22"/>
          <w:lang w:val="en-US"/>
        </w:rPr>
        <w:lastRenderedPageBreak/>
        <w:t>aspect, cultural dynamics is viewed as a process of meaning-making, communication and self-organization that combines individual, social and civilizational dimensions.</w:t>
      </w:r>
    </w:p>
    <w:p w14:paraId="4D32B870"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Thus, the methodological basis of the study is integrative in nature. It combines value and meaning analysis (philosophy of culture), social context (social philosophy), and systemic and evolutionary vision (cultural synergetics). This combination allows us to consider cultural dynamics not only as a historical process, but as a living form of evolutionary self-organization of society.</w:t>
      </w:r>
    </w:p>
    <w:p w14:paraId="2DDA8A30" w14:textId="77777777" w:rsidR="00D7487E" w:rsidRPr="00031C69" w:rsidRDefault="00D7487E" w:rsidP="00031C69">
      <w:pPr>
        <w:widowControl w:val="0"/>
        <w:spacing w:after="0" w:line="480" w:lineRule="auto"/>
        <w:rPr>
          <w:rStyle w:val="name"/>
          <w:rFonts w:cs="Times New Roman"/>
          <w:sz w:val="22"/>
          <w:szCs w:val="22"/>
          <w:lang w:val="en-US"/>
        </w:rPr>
      </w:pPr>
    </w:p>
    <w:p w14:paraId="33F423B0" w14:textId="441D7F2F" w:rsidR="00D7487E" w:rsidRPr="00031C69" w:rsidRDefault="00F355CB" w:rsidP="00711806">
      <w:pPr>
        <w:widowControl w:val="0"/>
        <w:spacing w:after="0" w:line="480" w:lineRule="auto"/>
        <w:ind w:firstLine="0"/>
        <w:rPr>
          <w:rFonts w:cs="Times New Roman"/>
          <w:b/>
          <w:bCs/>
          <w:sz w:val="22"/>
          <w:szCs w:val="22"/>
        </w:rPr>
      </w:pPr>
      <w:r w:rsidRPr="00031C69">
        <w:rPr>
          <w:rFonts w:cs="Times New Roman"/>
          <w:b/>
          <w:bCs/>
          <w:sz w:val="22"/>
          <w:szCs w:val="22"/>
          <w:lang w:val="en-US"/>
        </w:rPr>
        <w:t>Results</w:t>
      </w:r>
    </w:p>
    <w:p w14:paraId="3809DF05"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essence of the cultural development of society can be understood only from the perspective of human activity, which is carried out by the laws of nature, to which it is directed.</w:t>
      </w:r>
    </w:p>
    <w:p w14:paraId="6DBD929D"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Cultural development of society is a combination of processes of emergence of spiritual and material culture and culture of human relations. In essence, culture is the whole world, except for nature, reproduced linguistically and symbolically, covering the consequences and results of active, creative human actions aimed at cognition and transformation of the surrounding reality and oneself. In the axiological context, culture implies a set of material and spiritual values that society achieves in mastering the world (Elias &amp; Mansouri, 2020).</w:t>
      </w:r>
    </w:p>
    <w:p w14:paraId="1CAE7C09"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Culture inherently has the attributes of space, time, and development. Historical, social, and human types of time should be perceived as characteristic phenomena with a specific sequence and rhythm determined by human activity. The sphere of culture, positioned as a product and result of the creative activity of society, forms the preconditions for its active reproduction and progress. At the same time, the realization of development as an inherent property of culture requires taking into account the factor of self-development of cultural processes, which is cultural progress inseparable from social, scientific and technological progress.</w:t>
      </w:r>
    </w:p>
    <w:p w14:paraId="6CD9276E" w14:textId="61E53361"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Cultural progress is positioned as a unique synergy of processes of individual and historical cultural development. Each person integrates into the cultural sphere, mastering its elements, while reproducing and transforming them. A person is the essence of culture, and human labor is its source and substance. Human labor creates the material world and shapes the individual in various social, spiritual, and natural relationships with the outside world and oneself (Kit</w:t>
      </w:r>
      <w:r w:rsidR="00946D6B" w:rsidRPr="00031C69">
        <w:rPr>
          <w:rFonts w:cs="Times New Roman"/>
          <w:sz w:val="22"/>
          <w:szCs w:val="22"/>
          <w:lang w:val="en-US"/>
        </w:rPr>
        <w:t xml:space="preserve"> et al.</w:t>
      </w:r>
      <w:r w:rsidRPr="00031C69">
        <w:rPr>
          <w:rFonts w:cs="Times New Roman"/>
          <w:sz w:val="22"/>
          <w:szCs w:val="22"/>
          <w:lang w:val="en-US"/>
        </w:rPr>
        <w:t>, 2024).</w:t>
      </w:r>
    </w:p>
    <w:p w14:paraId="61CA8FB5"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lastRenderedPageBreak/>
        <w:t>One of the primary requirements of culture for society is to do good. The need for action to manifest goodness is reflected in moral laws that are universal, transcendent, and considered to be the obligatory core content of culture. Morality shapes a person's ability to regulate his or her needs and requirements to the surrounding reality, actualizing the ability to freedom in self-restraint. The unrestrained satisfaction of desires by society and the inability to adhere to socially established measures are identified as anti-culture, which manifests itself as the dehumanization of human relations, a departure from deep moral orientations and universal values. They are primarily based on faith, reason, and true humanity (Horbatiuk, 2023; Nikitenko, 2020; Kramer, 2021).</w:t>
      </w:r>
    </w:p>
    <w:p w14:paraId="32F8108F"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In the dynamics of historical epochs, the overall cultural situation in society is transformed. The latter is undergoing dynamics towards ambiguity and the opening of new horizons of subjectivity. At the same time, the nature of human relations with the surrounding reality is actively changing, shifting towards human existence, and the principle of polyphony is being established in culture.</w:t>
      </w:r>
    </w:p>
    <w:p w14:paraId="71A016D0"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non-classical paradigm of the cultural development of society is characterized by a certain opposition to the classical principles of the organization of philosophical knowledge regarding the existence of the subject of knowledge outside of a person and cultural context. The structural and morphological elements of the cultural system of society's development are now being supplemented with new meanings. In this concept, a person with his or her own spectrum of world understanding is placed in the center of cognition. Against the background of the active dehumanization of society in terms of spiritual culture, it is appropriate to identify the root cause of such crisis phenomena, namely the alienation of man from the surrounding natural source of existence (Modood, 2017; Zapata-Barrero &amp; Mansouri, 2022).</w:t>
      </w:r>
    </w:p>
    <w:p w14:paraId="259813BD"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last century positioned society as a hostage of the technocratic worldview (Horbatiuk, 2023; Nikitenko, 2020; Kramer, 2021). Cognition of the surrounding reality in the dimension of non-classical rationality should be carried out exclusively in the presence of a human being.</w:t>
      </w:r>
    </w:p>
    <w:p w14:paraId="5639FBF8"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In the context of the modern philosophical concept of the development of society, the world outside of humans is seen as impossible because it lacks meaning. The conceptual core of the philosophy and culture of modern society is the approach to the interpretation of meanings and their multiple interpretations (Polishchuk &amp; Petruk, 2022; Kremen, 2023; Andrushchenko &amp; Sapiha, 2022).</w:t>
      </w:r>
    </w:p>
    <w:p w14:paraId="09844FC9"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lastRenderedPageBreak/>
        <w:t>In this context, the newest path of cultural development of society reveals true anthropocentric meanings. The active dynamics, from false to true, from irrational to confirmed knowledge, causes adaptive dynamics of the conceptual basis of meanings. These cultural and anthropological transformations have led to the dynamics of the educational paradigm (Horbatiuk, 2023; Nikitenko, 2020; Kramer, 2021).</w:t>
      </w:r>
    </w:p>
    <w:p w14:paraId="33F57AB5" w14:textId="77777777"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non-classical cultural development of society is changing the tradition of philosophical thought as fundamentally humanitarian, driven by an innovative approach to understanding human nature. In the humanitarian philosophy of culture, life is viewed in terms of a special subjectivity that traditional methods cannot explain or comprehend. At the same time, it can be understood through specific hermeneutical approaches, such as empathy.</w:t>
      </w:r>
    </w:p>
    <w:p w14:paraId="6B713D6E" w14:textId="466A02AC"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The transformation of transcendental concepts towards dialogism positions dialogism as a sphere of meaning and culture. In this context, the integration of a person into the process of cognition represents a new ontological meaning of social progress, in which a person is simultaneously identified as the central creation of culture and its creator (Kit</w:t>
      </w:r>
      <w:r w:rsidR="00946D6B" w:rsidRPr="00031C69">
        <w:rPr>
          <w:rFonts w:cs="Times New Roman"/>
          <w:sz w:val="22"/>
          <w:szCs w:val="22"/>
          <w:lang w:val="en-US"/>
        </w:rPr>
        <w:t xml:space="preserve"> et al.</w:t>
      </w:r>
      <w:r w:rsidRPr="00031C69">
        <w:rPr>
          <w:rFonts w:cs="Times New Roman"/>
          <w:sz w:val="22"/>
          <w:szCs w:val="22"/>
          <w:lang w:val="en-US"/>
        </w:rPr>
        <w:t>, 2024). This concept allows us to position cultural progress in the context of material and spiritual achievements. This is a prerequisite for the realization of human essence in the activities of individuals and society.</w:t>
      </w:r>
    </w:p>
    <w:p w14:paraId="724E9055" w14:textId="77777777" w:rsidR="00D7487E" w:rsidRPr="00711806" w:rsidRDefault="00F355CB" w:rsidP="00031C69">
      <w:pPr>
        <w:widowControl w:val="0"/>
        <w:spacing w:after="0" w:line="480" w:lineRule="auto"/>
        <w:rPr>
          <w:rFonts w:cs="Times New Roman"/>
          <w:spacing w:val="-4"/>
          <w:sz w:val="22"/>
          <w:szCs w:val="22"/>
          <w:lang w:val="en-US"/>
        </w:rPr>
      </w:pPr>
      <w:r w:rsidRPr="00711806">
        <w:rPr>
          <w:rFonts w:cs="Times New Roman"/>
          <w:spacing w:val="-4"/>
          <w:sz w:val="22"/>
          <w:szCs w:val="22"/>
          <w:lang w:val="en-US"/>
        </w:rPr>
        <w:t>In modern cultural development, new characteristics of the personal worldview are formed and realized with the help of innovative methodological means of synergy, filling them with a new ideological essence. In view of this, the priority of the holistic development of the individual and society in post-nonclassical realities is considered necessary to overcome the absolutization of the competence approach in the context of the cultural development of society (Modood, 2017; Zapata-Barrero &amp; Mansouri, 2022).</w:t>
      </w:r>
    </w:p>
    <w:p w14:paraId="4B03F1F5" w14:textId="77777777" w:rsidR="00D7487E" w:rsidRPr="00711806" w:rsidRDefault="00F355CB" w:rsidP="00031C69">
      <w:pPr>
        <w:widowControl w:val="0"/>
        <w:spacing w:after="0" w:line="480" w:lineRule="auto"/>
        <w:rPr>
          <w:rFonts w:cs="Times New Roman"/>
          <w:spacing w:val="-4"/>
          <w:sz w:val="22"/>
          <w:szCs w:val="22"/>
          <w:lang w:val="en-US"/>
        </w:rPr>
      </w:pPr>
      <w:r w:rsidRPr="00711806">
        <w:rPr>
          <w:rFonts w:cs="Times New Roman"/>
          <w:spacing w:val="-4"/>
          <w:sz w:val="22"/>
          <w:szCs w:val="22"/>
          <w:lang w:val="en-US"/>
        </w:rPr>
        <w:t>The actualization of the status of informal cultural development in terms of the philosophical progress of society correlates with the values of our time (Polishchuk &amp; Petruk, 2022; Kremen, 2023; Andrushchenko &amp; Sapiga, 2022). Due to the wide possibilities of synthesizing cultural trends in society, the synergy of variability in perception and comprehension of artistic complexity and dynamism is put into practice.</w:t>
      </w:r>
    </w:p>
    <w:p w14:paraId="71661F30" w14:textId="3D7AD449"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 xml:space="preserve">The synergistic concept of the cultural development of society is heuristic and searching. It is expressed in the development of centers of various interdisciplinary projects in the humanitarian sphere, </w:t>
      </w:r>
      <w:r w:rsidRPr="00031C69">
        <w:rPr>
          <w:rFonts w:cs="Times New Roman"/>
          <w:sz w:val="22"/>
          <w:szCs w:val="22"/>
          <w:lang w:val="en-US"/>
        </w:rPr>
        <w:lastRenderedPageBreak/>
        <w:t>creating conditions for the introduction of synergy ideas into the educational and cultural environment. Thus, in the context of the evolutionary-synergetic paradigm, it is possible to trace on specific cultural samples how the meaning of harmonious modulation changes in the cultural and historical aspect (Kit</w:t>
      </w:r>
      <w:r w:rsidR="00946D6B" w:rsidRPr="00031C69">
        <w:rPr>
          <w:rFonts w:cs="Times New Roman"/>
          <w:sz w:val="22"/>
          <w:szCs w:val="22"/>
          <w:lang w:val="en-US"/>
        </w:rPr>
        <w:t xml:space="preserve"> et al.</w:t>
      </w:r>
      <w:r w:rsidRPr="00031C69">
        <w:rPr>
          <w:rFonts w:cs="Times New Roman"/>
          <w:sz w:val="22"/>
          <w:szCs w:val="22"/>
          <w:lang w:val="en-US"/>
        </w:rPr>
        <w:t>, 2024). At the same time, the process of formation is irreversible, which is characteristic of any evolutionary process.</w:t>
      </w:r>
    </w:p>
    <w:p w14:paraId="75C776CF" w14:textId="4A643A2A" w:rsidR="00D7487E" w:rsidRPr="00031C69" w:rsidRDefault="00F355CB" w:rsidP="00031C69">
      <w:pPr>
        <w:widowControl w:val="0"/>
        <w:spacing w:after="0" w:line="480" w:lineRule="auto"/>
        <w:rPr>
          <w:rFonts w:cs="Times New Roman"/>
          <w:sz w:val="22"/>
          <w:szCs w:val="22"/>
          <w:lang w:val="en-US"/>
        </w:rPr>
      </w:pPr>
      <w:r w:rsidRPr="00031C69">
        <w:rPr>
          <w:rFonts w:cs="Times New Roman"/>
          <w:sz w:val="22"/>
          <w:szCs w:val="22"/>
          <w:lang w:val="en-US"/>
        </w:rPr>
        <w:t xml:space="preserve">In the modern world of culture, the disappearance of the empathetic attitude inherent in human nature towards others is characterized by the disappearance of empathy. At the same time, indifference, arrogance, and haughtiness are actively manifested, positioned not as rudeness but as ordinary secular behavior. The atmosphere of kinship and humanity is being lost in the social environment, which has an extremely destructive impact on the cultural development of society (Polishchuk </w:t>
      </w:r>
      <w:r w:rsidR="00946D6B" w:rsidRPr="00031C69">
        <w:rPr>
          <w:rFonts w:cs="Times New Roman"/>
          <w:sz w:val="22"/>
          <w:szCs w:val="22"/>
          <w:lang w:val="en-US"/>
        </w:rPr>
        <w:t>&amp;</w:t>
      </w:r>
      <w:r w:rsidRPr="00031C69">
        <w:rPr>
          <w:rFonts w:cs="Times New Roman"/>
          <w:sz w:val="22"/>
          <w:szCs w:val="22"/>
          <w:lang w:val="en-US"/>
        </w:rPr>
        <w:t xml:space="preserve"> Petruk, 2022; Kremen, 2023; Andrushchenko </w:t>
      </w:r>
      <w:r w:rsidR="00946D6B" w:rsidRPr="00031C69">
        <w:rPr>
          <w:rFonts w:cs="Times New Roman"/>
          <w:sz w:val="22"/>
          <w:szCs w:val="22"/>
          <w:lang w:val="en-US"/>
        </w:rPr>
        <w:t xml:space="preserve">&amp; </w:t>
      </w:r>
      <w:r w:rsidRPr="00031C69">
        <w:rPr>
          <w:rFonts w:cs="Times New Roman"/>
          <w:sz w:val="22"/>
          <w:szCs w:val="22"/>
          <w:lang w:val="en-US"/>
        </w:rPr>
        <w:t>Sapiga, 2022).</w:t>
      </w:r>
    </w:p>
    <w:p w14:paraId="0025E581" w14:textId="44FDE390" w:rsidR="00D7487E" w:rsidRPr="00A97D81" w:rsidRDefault="00F355CB" w:rsidP="00031C69">
      <w:pPr>
        <w:widowControl w:val="0"/>
        <w:spacing w:after="0" w:line="480" w:lineRule="auto"/>
        <w:rPr>
          <w:rFonts w:cs="Times New Roman"/>
          <w:spacing w:val="-4"/>
          <w:sz w:val="22"/>
          <w:szCs w:val="22"/>
          <w:lang w:val="en-US"/>
        </w:rPr>
      </w:pPr>
      <w:r w:rsidRPr="00A97D81">
        <w:rPr>
          <w:rFonts w:cs="Times New Roman"/>
          <w:spacing w:val="-4"/>
          <w:sz w:val="22"/>
          <w:szCs w:val="22"/>
          <w:lang w:val="en-US"/>
        </w:rPr>
        <w:t xml:space="preserve">The process of adaptive transformation and dynamics of the surrounding reality endows the outside world with attributes of the human dimension (Risjord, 2022; Cassirer, </w:t>
      </w:r>
      <w:r w:rsidR="00B63968" w:rsidRPr="00A97D81">
        <w:rPr>
          <w:rFonts w:cs="Times New Roman"/>
          <w:spacing w:val="-4"/>
          <w:sz w:val="22"/>
          <w:szCs w:val="22"/>
          <w:lang w:val="en-US"/>
        </w:rPr>
        <w:t>1944</w:t>
      </w:r>
      <w:r w:rsidRPr="00A97D81">
        <w:rPr>
          <w:rFonts w:cs="Times New Roman"/>
          <w:spacing w:val="-4"/>
          <w:sz w:val="22"/>
          <w:szCs w:val="22"/>
          <w:lang w:val="en-US"/>
        </w:rPr>
        <w:t xml:space="preserve">). Technological modernization is a powerful stimulant of cultural change. Contemporary researchers, in particular </w:t>
      </w:r>
      <w:r w:rsidRPr="00A97D81">
        <w:rPr>
          <w:rFonts w:cs="Times New Roman"/>
          <w:spacing w:val="-4"/>
          <w:sz w:val="22"/>
          <w:szCs w:val="22"/>
          <w:shd w:val="clear" w:color="auto" w:fill="FFFFFF"/>
          <w:lang w:val="en-US"/>
        </w:rPr>
        <w:t>Castells</w:t>
      </w:r>
      <w:r w:rsidR="00DC3AE4" w:rsidRPr="00A97D81">
        <w:rPr>
          <w:rFonts w:cs="Times New Roman"/>
          <w:spacing w:val="-4"/>
          <w:sz w:val="22"/>
          <w:szCs w:val="22"/>
          <w:shd w:val="clear" w:color="auto" w:fill="FFFFFF"/>
          <w:lang w:val="en-US"/>
        </w:rPr>
        <w:t xml:space="preserve"> &amp;</w:t>
      </w:r>
      <w:r w:rsidRPr="00A97D81">
        <w:rPr>
          <w:rFonts w:cs="Times New Roman"/>
          <w:spacing w:val="-4"/>
          <w:sz w:val="22"/>
          <w:szCs w:val="22"/>
          <w:shd w:val="clear" w:color="auto" w:fill="FFFFFF"/>
          <w:lang w:val="en-US"/>
        </w:rPr>
        <w:t xml:space="preserve"> </w:t>
      </w:r>
      <w:r w:rsidR="00DC3AE4" w:rsidRPr="00A97D81">
        <w:rPr>
          <w:rFonts w:cs="Times New Roman"/>
          <w:spacing w:val="-4"/>
          <w:sz w:val="22"/>
          <w:szCs w:val="22"/>
        </w:rPr>
        <w:t>Cardoso</w:t>
      </w:r>
      <w:r w:rsidR="00DC3AE4" w:rsidRPr="00A97D81">
        <w:rPr>
          <w:rFonts w:cs="Times New Roman"/>
          <w:spacing w:val="-4"/>
          <w:sz w:val="22"/>
          <w:szCs w:val="22"/>
          <w:lang w:val="en-US"/>
        </w:rPr>
        <w:t xml:space="preserve"> (2005) </w:t>
      </w:r>
      <w:r w:rsidRPr="00A97D81">
        <w:rPr>
          <w:rFonts w:cs="Times New Roman"/>
          <w:spacing w:val="-4"/>
          <w:sz w:val="22"/>
          <w:szCs w:val="22"/>
          <w:lang w:val="en-US"/>
        </w:rPr>
        <w:t xml:space="preserve">in </w:t>
      </w:r>
      <w:r w:rsidR="00DC3AE4" w:rsidRPr="00A97D81">
        <w:rPr>
          <w:rFonts w:cs="Times New Roman"/>
          <w:spacing w:val="-4"/>
          <w:sz w:val="22"/>
          <w:szCs w:val="22"/>
          <w:lang w:val="en-US"/>
        </w:rPr>
        <w:t>their</w:t>
      </w:r>
      <w:r w:rsidRPr="00A97D81">
        <w:rPr>
          <w:rFonts w:cs="Times New Roman"/>
          <w:spacing w:val="-4"/>
          <w:sz w:val="22"/>
          <w:szCs w:val="22"/>
          <w:lang w:val="en-US"/>
        </w:rPr>
        <w:t xml:space="preserve"> concept of the "network society", emphasize that technology and culture do not exist autonomously, but constantly interact, shaping the dynamic and evolutionary development of society.</w:t>
      </w:r>
    </w:p>
    <w:p w14:paraId="48E2348B" w14:textId="77777777" w:rsidR="00D7487E" w:rsidRPr="00A97D81" w:rsidRDefault="00F355CB" w:rsidP="00031C69">
      <w:pPr>
        <w:widowControl w:val="0"/>
        <w:spacing w:after="0" w:line="480" w:lineRule="auto"/>
        <w:rPr>
          <w:rFonts w:cs="Times New Roman"/>
          <w:spacing w:val="-4"/>
          <w:sz w:val="22"/>
          <w:szCs w:val="22"/>
        </w:rPr>
      </w:pPr>
      <w:r w:rsidRPr="00A97D81">
        <w:rPr>
          <w:rFonts w:cs="Times New Roman"/>
          <w:spacing w:val="-4"/>
          <w:sz w:val="22"/>
          <w:szCs w:val="22"/>
          <w:lang w:val="en-US"/>
        </w:rPr>
        <w:t>Technological modernization has a significant impact on cultural processes. It changes the ways of communication and self-expression in society. It creates new symbolic systems and cultural challenges. The main directions of technology's impact on culture and their consequences are systematized in Table 2.</w:t>
      </w:r>
    </w:p>
    <w:p w14:paraId="13669A25" w14:textId="77777777" w:rsidR="00E70D4D" w:rsidRPr="00031C69" w:rsidRDefault="00E70D4D" w:rsidP="00031C69">
      <w:pPr>
        <w:widowControl w:val="0"/>
        <w:spacing w:after="0" w:line="480" w:lineRule="auto"/>
        <w:rPr>
          <w:rFonts w:cs="Times New Roman"/>
          <w:sz w:val="22"/>
          <w:szCs w:val="22"/>
        </w:rPr>
      </w:pPr>
    </w:p>
    <w:p w14:paraId="2906988F" w14:textId="5A31ADC9" w:rsidR="00D7487E" w:rsidRPr="00031C69" w:rsidRDefault="00F355CB" w:rsidP="00031C69">
      <w:pPr>
        <w:widowControl w:val="0"/>
        <w:spacing w:after="0" w:line="480" w:lineRule="auto"/>
        <w:ind w:firstLine="0"/>
        <w:rPr>
          <w:rFonts w:cs="Times New Roman"/>
          <w:b/>
          <w:bCs/>
          <w:sz w:val="22"/>
          <w:szCs w:val="22"/>
        </w:rPr>
      </w:pPr>
      <w:r w:rsidRPr="00031C69">
        <w:rPr>
          <w:rFonts w:cs="Times New Roman"/>
          <w:b/>
          <w:bCs/>
          <w:sz w:val="22"/>
          <w:szCs w:val="22"/>
          <w:lang w:val="en-US"/>
        </w:rPr>
        <w:t>Table 2</w:t>
      </w:r>
      <w:r w:rsidR="00946D6B" w:rsidRPr="00031C69">
        <w:rPr>
          <w:rFonts w:cs="Times New Roman"/>
          <w:b/>
          <w:bCs/>
          <w:sz w:val="22"/>
          <w:szCs w:val="22"/>
        </w:rPr>
        <w:t>.</w:t>
      </w:r>
      <w:r w:rsidRPr="00031C69">
        <w:rPr>
          <w:rFonts w:cs="Times New Roman"/>
          <w:b/>
          <w:bCs/>
          <w:sz w:val="22"/>
          <w:szCs w:val="22"/>
          <w:lang w:val="en-US"/>
        </w:rPr>
        <w:t xml:space="preserve"> </w:t>
      </w:r>
      <w:r w:rsidRPr="00031C69">
        <w:rPr>
          <w:rFonts w:cs="Times New Roman"/>
          <w:sz w:val="22"/>
          <w:szCs w:val="22"/>
          <w:lang w:val="en-US"/>
        </w:rPr>
        <w:t>Main directions of interconnection between cultural changes and technological modernization of society</w:t>
      </w:r>
    </w:p>
    <w:tbl>
      <w:tblPr>
        <w:tblW w:w="89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693"/>
        <w:gridCol w:w="3807"/>
      </w:tblGrid>
      <w:tr w:rsidR="00D7487E" w:rsidRPr="00031C69" w14:paraId="68B45B77" w14:textId="77777777" w:rsidTr="00A97D81">
        <w:trPr>
          <w:trHeight w:val="226"/>
          <w:jc w:val="center"/>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76290" w14:textId="77777777" w:rsidR="00D7487E" w:rsidRPr="00031C69" w:rsidRDefault="00F355CB" w:rsidP="00711806">
            <w:pPr>
              <w:widowControl w:val="0"/>
              <w:spacing w:after="0" w:line="240" w:lineRule="auto"/>
              <w:ind w:firstLine="0"/>
              <w:rPr>
                <w:rFonts w:cs="Times New Roman"/>
                <w:b/>
                <w:bCs/>
                <w:sz w:val="22"/>
                <w:szCs w:val="22"/>
                <w:lang w:val="en-US"/>
              </w:rPr>
            </w:pPr>
            <w:r w:rsidRPr="00031C69">
              <w:rPr>
                <w:rFonts w:cs="Times New Roman"/>
                <w:b/>
                <w:bCs/>
                <w:sz w:val="22"/>
                <w:szCs w:val="22"/>
                <w:lang w:val="en-US"/>
              </w:rPr>
              <w:t>Direction of interrelation</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D2C7F" w14:textId="77777777" w:rsidR="00D7487E" w:rsidRPr="00031C69" w:rsidRDefault="00F355CB" w:rsidP="00711806">
            <w:pPr>
              <w:widowControl w:val="0"/>
              <w:spacing w:after="0" w:line="240" w:lineRule="auto"/>
              <w:ind w:firstLine="0"/>
              <w:rPr>
                <w:rFonts w:cs="Times New Roman"/>
                <w:b/>
                <w:bCs/>
                <w:sz w:val="22"/>
                <w:szCs w:val="22"/>
                <w:lang w:val="en-US"/>
              </w:rPr>
            </w:pPr>
            <w:r w:rsidRPr="00031C69">
              <w:rPr>
                <w:rFonts w:cs="Times New Roman"/>
                <w:b/>
                <w:bCs/>
                <w:sz w:val="22"/>
                <w:szCs w:val="22"/>
                <w:lang w:val="en-US"/>
              </w:rPr>
              <w:t>Content</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0B31E" w14:textId="77777777" w:rsidR="00D7487E" w:rsidRPr="00031C69" w:rsidRDefault="00F355CB" w:rsidP="00711806">
            <w:pPr>
              <w:widowControl w:val="0"/>
              <w:spacing w:after="0" w:line="240" w:lineRule="auto"/>
              <w:ind w:firstLine="0"/>
              <w:rPr>
                <w:rFonts w:cs="Times New Roman"/>
                <w:b/>
                <w:bCs/>
                <w:sz w:val="22"/>
                <w:szCs w:val="22"/>
                <w:lang w:val="en-US"/>
              </w:rPr>
            </w:pPr>
            <w:r w:rsidRPr="00031C69">
              <w:rPr>
                <w:rFonts w:cs="Times New Roman"/>
                <w:b/>
                <w:bCs/>
                <w:sz w:val="22"/>
                <w:szCs w:val="22"/>
                <w:lang w:val="en-US"/>
              </w:rPr>
              <w:t>Consequences for culture</w:t>
            </w:r>
          </w:p>
        </w:tc>
      </w:tr>
      <w:tr w:rsidR="00D7487E" w:rsidRPr="00031C69" w14:paraId="426B8EF7" w14:textId="77777777" w:rsidTr="00A97D81">
        <w:trPr>
          <w:trHeight w:val="289"/>
          <w:jc w:val="center"/>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5CEB4"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Accelerating the diffusion of cultural practices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77AD80"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Media space shapes common cultural narratives</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47E6BC"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Creation of global semantic fields; integration of new elements into local traditions</w:t>
            </w:r>
          </w:p>
        </w:tc>
      </w:tr>
      <w:tr w:rsidR="00D7487E" w:rsidRPr="00031C69" w14:paraId="374847D0" w14:textId="77777777" w:rsidTr="00A97D81">
        <w:trPr>
          <w:trHeight w:val="557"/>
          <w:jc w:val="center"/>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87D50"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Transformation of identity and social roles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C28E6"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 xml:space="preserve">Digital technologies change the ways of self-identification </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9DA4C"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Emergence of new forms of subjectivity; expansion of social roles and ways of interaction</w:t>
            </w:r>
          </w:p>
        </w:tc>
      </w:tr>
      <w:tr w:rsidR="00D7487E" w:rsidRPr="00031C69" w14:paraId="24D18663" w14:textId="77777777" w:rsidTr="00A97D81">
        <w:trPr>
          <w:trHeight w:val="831"/>
          <w:jc w:val="center"/>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7C4DC"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lastRenderedPageBreak/>
              <w:t>Impact on meaning-making and symbolic systems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82502"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Virtual reality, simulations, algorithmic advice change the interpretation of cultural phenomena</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C08595"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Changing ways of understanding cultural symbols; adaptation of traditional systems to the digital environment</w:t>
            </w:r>
          </w:p>
        </w:tc>
      </w:tr>
      <w:tr w:rsidR="00D7487E" w:rsidRPr="00031C69" w14:paraId="2B3EA91B" w14:textId="77777777" w:rsidTr="00A97D81">
        <w:trPr>
          <w:trHeight w:val="423"/>
          <w:jc w:val="center"/>
        </w:trPr>
        <w:tc>
          <w:tcPr>
            <w:tcW w:w="24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D551D"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Emergence of new cultural challenges and risks</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570883" w14:textId="77777777" w:rsidR="00D7487E" w:rsidRPr="00A97D81" w:rsidRDefault="00F355CB" w:rsidP="00711806">
            <w:pPr>
              <w:widowControl w:val="0"/>
              <w:spacing w:after="0" w:line="240" w:lineRule="auto"/>
              <w:ind w:firstLine="0"/>
              <w:rPr>
                <w:rFonts w:cs="Times New Roman"/>
                <w:spacing w:val="-6"/>
                <w:sz w:val="22"/>
                <w:szCs w:val="22"/>
                <w:lang w:val="en-US"/>
              </w:rPr>
            </w:pPr>
            <w:r w:rsidRPr="00A97D81">
              <w:rPr>
                <w:rFonts w:cs="Times New Roman"/>
                <w:spacing w:val="-6"/>
                <w:sz w:val="22"/>
                <w:szCs w:val="22"/>
                <w:lang w:val="en-US"/>
              </w:rPr>
              <w:t>Tension between traditional values and digital practices; risks of cultural fragmentation</w:t>
            </w:r>
          </w:p>
        </w:tc>
        <w:tc>
          <w:tcPr>
            <w:tcW w:w="38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E4E4D" w14:textId="77777777" w:rsidR="00D7487E" w:rsidRPr="00031C69" w:rsidRDefault="00F355CB" w:rsidP="00711806">
            <w:pPr>
              <w:widowControl w:val="0"/>
              <w:spacing w:after="0" w:line="240" w:lineRule="auto"/>
              <w:ind w:firstLine="0"/>
              <w:rPr>
                <w:rFonts w:cs="Times New Roman"/>
                <w:sz w:val="22"/>
                <w:szCs w:val="22"/>
                <w:lang w:val="en-US"/>
              </w:rPr>
            </w:pPr>
            <w:r w:rsidRPr="00031C69">
              <w:rPr>
                <w:rFonts w:cs="Times New Roman"/>
                <w:sz w:val="22"/>
                <w:szCs w:val="22"/>
                <w:lang w:val="en-US"/>
              </w:rPr>
              <w:t>Potential loss of local identity; emergence of ethical dilemmas</w:t>
            </w:r>
          </w:p>
        </w:tc>
      </w:tr>
    </w:tbl>
    <w:p w14:paraId="3C1CC392" w14:textId="5C32E8C3" w:rsidR="00D7487E" w:rsidRPr="00031C69" w:rsidRDefault="008E2B87" w:rsidP="00711806">
      <w:pPr>
        <w:widowControl w:val="0"/>
        <w:shd w:val="clear" w:color="auto" w:fill="FFFFFF"/>
        <w:spacing w:after="0" w:line="480" w:lineRule="auto"/>
        <w:ind w:firstLine="0"/>
        <w:rPr>
          <w:rStyle w:val="Hyperlink1"/>
          <w:rFonts w:cs="Times New Roman"/>
          <w:sz w:val="22"/>
          <w:szCs w:val="22"/>
        </w:rPr>
      </w:pPr>
      <w:r w:rsidRPr="00031C69">
        <w:rPr>
          <w:rFonts w:cs="Times New Roman"/>
          <w:sz w:val="22"/>
          <w:szCs w:val="22"/>
          <w:lang w:val="en-US"/>
        </w:rPr>
        <w:t>Source: compiled by the author based on (</w:t>
      </w:r>
      <w:hyperlink r:id="rId7" w:history="1">
        <w:r w:rsidRPr="00031C69">
          <w:rPr>
            <w:rStyle w:val="Hyperlink0"/>
            <w:rFonts w:cs="Times New Roman"/>
            <w:sz w:val="22"/>
            <w:szCs w:val="22"/>
            <w:lang w:val="en-US"/>
          </w:rPr>
          <w:t>Biouaraine</w:t>
        </w:r>
      </w:hyperlink>
      <w:r w:rsidRPr="00031C69">
        <w:rPr>
          <w:rFonts w:cs="Times New Roman"/>
          <w:sz w:val="22"/>
          <w:szCs w:val="22"/>
          <w:lang w:val="en-US"/>
        </w:rPr>
        <w:t>, 2024</w:t>
      </w:r>
      <w:r w:rsidRPr="00031C69">
        <w:rPr>
          <w:rFonts w:cs="Times New Roman"/>
          <w:b/>
          <w:bCs/>
          <w:sz w:val="22"/>
          <w:szCs w:val="22"/>
          <w:lang w:val="en-US"/>
        </w:rPr>
        <w:t xml:space="preserve">; </w:t>
      </w:r>
      <w:hyperlink r:id="rId8" w:history="1">
        <w:r w:rsidRPr="00031C69">
          <w:rPr>
            <w:rStyle w:val="Hyperlink1"/>
            <w:rFonts w:cs="Times New Roman"/>
            <w:sz w:val="22"/>
            <w:szCs w:val="22"/>
            <w:lang w:val="en-US"/>
          </w:rPr>
          <w:t>Alsaleh</w:t>
        </w:r>
      </w:hyperlink>
      <w:r w:rsidRPr="00031C69">
        <w:rPr>
          <w:rStyle w:val="Hyperlink1"/>
          <w:rFonts w:cs="Times New Roman"/>
          <w:sz w:val="22"/>
          <w:szCs w:val="22"/>
          <w:lang w:val="en-US"/>
        </w:rPr>
        <w:t>, 2024</w:t>
      </w:r>
      <w:hyperlink r:id="rId9" w:history="1">
        <w:r w:rsidRPr="00031C69">
          <w:rPr>
            <w:rStyle w:val="Hyperlink0"/>
            <w:rFonts w:cs="Times New Roman"/>
            <w:sz w:val="22"/>
            <w:szCs w:val="22"/>
            <w:lang w:val="en-US"/>
          </w:rPr>
          <w:t>; Angkasawati</w:t>
        </w:r>
      </w:hyperlink>
      <w:r w:rsidRPr="00031C69">
        <w:rPr>
          <w:rStyle w:val="Hyperlink1"/>
          <w:rFonts w:cs="Times New Roman"/>
          <w:sz w:val="22"/>
          <w:szCs w:val="22"/>
          <w:lang w:val="en-US"/>
        </w:rPr>
        <w:t>, 2024)</w:t>
      </w:r>
    </w:p>
    <w:p w14:paraId="36877F72" w14:textId="77777777" w:rsidR="00D7487E" w:rsidRPr="00031C69" w:rsidRDefault="00D7487E" w:rsidP="00031C69">
      <w:pPr>
        <w:pStyle w:val="Heading1"/>
        <w:widowControl w:val="0"/>
        <w:shd w:val="clear" w:color="auto" w:fill="FFFFFF"/>
        <w:spacing w:before="0" w:after="0" w:line="480" w:lineRule="auto"/>
        <w:rPr>
          <w:rStyle w:val="a1"/>
          <w:b w:val="0"/>
          <w:bCs w:val="0"/>
          <w:sz w:val="22"/>
          <w:szCs w:val="22"/>
          <w:lang w:val="en-US"/>
        </w:rPr>
      </w:pPr>
    </w:p>
    <w:p w14:paraId="0731163A" w14:textId="77777777"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Thus, technological modernization and cultural shifts are closely interrelated. The latest technologies accelerate the diffusion of cultural practices, transform identities and social roles, and change ways of making meaning and symbolic systems. </w:t>
      </w:r>
    </w:p>
    <w:p w14:paraId="012E726F" w14:textId="77777777" w:rsidR="00D7487E" w:rsidRPr="00031C69" w:rsidRDefault="00F355CB" w:rsidP="00031C69">
      <w:pPr>
        <w:widowControl w:val="0"/>
        <w:spacing w:after="0" w:line="480" w:lineRule="auto"/>
        <w:rPr>
          <w:rStyle w:val="Hyperlink1"/>
          <w:rFonts w:cs="Times New Roman"/>
          <w:sz w:val="22"/>
          <w:szCs w:val="22"/>
        </w:rPr>
      </w:pPr>
      <w:r w:rsidRPr="00031C69">
        <w:rPr>
          <w:rStyle w:val="Hyperlink1"/>
          <w:rFonts w:cs="Times New Roman"/>
          <w:sz w:val="22"/>
          <w:szCs w:val="22"/>
          <w:lang w:val="en-US"/>
        </w:rPr>
        <w:t>For a systematic analysis of cultural evolution, it is advisable to distinguish four key philosophical dimensions, each of which reflects a specific aspect of cultural development and its impact on individuals and society. The anthropological dimension shows the transformation of human identity in the context of globalization; the ethical dimension rethinks moral guidelines in the context of cultural pluralism; the ontological dimension demonstrates culture as a way of being where the material and symbolic are interconnected; the epistemological dimension emphasizes the process of cognition of culture as a reflective meaning-making. Table 3 below summarizes the essence, key aspects, and leading researchers of each of these dimensions.</w:t>
      </w:r>
    </w:p>
    <w:p w14:paraId="0359F0AB" w14:textId="77777777" w:rsidR="00E70D4D" w:rsidRPr="00031C69" w:rsidRDefault="00E70D4D" w:rsidP="00031C69">
      <w:pPr>
        <w:widowControl w:val="0"/>
        <w:spacing w:after="0" w:line="480" w:lineRule="auto"/>
        <w:rPr>
          <w:rStyle w:val="Hyperlink1"/>
          <w:rFonts w:cs="Times New Roman"/>
          <w:sz w:val="22"/>
          <w:szCs w:val="22"/>
        </w:rPr>
      </w:pPr>
    </w:p>
    <w:p w14:paraId="6DE8CB1D" w14:textId="6DAC7B90" w:rsidR="00D7487E" w:rsidRPr="00031C69" w:rsidRDefault="00F355CB" w:rsidP="00031C69">
      <w:pPr>
        <w:keepNext/>
        <w:widowControl w:val="0"/>
        <w:spacing w:after="0" w:line="480" w:lineRule="auto"/>
        <w:ind w:firstLine="0"/>
        <w:rPr>
          <w:rStyle w:val="a1"/>
          <w:rFonts w:cs="Times New Roman"/>
          <w:sz w:val="22"/>
          <w:szCs w:val="22"/>
        </w:rPr>
      </w:pPr>
      <w:r w:rsidRPr="00031C69">
        <w:rPr>
          <w:rStyle w:val="a1"/>
          <w:rFonts w:cs="Times New Roman"/>
          <w:b/>
          <w:bCs/>
          <w:sz w:val="22"/>
          <w:szCs w:val="22"/>
          <w:lang w:val="en-US"/>
        </w:rPr>
        <w:t>Table 3</w:t>
      </w:r>
      <w:r w:rsidR="00E70D4D" w:rsidRPr="00031C69">
        <w:rPr>
          <w:rStyle w:val="a1"/>
          <w:rFonts w:cs="Times New Roman"/>
          <w:b/>
          <w:bCs/>
          <w:sz w:val="22"/>
          <w:szCs w:val="22"/>
        </w:rPr>
        <w:t>.</w:t>
      </w:r>
      <w:r w:rsidRPr="00031C69">
        <w:rPr>
          <w:rStyle w:val="a1"/>
          <w:rFonts w:cs="Times New Roman"/>
          <w:b/>
          <w:bCs/>
          <w:sz w:val="22"/>
          <w:szCs w:val="22"/>
          <w:lang w:val="en-US"/>
        </w:rPr>
        <w:t xml:space="preserve"> </w:t>
      </w:r>
      <w:r w:rsidRPr="00031C69">
        <w:rPr>
          <w:rStyle w:val="a1"/>
          <w:rFonts w:cs="Times New Roman"/>
          <w:sz w:val="22"/>
          <w:szCs w:val="22"/>
          <w:lang w:val="en-US"/>
        </w:rPr>
        <w:t>Philosophical dimensions of cultural evolution</w:t>
      </w:r>
    </w:p>
    <w:tbl>
      <w:tblPr>
        <w:tblW w:w="92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6"/>
        <w:gridCol w:w="2410"/>
        <w:gridCol w:w="5103"/>
      </w:tblGrid>
      <w:tr w:rsidR="00D7487E" w:rsidRPr="00031C69" w14:paraId="462585D5" w14:textId="77777777" w:rsidTr="00A97D81">
        <w:trPr>
          <w:trHeight w:val="318"/>
          <w:jc w:val="center"/>
        </w:trPr>
        <w:tc>
          <w:tcPr>
            <w:tcW w:w="1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C4F99F" w14:textId="77777777" w:rsidR="00D7487E" w:rsidRPr="00031C69" w:rsidRDefault="00F355CB" w:rsidP="007D3962">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Dimension</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8FEF0" w14:textId="77777777" w:rsidR="00D7487E" w:rsidRPr="00031C69" w:rsidRDefault="00F355CB" w:rsidP="007D3962">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Content</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8FD2C" w14:textId="77777777" w:rsidR="00D7487E" w:rsidRPr="00031C69" w:rsidRDefault="00F355CB" w:rsidP="007D3962">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Key aspects</w:t>
            </w:r>
          </w:p>
        </w:tc>
      </w:tr>
      <w:tr w:rsidR="00D7487E" w:rsidRPr="00031C69" w14:paraId="582D8FF7" w14:textId="77777777" w:rsidTr="00A97D81">
        <w:trPr>
          <w:trHeight w:val="336"/>
          <w:jc w:val="center"/>
        </w:trPr>
        <w:tc>
          <w:tcPr>
            <w:tcW w:w="1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C182B"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Anthropological</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7F0A8"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Transformation of human identity in global culture</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2817FF" w14:textId="77777777" w:rsidR="00D7487E" w:rsidRPr="00A97D81" w:rsidRDefault="00F355CB" w:rsidP="007D3962">
            <w:pPr>
              <w:widowControl w:val="0"/>
              <w:spacing w:after="0" w:line="240" w:lineRule="auto"/>
              <w:ind w:firstLine="0"/>
              <w:rPr>
                <w:rFonts w:cs="Times New Roman"/>
                <w:spacing w:val="-6"/>
                <w:sz w:val="22"/>
                <w:szCs w:val="22"/>
                <w:lang w:val="en-US"/>
              </w:rPr>
            </w:pPr>
            <w:r w:rsidRPr="00A97D81">
              <w:rPr>
                <w:rStyle w:val="a1"/>
                <w:rFonts w:cs="Times New Roman"/>
                <w:spacing w:val="-6"/>
                <w:sz w:val="22"/>
                <w:szCs w:val="22"/>
                <w:lang w:val="en-US"/>
              </w:rPr>
              <w:t>Formation of the individual and the collective self; impact of globalization; adaptation to diverse social contexts</w:t>
            </w:r>
          </w:p>
        </w:tc>
      </w:tr>
      <w:tr w:rsidR="00D7487E" w:rsidRPr="00031C69" w14:paraId="2279787C" w14:textId="77777777" w:rsidTr="00A97D81">
        <w:trPr>
          <w:trHeight w:val="355"/>
          <w:jc w:val="center"/>
        </w:trPr>
        <w:tc>
          <w:tcPr>
            <w:tcW w:w="1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8DA29"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Ethical</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63228"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Emergence of new moral guidelines</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4F0B82"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Reassessment of values; cultural pluralism; new norms of behavior and models of coexistence</w:t>
            </w:r>
          </w:p>
        </w:tc>
      </w:tr>
      <w:tr w:rsidR="00D7487E" w:rsidRPr="00031C69" w14:paraId="5179F51C" w14:textId="77777777" w:rsidTr="00A97D81">
        <w:trPr>
          <w:trHeight w:val="459"/>
          <w:jc w:val="center"/>
        </w:trPr>
        <w:tc>
          <w:tcPr>
            <w:tcW w:w="1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FE312"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Ontological</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701F4"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Culture as a way of being in the world</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2D45F"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Interrelation of the material and the symbolic; formation of worldview; way of understanding existence</w:t>
            </w:r>
          </w:p>
        </w:tc>
      </w:tr>
      <w:tr w:rsidR="00D7487E" w:rsidRPr="00031C69" w14:paraId="4F9BE9C8" w14:textId="77777777" w:rsidTr="00A97D81">
        <w:trPr>
          <w:trHeight w:val="477"/>
          <w:jc w:val="center"/>
        </w:trPr>
        <w:tc>
          <w:tcPr>
            <w:tcW w:w="16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D20A4"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Epistemological</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A1BE1"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Cognition of culture as a reflexive process of meaning-making</w:t>
            </w:r>
          </w:p>
        </w:tc>
        <w:tc>
          <w:tcPr>
            <w:tcW w:w="51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C5A95" w14:textId="77777777" w:rsidR="00D7487E" w:rsidRPr="00031C69" w:rsidRDefault="00F355CB" w:rsidP="007D3962">
            <w:pPr>
              <w:widowControl w:val="0"/>
              <w:spacing w:after="0" w:line="240" w:lineRule="auto"/>
              <w:ind w:firstLine="0"/>
              <w:rPr>
                <w:rFonts w:cs="Times New Roman"/>
                <w:sz w:val="22"/>
                <w:szCs w:val="22"/>
                <w:lang w:val="en-US"/>
              </w:rPr>
            </w:pPr>
            <w:r w:rsidRPr="00031C69">
              <w:rPr>
                <w:rStyle w:val="a1"/>
                <w:rFonts w:cs="Times New Roman"/>
                <w:sz w:val="22"/>
                <w:szCs w:val="22"/>
                <w:lang w:val="en-US"/>
              </w:rPr>
              <w:t xml:space="preserve">Culture as a tool for creating knowledge </w:t>
            </w:r>
          </w:p>
        </w:tc>
      </w:tr>
    </w:tbl>
    <w:p w14:paraId="4BA1AE45" w14:textId="63894B7D" w:rsidR="00D7487E" w:rsidRPr="00031C69" w:rsidRDefault="008E2B87" w:rsidP="007D3962">
      <w:pPr>
        <w:widowControl w:val="0"/>
        <w:shd w:val="clear" w:color="auto" w:fill="FFFFFF"/>
        <w:spacing w:after="0" w:line="480" w:lineRule="auto"/>
        <w:ind w:firstLine="0"/>
        <w:rPr>
          <w:rStyle w:val="Hyperlink1"/>
          <w:rFonts w:cs="Times New Roman"/>
          <w:sz w:val="22"/>
          <w:szCs w:val="22"/>
        </w:rPr>
      </w:pPr>
      <w:r w:rsidRPr="00031C69">
        <w:rPr>
          <w:rStyle w:val="Hyperlink1"/>
          <w:rFonts w:cs="Times New Roman"/>
          <w:sz w:val="22"/>
          <w:szCs w:val="22"/>
          <w:lang w:val="en-US"/>
        </w:rPr>
        <w:t>Source: compiled by the author on the basis of (</w:t>
      </w:r>
      <w:hyperlink r:id="rId10" w:history="1">
        <w:r w:rsidRPr="00031C69">
          <w:rPr>
            <w:rStyle w:val="Hyperlink1"/>
            <w:rFonts w:cs="Times New Roman"/>
            <w:sz w:val="22"/>
            <w:szCs w:val="22"/>
            <w:lang w:val="en-US"/>
          </w:rPr>
          <w:t>Yakimtsov</w:t>
        </w:r>
      </w:hyperlink>
      <w:r w:rsidRPr="00031C69">
        <w:rPr>
          <w:rStyle w:val="Hyperlink1"/>
          <w:rFonts w:cs="Times New Roman"/>
          <w:sz w:val="22"/>
          <w:szCs w:val="22"/>
          <w:lang w:val="en-US"/>
        </w:rPr>
        <w:t xml:space="preserve">, 2018; Guzhva, 2023; Viniegra, 2012; </w:t>
      </w:r>
      <w:r w:rsidRPr="00031C69">
        <w:rPr>
          <w:rStyle w:val="a1"/>
          <w:rFonts w:cs="Times New Roman"/>
          <w:sz w:val="22"/>
          <w:szCs w:val="22"/>
          <w:shd w:val="clear" w:color="auto" w:fill="FFFFFF"/>
          <w:lang w:val="en-US"/>
        </w:rPr>
        <w:t>Nichols</w:t>
      </w:r>
      <w:r w:rsidR="00053BA3" w:rsidRPr="00031C69">
        <w:rPr>
          <w:rStyle w:val="a1"/>
          <w:rFonts w:cs="Times New Roman"/>
          <w:sz w:val="22"/>
          <w:szCs w:val="22"/>
          <w:shd w:val="clear" w:color="auto" w:fill="FFFFFF"/>
          <w:lang w:val="en-US"/>
        </w:rPr>
        <w:t xml:space="preserve"> et al.</w:t>
      </w:r>
      <w:r w:rsidRPr="00031C69">
        <w:rPr>
          <w:rStyle w:val="a1"/>
          <w:rFonts w:cs="Times New Roman"/>
          <w:sz w:val="22"/>
          <w:szCs w:val="22"/>
          <w:shd w:val="clear" w:color="auto" w:fill="FFFFFF"/>
          <w:lang w:val="en-US"/>
        </w:rPr>
        <w:t>, 2024</w:t>
      </w:r>
      <w:r w:rsidRPr="00031C69">
        <w:rPr>
          <w:rStyle w:val="Hyperlink1"/>
          <w:rFonts w:cs="Times New Roman"/>
          <w:sz w:val="22"/>
          <w:szCs w:val="22"/>
          <w:lang w:val="en-US"/>
        </w:rPr>
        <w:t>)</w:t>
      </w:r>
    </w:p>
    <w:p w14:paraId="75012581" w14:textId="250465E9" w:rsidR="00D7487E" w:rsidRPr="00B455AC" w:rsidRDefault="00F355CB" w:rsidP="007D3962">
      <w:pPr>
        <w:widowControl w:val="0"/>
        <w:spacing w:after="0" w:line="480" w:lineRule="auto"/>
        <w:rPr>
          <w:rStyle w:val="Hyperlink1"/>
          <w:rFonts w:cs="Times New Roman"/>
          <w:spacing w:val="-4"/>
          <w:sz w:val="22"/>
          <w:szCs w:val="22"/>
          <w:lang w:val="en-US"/>
        </w:rPr>
      </w:pPr>
      <w:r w:rsidRPr="00B455AC">
        <w:rPr>
          <w:rStyle w:val="Hyperlink1"/>
          <w:rFonts w:cs="Times New Roman"/>
          <w:spacing w:val="-4"/>
          <w:sz w:val="22"/>
          <w:szCs w:val="22"/>
          <w:lang w:val="en-US"/>
        </w:rPr>
        <w:lastRenderedPageBreak/>
        <w:t xml:space="preserve">Thus, the four philosophical aspects of cultural evolution allow us to comprehensively understand the development of culture and its impact on individuals and society. The anthropological dimension emphasizes the formation of identity, the ethical dimension </w:t>
      </w:r>
      <w:r w:rsidR="00054D9A" w:rsidRPr="00B455AC">
        <w:rPr>
          <w:rStyle w:val="Hyperlink1"/>
          <w:rFonts w:cs="Times New Roman"/>
          <w:spacing w:val="-4"/>
          <w:sz w:val="22"/>
          <w:szCs w:val="22"/>
          <w:lang w:val="en-US"/>
        </w:rPr>
        <w:t>–</w:t>
      </w:r>
      <w:r w:rsidRPr="00B455AC">
        <w:rPr>
          <w:rStyle w:val="Hyperlink1"/>
          <w:rFonts w:cs="Times New Roman"/>
          <w:spacing w:val="-4"/>
          <w:sz w:val="22"/>
          <w:szCs w:val="22"/>
          <w:lang w:val="en-US"/>
        </w:rPr>
        <w:t xml:space="preserve"> the rethinking of values, the ontological dimension </w:t>
      </w:r>
      <w:r w:rsidR="00054D9A" w:rsidRPr="00B455AC">
        <w:rPr>
          <w:rStyle w:val="Hyperlink1"/>
          <w:rFonts w:cs="Times New Roman"/>
          <w:spacing w:val="-4"/>
          <w:sz w:val="22"/>
          <w:szCs w:val="22"/>
          <w:lang w:val="en-US"/>
        </w:rPr>
        <w:t>–</w:t>
      </w:r>
      <w:r w:rsidRPr="00B455AC">
        <w:rPr>
          <w:rStyle w:val="Hyperlink1"/>
          <w:rFonts w:cs="Times New Roman"/>
          <w:spacing w:val="-4"/>
          <w:sz w:val="22"/>
          <w:szCs w:val="22"/>
          <w:lang w:val="en-US"/>
        </w:rPr>
        <w:t xml:space="preserve"> the way of being, and the epistemological dimension </w:t>
      </w:r>
      <w:r w:rsidR="00054D9A" w:rsidRPr="00B455AC">
        <w:rPr>
          <w:rStyle w:val="Hyperlink1"/>
          <w:rFonts w:cs="Times New Roman"/>
          <w:spacing w:val="-4"/>
          <w:sz w:val="22"/>
          <w:szCs w:val="22"/>
          <w:lang w:val="en-US"/>
        </w:rPr>
        <w:t>–</w:t>
      </w:r>
      <w:r w:rsidRPr="00B455AC">
        <w:rPr>
          <w:rStyle w:val="Hyperlink1"/>
          <w:rFonts w:cs="Times New Roman"/>
          <w:spacing w:val="-4"/>
          <w:sz w:val="22"/>
          <w:szCs w:val="22"/>
          <w:lang w:val="en-US"/>
        </w:rPr>
        <w:t xml:space="preserve"> the process of cognition and meaning-making. The summarized Table 3 provides a visual systematization of these elements, which contributes to a deeper understanding of the interrelationships between culture, personality, and society.</w:t>
      </w:r>
    </w:p>
    <w:p w14:paraId="4808AA58" w14:textId="25369525" w:rsidR="00D7487E" w:rsidRPr="00B455AC" w:rsidRDefault="00F355CB" w:rsidP="007D3962">
      <w:pPr>
        <w:widowControl w:val="0"/>
        <w:spacing w:after="0" w:line="480" w:lineRule="auto"/>
        <w:rPr>
          <w:rStyle w:val="Hyperlink1"/>
          <w:rFonts w:cs="Times New Roman"/>
          <w:spacing w:val="-4"/>
          <w:sz w:val="22"/>
          <w:szCs w:val="22"/>
          <w:lang w:val="en-US"/>
        </w:rPr>
      </w:pPr>
      <w:r w:rsidRPr="00B455AC">
        <w:rPr>
          <w:rStyle w:val="Hyperlink1"/>
          <w:rFonts w:cs="Times New Roman"/>
          <w:spacing w:val="-4"/>
          <w:sz w:val="22"/>
          <w:szCs w:val="22"/>
          <w:lang w:val="en-US"/>
        </w:rPr>
        <w:t>Researchers such as Morin</w:t>
      </w:r>
      <w:r w:rsidR="00FD13F6" w:rsidRPr="00B455AC">
        <w:rPr>
          <w:rStyle w:val="Hyperlink1"/>
          <w:rFonts w:cs="Times New Roman"/>
          <w:spacing w:val="-4"/>
          <w:sz w:val="22"/>
          <w:szCs w:val="22"/>
          <w:lang w:val="en-US"/>
        </w:rPr>
        <w:t xml:space="preserve"> (1992)</w:t>
      </w:r>
      <w:r w:rsidRPr="00B455AC">
        <w:rPr>
          <w:rStyle w:val="Hyperlink1"/>
          <w:rFonts w:cs="Times New Roman"/>
          <w:spacing w:val="-4"/>
          <w:sz w:val="22"/>
          <w:szCs w:val="22"/>
          <w:lang w:val="en-US"/>
        </w:rPr>
        <w:t xml:space="preserve"> and Prigozhin </w:t>
      </w:r>
      <w:r w:rsidR="00E70D4D" w:rsidRPr="00B455AC">
        <w:rPr>
          <w:rStyle w:val="Hyperlink1"/>
          <w:rFonts w:cs="Times New Roman"/>
          <w:spacing w:val="-4"/>
          <w:sz w:val="22"/>
          <w:szCs w:val="22"/>
        </w:rPr>
        <w:t xml:space="preserve">(1984) </w:t>
      </w:r>
      <w:r w:rsidRPr="00B455AC">
        <w:rPr>
          <w:rStyle w:val="Hyperlink1"/>
          <w:rFonts w:cs="Times New Roman"/>
          <w:spacing w:val="-4"/>
          <w:sz w:val="22"/>
          <w:szCs w:val="22"/>
          <w:lang w:val="en-US"/>
        </w:rPr>
        <w:t>emphasize in their works that cultural synergy guarantees the sustainability of society, its adaptability to change and the possibility of creativity.</w:t>
      </w:r>
    </w:p>
    <w:p w14:paraId="2D2B80E0" w14:textId="37BCB06F" w:rsidR="00D7487E" w:rsidRPr="00031C69" w:rsidRDefault="00F355CB" w:rsidP="007D3962">
      <w:pPr>
        <w:widowControl w:val="0"/>
        <w:spacing w:after="0" w:line="480" w:lineRule="auto"/>
        <w:rPr>
          <w:rStyle w:val="name"/>
          <w:rFonts w:cs="Times New Roman"/>
          <w:sz w:val="22"/>
          <w:szCs w:val="22"/>
        </w:rPr>
      </w:pPr>
      <w:r w:rsidRPr="00031C69">
        <w:rPr>
          <w:rStyle w:val="Hyperlink1"/>
          <w:rFonts w:cs="Times New Roman"/>
          <w:sz w:val="22"/>
          <w:szCs w:val="22"/>
          <w:lang w:val="en-US"/>
        </w:rPr>
        <w:t>The cultural dynamics model views culture as a synergistic process that combines tradition, innovation, and value exchange. Traditional elements guarantee the stability and preservation of collective identity, innovation introduces novelty and adaptation to change, and value exchange facilitates the transfer of knowledge and norms between cultural actors. Figure 1 systematizes the main components of this model and demonstrates their interaction in shaping the modern cultural field.</w:t>
      </w:r>
    </w:p>
    <w:p w14:paraId="4798D4CA" w14:textId="4E688C9B" w:rsidR="00D7487E" w:rsidRPr="00031C69" w:rsidRDefault="00F355CB" w:rsidP="007D3962">
      <w:pPr>
        <w:widowControl w:val="0"/>
        <w:spacing w:after="0" w:line="480" w:lineRule="auto"/>
        <w:ind w:firstLine="0"/>
        <w:jc w:val="center"/>
        <w:rPr>
          <w:rStyle w:val="a1"/>
          <w:rFonts w:cs="Times New Roman"/>
          <w:sz w:val="22"/>
          <w:szCs w:val="22"/>
        </w:rPr>
      </w:pPr>
      <w:r w:rsidRPr="00031C69">
        <w:rPr>
          <w:rStyle w:val="name"/>
          <w:rFonts w:cs="Times New Roman"/>
          <w:noProof/>
          <w:sz w:val="22"/>
          <w:szCs w:val="22"/>
          <w:lang w:val="en-US"/>
        </w:rPr>
        <mc:AlternateContent>
          <mc:Choice Requires="wpg">
            <w:drawing>
              <wp:inline distT="0" distB="0" distL="0" distR="0" wp14:anchorId="000F9047" wp14:editId="7368D2A8">
                <wp:extent cx="5636525" cy="3582537"/>
                <wp:effectExtent l="0" t="0" r="21590" b="18415"/>
                <wp:docPr id="1073741849" name="officeArt object" descr="Группа 1"/>
                <wp:cNvGraphicFramePr/>
                <a:graphic xmlns:a="http://schemas.openxmlformats.org/drawingml/2006/main">
                  <a:graphicData uri="http://schemas.microsoft.com/office/word/2010/wordprocessingGroup">
                    <wpg:wgp>
                      <wpg:cNvGrpSpPr/>
                      <wpg:grpSpPr>
                        <a:xfrm>
                          <a:off x="0" y="0"/>
                          <a:ext cx="5636525" cy="3582537"/>
                          <a:chOff x="0" y="0"/>
                          <a:chExt cx="5760720" cy="4305300"/>
                        </a:xfrm>
                      </wpg:grpSpPr>
                      <wps:wsp>
                        <wps:cNvPr id="1073741825" name="Поле 41"/>
                        <wps:cNvSpPr/>
                        <wps:spPr>
                          <a:xfrm>
                            <a:off x="380999" y="3261359"/>
                            <a:ext cx="5151122" cy="1043941"/>
                          </a:xfrm>
                          <a:prstGeom prst="rect">
                            <a:avLst/>
                          </a:prstGeom>
                          <a:solidFill>
                            <a:srgbClr val="FFFFFF"/>
                          </a:solidFill>
                          <a:ln w="6350" cap="flat">
                            <a:solidFill>
                              <a:srgbClr val="000000"/>
                            </a:solidFill>
                            <a:prstDash val="solid"/>
                            <a:round/>
                          </a:ln>
                          <a:effectLst/>
                        </wps:spPr>
                        <wps:bodyPr/>
                      </wps:wsp>
                      <wpg:grpSp>
                        <wpg:cNvPr id="1073741848" name="Группа 46"/>
                        <wpg:cNvGrpSpPr/>
                        <wpg:grpSpPr>
                          <a:xfrm>
                            <a:off x="-1" y="-1"/>
                            <a:ext cx="5760722" cy="4251962"/>
                            <a:chOff x="0" y="0"/>
                            <a:chExt cx="5760720" cy="4251960"/>
                          </a:xfrm>
                        </wpg:grpSpPr>
                        <wps:wsp>
                          <wps:cNvPr id="1073741826" name="Поле 2"/>
                          <wps:cNvSpPr/>
                          <wps:spPr>
                            <a:xfrm>
                              <a:off x="-1" y="0"/>
                              <a:ext cx="5760722" cy="2979421"/>
                            </a:xfrm>
                            <a:prstGeom prst="rect">
                              <a:avLst/>
                            </a:prstGeom>
                            <a:solidFill>
                              <a:srgbClr val="FFFFFF"/>
                            </a:solidFill>
                            <a:ln w="6350" cap="flat">
                              <a:solidFill>
                                <a:srgbClr val="000000"/>
                              </a:solidFill>
                              <a:prstDash val="dash"/>
                              <a:round/>
                            </a:ln>
                            <a:effectLst/>
                          </wps:spPr>
                          <wps:bodyPr/>
                        </wps:wsp>
                        <wps:wsp>
                          <wps:cNvPr id="1073741827" name="Поле 4"/>
                          <wps:cNvSpPr txBox="1"/>
                          <wps:spPr>
                            <a:xfrm>
                              <a:off x="91439" y="175260"/>
                              <a:ext cx="2788922" cy="792481"/>
                            </a:xfrm>
                            <a:prstGeom prst="rect">
                              <a:avLst/>
                            </a:prstGeom>
                            <a:solidFill>
                              <a:srgbClr val="FFFFFF"/>
                            </a:solidFill>
                            <a:ln w="6350" cap="flat">
                              <a:solidFill>
                                <a:srgbClr val="000000"/>
                              </a:solidFill>
                              <a:prstDash val="solid"/>
                              <a:round/>
                            </a:ln>
                            <a:effectLst/>
                          </wps:spPr>
                          <wps:txbx>
                            <w:txbxContent>
                              <w:p w14:paraId="573F1EFD" w14:textId="77777777" w:rsidR="00D7487E" w:rsidRPr="00E70D4D" w:rsidRDefault="00F355CB">
                                <w:pPr>
                                  <w:spacing w:after="0" w:line="240" w:lineRule="auto"/>
                                  <w:ind w:firstLine="0"/>
                                  <w:jc w:val="center"/>
                                  <w:rPr>
                                    <w:sz w:val="20"/>
                                    <w:szCs w:val="20"/>
                                  </w:rPr>
                                </w:pPr>
                                <w:r w:rsidRPr="00E70D4D">
                                  <w:rPr>
                                    <w:rStyle w:val="name"/>
                                    <w:sz w:val="20"/>
                                    <w:szCs w:val="20"/>
                                    <w:lang w:val="fr-FR"/>
                                  </w:rPr>
                                  <w:t>Tradition</w:t>
                                </w:r>
                              </w:p>
                            </w:txbxContent>
                          </wps:txbx>
                          <wps:bodyPr wrap="square" lIns="45719" tIns="45719" rIns="45719" bIns="45719" numCol="1" anchor="t">
                            <a:noAutofit/>
                          </wps:bodyPr>
                        </wps:wsp>
                        <wps:wsp>
                          <wps:cNvPr id="1073741828" name="Поле 6"/>
                          <wps:cNvSpPr txBox="1"/>
                          <wps:spPr>
                            <a:xfrm>
                              <a:off x="144780" y="449580"/>
                              <a:ext cx="2567941" cy="434341"/>
                            </a:xfrm>
                            <a:prstGeom prst="rect">
                              <a:avLst/>
                            </a:prstGeom>
                            <a:solidFill>
                              <a:srgbClr val="FFFFFF"/>
                            </a:solidFill>
                            <a:ln w="6350" cap="flat">
                              <a:solidFill>
                                <a:srgbClr val="000000"/>
                              </a:solidFill>
                              <a:prstDash val="dash"/>
                              <a:round/>
                            </a:ln>
                            <a:effectLst/>
                          </wps:spPr>
                          <wps:txbx>
                            <w:txbxContent>
                              <w:p w14:paraId="009D23CC" w14:textId="77777777" w:rsidR="00D7487E" w:rsidRPr="00E70D4D" w:rsidRDefault="00F355CB">
                                <w:pPr>
                                  <w:spacing w:after="0" w:line="240" w:lineRule="auto"/>
                                  <w:ind w:firstLine="0"/>
                                  <w:jc w:val="center"/>
                                  <w:rPr>
                                    <w:sz w:val="20"/>
                                    <w:szCs w:val="20"/>
                                  </w:rPr>
                                </w:pPr>
                                <w:r w:rsidRPr="00E70D4D">
                                  <w:rPr>
                                    <w:rStyle w:val="name"/>
                                    <w:sz w:val="20"/>
                                    <w:szCs w:val="20"/>
                                    <w:lang w:val="en-US"/>
                                  </w:rPr>
                                  <w:t>Preserving the stability and integrity of the cultural field</w:t>
                                </w:r>
                              </w:p>
                            </w:txbxContent>
                          </wps:txbx>
                          <wps:bodyPr wrap="square" lIns="45719" tIns="45719" rIns="45719" bIns="45719" numCol="1" anchor="t">
                            <a:noAutofit/>
                          </wps:bodyPr>
                        </wps:wsp>
                        <wps:wsp>
                          <wps:cNvPr id="1073741829" name="Поле 7"/>
                          <wps:cNvSpPr txBox="1"/>
                          <wps:spPr>
                            <a:xfrm>
                              <a:off x="3093720" y="228600"/>
                              <a:ext cx="2567941" cy="701041"/>
                            </a:xfrm>
                            <a:prstGeom prst="rect">
                              <a:avLst/>
                            </a:prstGeom>
                            <a:solidFill>
                              <a:srgbClr val="FFFFFF"/>
                            </a:solidFill>
                            <a:ln w="6350" cap="flat">
                              <a:solidFill>
                                <a:srgbClr val="000000"/>
                              </a:solidFill>
                              <a:prstDash val="solid"/>
                              <a:round/>
                            </a:ln>
                            <a:effectLst/>
                          </wps:spPr>
                          <wps:txbx>
                            <w:txbxContent>
                              <w:p w14:paraId="01F4B0CC" w14:textId="77777777" w:rsidR="00D7487E" w:rsidRPr="00E70D4D" w:rsidRDefault="00F355CB">
                                <w:pPr>
                                  <w:spacing w:after="0" w:line="240" w:lineRule="auto"/>
                                  <w:ind w:firstLine="0"/>
                                  <w:jc w:val="center"/>
                                  <w:rPr>
                                    <w:sz w:val="20"/>
                                    <w:szCs w:val="20"/>
                                  </w:rPr>
                                </w:pPr>
                                <w:r w:rsidRPr="00E70D4D">
                                  <w:rPr>
                                    <w:rStyle w:val="name"/>
                                    <w:sz w:val="20"/>
                                    <w:szCs w:val="20"/>
                                    <w:lang w:val="en-US"/>
                                  </w:rPr>
                                  <w:t>Forms basic norms, symbols, and social practices; supports collective identity</w:t>
                                </w:r>
                              </w:p>
                            </w:txbxContent>
                          </wps:txbx>
                          <wps:bodyPr wrap="square" lIns="45719" tIns="45719" rIns="45719" bIns="45719" numCol="1" anchor="t">
                            <a:noAutofit/>
                          </wps:bodyPr>
                        </wps:wsp>
                        <wps:wsp>
                          <wps:cNvPr id="1073741830" name="Поле 9"/>
                          <wps:cNvSpPr txBox="1"/>
                          <wps:spPr>
                            <a:xfrm>
                              <a:off x="91439" y="1219200"/>
                              <a:ext cx="2750822" cy="662941"/>
                            </a:xfrm>
                            <a:prstGeom prst="rect">
                              <a:avLst/>
                            </a:prstGeom>
                            <a:solidFill>
                              <a:srgbClr val="FFFFFF"/>
                            </a:solidFill>
                            <a:ln w="6350" cap="flat">
                              <a:solidFill>
                                <a:srgbClr val="000000"/>
                              </a:solidFill>
                              <a:prstDash val="solid"/>
                              <a:round/>
                            </a:ln>
                            <a:effectLst/>
                          </wps:spPr>
                          <wps:txbx>
                            <w:txbxContent>
                              <w:p w14:paraId="661A723D" w14:textId="77777777" w:rsidR="00D7487E" w:rsidRPr="00E70D4D" w:rsidRDefault="00F355CB">
                                <w:pPr>
                                  <w:spacing w:after="0" w:line="240" w:lineRule="auto"/>
                                  <w:ind w:firstLine="0"/>
                                  <w:jc w:val="center"/>
                                  <w:rPr>
                                    <w:sz w:val="20"/>
                                    <w:szCs w:val="20"/>
                                  </w:rPr>
                                </w:pPr>
                                <w:r w:rsidRPr="00E70D4D">
                                  <w:rPr>
                                    <w:rStyle w:val="name"/>
                                    <w:sz w:val="20"/>
                                    <w:szCs w:val="20"/>
                                    <w:lang w:val="it-IT"/>
                                  </w:rPr>
                                  <w:t>Innovation</w:t>
                                </w:r>
                              </w:p>
                            </w:txbxContent>
                          </wps:txbx>
                          <wps:bodyPr wrap="square" lIns="45719" tIns="45719" rIns="45719" bIns="45719" numCol="1" anchor="t">
                            <a:noAutofit/>
                          </wps:bodyPr>
                        </wps:wsp>
                        <wps:wsp>
                          <wps:cNvPr id="1073741831" name="Поле 10"/>
                          <wps:cNvSpPr txBox="1"/>
                          <wps:spPr>
                            <a:xfrm>
                              <a:off x="144779" y="1432560"/>
                              <a:ext cx="2636522" cy="365761"/>
                            </a:xfrm>
                            <a:prstGeom prst="rect">
                              <a:avLst/>
                            </a:prstGeom>
                            <a:solidFill>
                              <a:srgbClr val="FFFFFF"/>
                            </a:solidFill>
                            <a:ln w="6350" cap="flat">
                              <a:solidFill>
                                <a:srgbClr val="000000"/>
                              </a:solidFill>
                              <a:prstDash val="dash"/>
                              <a:round/>
                            </a:ln>
                            <a:effectLst/>
                          </wps:spPr>
                          <wps:txbx>
                            <w:txbxContent>
                              <w:p w14:paraId="74BB68FF" w14:textId="77777777" w:rsidR="00D7487E" w:rsidRPr="00E70D4D" w:rsidRDefault="00F355CB">
                                <w:pPr>
                                  <w:spacing w:after="0" w:line="240" w:lineRule="auto"/>
                                  <w:ind w:firstLine="0"/>
                                  <w:jc w:val="center"/>
                                  <w:rPr>
                                    <w:sz w:val="20"/>
                                    <w:szCs w:val="20"/>
                                  </w:rPr>
                                </w:pPr>
                                <w:r w:rsidRPr="00E70D4D">
                                  <w:rPr>
                                    <w:rStyle w:val="name"/>
                                    <w:sz w:val="20"/>
                                    <w:szCs w:val="20"/>
                                    <w:lang w:val="en-US"/>
                                  </w:rPr>
                                  <w:t>Introducing novelty and adaptation</w:t>
                                </w:r>
                              </w:p>
                            </w:txbxContent>
                          </wps:txbx>
                          <wps:bodyPr wrap="square" lIns="45719" tIns="45719" rIns="45719" bIns="45719" numCol="1" anchor="t">
                            <a:noAutofit/>
                          </wps:bodyPr>
                        </wps:wsp>
                        <wps:wsp>
                          <wps:cNvPr id="1073741832" name="Поле 26"/>
                          <wps:cNvSpPr txBox="1"/>
                          <wps:spPr>
                            <a:xfrm>
                              <a:off x="3131820" y="1173480"/>
                              <a:ext cx="2529841" cy="769621"/>
                            </a:xfrm>
                            <a:prstGeom prst="rect">
                              <a:avLst/>
                            </a:prstGeom>
                            <a:solidFill>
                              <a:srgbClr val="FFFFFF"/>
                            </a:solidFill>
                            <a:ln w="6350" cap="flat">
                              <a:solidFill>
                                <a:srgbClr val="000000"/>
                              </a:solidFill>
                              <a:prstDash val="solid"/>
                              <a:round/>
                            </a:ln>
                            <a:effectLst/>
                          </wps:spPr>
                          <wps:txbx>
                            <w:txbxContent>
                              <w:p w14:paraId="2EC731BD" w14:textId="77777777" w:rsidR="00D7487E" w:rsidRPr="00E70D4D" w:rsidRDefault="00F355CB">
                                <w:pPr>
                                  <w:spacing w:after="0" w:line="240" w:lineRule="auto"/>
                                  <w:ind w:firstLine="0"/>
                                  <w:jc w:val="center"/>
                                  <w:rPr>
                                    <w:sz w:val="20"/>
                                    <w:szCs w:val="20"/>
                                  </w:rPr>
                                </w:pPr>
                                <w:r w:rsidRPr="00E70D4D">
                                  <w:rPr>
                                    <w:rStyle w:val="name"/>
                                    <w:sz w:val="20"/>
                                    <w:szCs w:val="20"/>
                                    <w:lang w:val="en-US"/>
                                  </w:rPr>
                                  <w:t>Ensures adaptation of culture to technological, social and economic changes; stimulates development</w:t>
                                </w:r>
                              </w:p>
                            </w:txbxContent>
                          </wps:txbx>
                          <wps:bodyPr wrap="square" lIns="45719" tIns="45719" rIns="45719" bIns="45719" numCol="1" anchor="t">
                            <a:noAutofit/>
                          </wps:bodyPr>
                        </wps:wsp>
                        <wps:wsp>
                          <wps:cNvPr id="1073741833" name="Поле 27"/>
                          <wps:cNvSpPr txBox="1"/>
                          <wps:spPr>
                            <a:xfrm>
                              <a:off x="91439" y="2103120"/>
                              <a:ext cx="2788922" cy="800101"/>
                            </a:xfrm>
                            <a:prstGeom prst="rect">
                              <a:avLst/>
                            </a:prstGeom>
                            <a:solidFill>
                              <a:srgbClr val="FFFFFF"/>
                            </a:solidFill>
                            <a:ln w="6350" cap="flat">
                              <a:solidFill>
                                <a:srgbClr val="000000"/>
                              </a:solidFill>
                              <a:prstDash val="solid"/>
                              <a:round/>
                            </a:ln>
                            <a:effectLst/>
                          </wps:spPr>
                          <wps:txbx>
                            <w:txbxContent>
                              <w:p w14:paraId="6A3E8290" w14:textId="77777777" w:rsidR="00D7487E" w:rsidRPr="00E70D4D" w:rsidRDefault="00F355CB">
                                <w:pPr>
                                  <w:spacing w:after="0" w:line="240" w:lineRule="auto"/>
                                  <w:ind w:firstLine="0"/>
                                  <w:jc w:val="center"/>
                                  <w:rPr>
                                    <w:sz w:val="20"/>
                                    <w:szCs w:val="20"/>
                                  </w:rPr>
                                </w:pPr>
                                <w:r w:rsidRPr="00E70D4D">
                                  <w:rPr>
                                    <w:rStyle w:val="name"/>
                                    <w:sz w:val="20"/>
                                    <w:szCs w:val="20"/>
                                    <w:lang w:val="en-US"/>
                                  </w:rPr>
                                  <w:t>Value exchange</w:t>
                                </w:r>
                              </w:p>
                            </w:txbxContent>
                          </wps:txbx>
                          <wps:bodyPr wrap="square" lIns="45719" tIns="45719" rIns="45719" bIns="45719" numCol="1" anchor="t">
                            <a:noAutofit/>
                          </wps:bodyPr>
                        </wps:wsp>
                        <wps:wsp>
                          <wps:cNvPr id="1073741834" name="Поле 29"/>
                          <wps:cNvSpPr txBox="1"/>
                          <wps:spPr>
                            <a:xfrm>
                              <a:off x="144779" y="2369820"/>
                              <a:ext cx="2636522" cy="464821"/>
                            </a:xfrm>
                            <a:prstGeom prst="rect">
                              <a:avLst/>
                            </a:prstGeom>
                            <a:solidFill>
                              <a:srgbClr val="FFFFFF"/>
                            </a:solidFill>
                            <a:ln w="6350" cap="flat">
                              <a:solidFill>
                                <a:srgbClr val="000000"/>
                              </a:solidFill>
                              <a:prstDash val="dash"/>
                              <a:round/>
                            </a:ln>
                            <a:effectLst/>
                          </wps:spPr>
                          <wps:txbx>
                            <w:txbxContent>
                              <w:p w14:paraId="25F323EE" w14:textId="77777777" w:rsidR="00D7487E" w:rsidRPr="00E70D4D" w:rsidRDefault="00F355CB">
                                <w:pPr>
                                  <w:spacing w:after="0" w:line="240" w:lineRule="auto"/>
                                  <w:ind w:firstLine="0"/>
                                  <w:jc w:val="center"/>
                                  <w:rPr>
                                    <w:sz w:val="20"/>
                                    <w:szCs w:val="20"/>
                                  </w:rPr>
                                </w:pPr>
                                <w:r w:rsidRPr="00E70D4D">
                                  <w:rPr>
                                    <w:rStyle w:val="name"/>
                                    <w:sz w:val="20"/>
                                    <w:szCs w:val="20"/>
                                    <w:lang w:val="en-US"/>
                                  </w:rPr>
                                  <w:t>Transfer of knowledge, norms and symbols between cultural actors</w:t>
                                </w:r>
                              </w:p>
                            </w:txbxContent>
                          </wps:txbx>
                          <wps:bodyPr wrap="square" lIns="45719" tIns="45719" rIns="45719" bIns="45719" numCol="1" anchor="t">
                            <a:noAutofit/>
                          </wps:bodyPr>
                        </wps:wsp>
                        <wps:wsp>
                          <wps:cNvPr id="1073741835" name="Поле 30"/>
                          <wps:cNvSpPr txBox="1"/>
                          <wps:spPr>
                            <a:xfrm>
                              <a:off x="3131820" y="2133600"/>
                              <a:ext cx="2529841" cy="678181"/>
                            </a:xfrm>
                            <a:prstGeom prst="rect">
                              <a:avLst/>
                            </a:prstGeom>
                            <a:solidFill>
                              <a:srgbClr val="FFFFFF"/>
                            </a:solidFill>
                            <a:ln w="6350" cap="flat">
                              <a:solidFill>
                                <a:srgbClr val="000000"/>
                              </a:solidFill>
                              <a:prstDash val="solid"/>
                              <a:round/>
                            </a:ln>
                            <a:effectLst/>
                          </wps:spPr>
                          <wps:txbx>
                            <w:txbxContent>
                              <w:p w14:paraId="18391438" w14:textId="77777777" w:rsidR="00D7487E" w:rsidRPr="00E70D4D" w:rsidRDefault="00F355CB">
                                <w:pPr>
                                  <w:spacing w:after="0" w:line="240" w:lineRule="auto"/>
                                  <w:ind w:firstLine="0"/>
                                  <w:jc w:val="center"/>
                                  <w:rPr>
                                    <w:sz w:val="20"/>
                                    <w:szCs w:val="20"/>
                                  </w:rPr>
                                </w:pPr>
                                <w:r w:rsidRPr="00E70D4D">
                                  <w:rPr>
                                    <w:rStyle w:val="name"/>
                                    <w:sz w:val="20"/>
                                    <w:szCs w:val="20"/>
                                    <w:lang w:val="en-US"/>
                                  </w:rPr>
                                  <w:t>Connects tradition and innovation, promotes transformation and enrichment of the cultural field</w:t>
                                </w:r>
                              </w:p>
                            </w:txbxContent>
                          </wps:txbx>
                          <wps:bodyPr wrap="square" lIns="45719" tIns="45719" rIns="45719" bIns="45719" numCol="1" anchor="t">
                            <a:noAutofit/>
                          </wps:bodyPr>
                        </wps:wsp>
                        <wps:wsp>
                          <wps:cNvPr id="1073741836" name="Прямая со стрелкой 31"/>
                          <wps:cNvCnPr/>
                          <wps:spPr>
                            <a:xfrm>
                              <a:off x="1325880" y="967740"/>
                              <a:ext cx="1" cy="251461"/>
                            </a:xfrm>
                            <a:prstGeom prst="line">
                              <a:avLst/>
                            </a:prstGeom>
                            <a:noFill/>
                            <a:ln w="9525" cap="flat">
                              <a:solidFill>
                                <a:srgbClr val="000000"/>
                              </a:solidFill>
                              <a:prstDash val="solid"/>
                              <a:round/>
                              <a:tailEnd type="triangle" w="med" len="med"/>
                            </a:ln>
                            <a:effectLst/>
                          </wps:spPr>
                          <wps:bodyPr/>
                        </wps:wsp>
                        <wps:wsp>
                          <wps:cNvPr id="1073741837" name="Прямая со стрелкой 32"/>
                          <wps:cNvCnPr/>
                          <wps:spPr>
                            <a:xfrm flipV="1">
                              <a:off x="1744980" y="967740"/>
                              <a:ext cx="1" cy="251461"/>
                            </a:xfrm>
                            <a:prstGeom prst="line">
                              <a:avLst/>
                            </a:prstGeom>
                            <a:noFill/>
                            <a:ln w="9525" cap="flat">
                              <a:solidFill>
                                <a:srgbClr val="000000"/>
                              </a:solidFill>
                              <a:prstDash val="solid"/>
                              <a:round/>
                              <a:tailEnd type="triangle" w="med" len="med"/>
                            </a:ln>
                            <a:effectLst/>
                          </wps:spPr>
                          <wps:bodyPr/>
                        </wps:wsp>
                        <wps:wsp>
                          <wps:cNvPr id="1073741838" name="Прямая со стрелкой 33"/>
                          <wps:cNvCnPr/>
                          <wps:spPr>
                            <a:xfrm>
                              <a:off x="1333500" y="1882140"/>
                              <a:ext cx="1" cy="220981"/>
                            </a:xfrm>
                            <a:prstGeom prst="line">
                              <a:avLst/>
                            </a:prstGeom>
                            <a:noFill/>
                            <a:ln w="9525" cap="flat">
                              <a:solidFill>
                                <a:srgbClr val="000000"/>
                              </a:solidFill>
                              <a:prstDash val="solid"/>
                              <a:round/>
                              <a:tailEnd type="triangle" w="med" len="med"/>
                            </a:ln>
                            <a:effectLst/>
                          </wps:spPr>
                          <wps:bodyPr/>
                        </wps:wsp>
                        <wps:wsp>
                          <wps:cNvPr id="1073741839" name="Прямая со стрелкой 34"/>
                          <wps:cNvCnPr/>
                          <wps:spPr>
                            <a:xfrm flipV="1">
                              <a:off x="1798320" y="1882140"/>
                              <a:ext cx="1" cy="236221"/>
                            </a:xfrm>
                            <a:prstGeom prst="line">
                              <a:avLst/>
                            </a:prstGeom>
                            <a:noFill/>
                            <a:ln w="9525" cap="flat">
                              <a:solidFill>
                                <a:srgbClr val="000000"/>
                              </a:solidFill>
                              <a:prstDash val="solid"/>
                              <a:round/>
                              <a:tailEnd type="triangle" w="med" len="med"/>
                            </a:ln>
                            <a:effectLst/>
                          </wps:spPr>
                          <wps:bodyPr/>
                        </wps:wsp>
                        <wps:wsp>
                          <wps:cNvPr id="1073741840" name="Прямая соединительная линия 36"/>
                          <wps:cNvCnPr/>
                          <wps:spPr>
                            <a:xfrm>
                              <a:off x="2880360" y="548640"/>
                              <a:ext cx="213361" cy="1"/>
                            </a:xfrm>
                            <a:prstGeom prst="line">
                              <a:avLst/>
                            </a:prstGeom>
                            <a:noFill/>
                            <a:ln w="9525" cap="flat">
                              <a:solidFill>
                                <a:srgbClr val="000000"/>
                              </a:solidFill>
                              <a:prstDash val="solid"/>
                              <a:round/>
                            </a:ln>
                            <a:effectLst/>
                          </wps:spPr>
                          <wps:bodyPr/>
                        </wps:wsp>
                        <wps:wsp>
                          <wps:cNvPr id="1073741841" name="Прямая соединительная линия 37"/>
                          <wps:cNvCnPr/>
                          <wps:spPr>
                            <a:xfrm>
                              <a:off x="2842260" y="1539240"/>
                              <a:ext cx="289561" cy="1"/>
                            </a:xfrm>
                            <a:prstGeom prst="line">
                              <a:avLst/>
                            </a:prstGeom>
                            <a:noFill/>
                            <a:ln w="9525" cap="flat">
                              <a:solidFill>
                                <a:srgbClr val="000000"/>
                              </a:solidFill>
                              <a:prstDash val="solid"/>
                              <a:round/>
                            </a:ln>
                            <a:effectLst/>
                          </wps:spPr>
                          <wps:bodyPr/>
                        </wps:wsp>
                        <wps:wsp>
                          <wps:cNvPr id="1073741842" name="Прямая соединительная линия 38"/>
                          <wps:cNvCnPr/>
                          <wps:spPr>
                            <a:xfrm>
                              <a:off x="2880360" y="2476500"/>
                              <a:ext cx="251461" cy="1"/>
                            </a:xfrm>
                            <a:prstGeom prst="line">
                              <a:avLst/>
                            </a:prstGeom>
                            <a:noFill/>
                            <a:ln w="9525" cap="flat">
                              <a:solidFill>
                                <a:srgbClr val="000000"/>
                              </a:solidFill>
                              <a:prstDash val="solid"/>
                              <a:round/>
                            </a:ln>
                            <a:effectLst/>
                          </wps:spPr>
                          <wps:bodyPr/>
                        </wps:wsp>
                        <wps:wsp>
                          <wps:cNvPr id="1073741843" name="Прямая со стрелкой 39"/>
                          <wps:cNvCnPr/>
                          <wps:spPr>
                            <a:xfrm>
                              <a:off x="2880360" y="3002280"/>
                              <a:ext cx="1" cy="236221"/>
                            </a:xfrm>
                            <a:prstGeom prst="line">
                              <a:avLst/>
                            </a:prstGeom>
                            <a:noFill/>
                            <a:ln w="9525" cap="flat">
                              <a:solidFill>
                                <a:srgbClr val="000000"/>
                              </a:solidFill>
                              <a:prstDash val="solid"/>
                              <a:round/>
                              <a:tailEnd type="triangle" w="med" len="med"/>
                            </a:ln>
                            <a:effectLst/>
                          </wps:spPr>
                          <wps:bodyPr/>
                        </wps:wsp>
                        <wps:wsp>
                          <wps:cNvPr id="1073741844" name="Поле 42"/>
                          <wps:cNvSpPr txBox="1"/>
                          <wps:spPr>
                            <a:xfrm>
                              <a:off x="708660" y="3322320"/>
                              <a:ext cx="2072640" cy="281941"/>
                            </a:xfrm>
                            <a:prstGeom prst="rect">
                              <a:avLst/>
                            </a:prstGeom>
                            <a:solidFill>
                              <a:srgbClr val="FFFFFF"/>
                            </a:solidFill>
                            <a:ln w="12700" cap="flat">
                              <a:noFill/>
                              <a:miter lim="400000"/>
                            </a:ln>
                            <a:effectLst/>
                          </wps:spPr>
                          <wps:txbx>
                            <w:txbxContent>
                              <w:p w14:paraId="27785D1A" w14:textId="77777777" w:rsidR="00D7487E" w:rsidRPr="00E70D4D" w:rsidRDefault="00F355CB">
                                <w:pPr>
                                  <w:spacing w:after="0" w:line="240" w:lineRule="auto"/>
                                  <w:ind w:firstLine="0"/>
                                  <w:jc w:val="center"/>
                                  <w:rPr>
                                    <w:sz w:val="20"/>
                                    <w:szCs w:val="20"/>
                                  </w:rPr>
                                </w:pPr>
                                <w:r w:rsidRPr="00E70D4D">
                                  <w:rPr>
                                    <w:rStyle w:val="name"/>
                                    <w:sz w:val="20"/>
                                    <w:szCs w:val="20"/>
                                    <w:lang w:val="en-US"/>
                                  </w:rPr>
                                  <w:t>Synergistic effect</w:t>
                                </w:r>
                              </w:p>
                            </w:txbxContent>
                          </wps:txbx>
                          <wps:bodyPr wrap="square" lIns="45719" tIns="45719" rIns="45719" bIns="45719" numCol="1" anchor="t">
                            <a:noAutofit/>
                          </wps:bodyPr>
                        </wps:wsp>
                        <wps:wsp>
                          <wps:cNvPr id="1073741845" name="Поле 43"/>
                          <wps:cNvSpPr txBox="1"/>
                          <wps:spPr>
                            <a:xfrm>
                              <a:off x="502920" y="3604260"/>
                              <a:ext cx="2590801" cy="647701"/>
                            </a:xfrm>
                            <a:prstGeom prst="rect">
                              <a:avLst/>
                            </a:prstGeom>
                            <a:solidFill>
                              <a:srgbClr val="FFFFFF"/>
                            </a:solidFill>
                            <a:ln w="6350" cap="flat">
                              <a:solidFill>
                                <a:srgbClr val="000000"/>
                              </a:solidFill>
                              <a:prstDash val="dash"/>
                              <a:round/>
                            </a:ln>
                            <a:effectLst/>
                          </wps:spPr>
                          <wps:txbx>
                            <w:txbxContent>
                              <w:p w14:paraId="26641037" w14:textId="77777777" w:rsidR="00D7487E" w:rsidRPr="00E70D4D" w:rsidRDefault="00F355CB">
                                <w:pPr>
                                  <w:spacing w:after="0" w:line="240" w:lineRule="auto"/>
                                  <w:ind w:firstLine="0"/>
                                  <w:jc w:val="center"/>
                                  <w:rPr>
                                    <w:sz w:val="20"/>
                                    <w:szCs w:val="20"/>
                                  </w:rPr>
                                </w:pPr>
                                <w:r w:rsidRPr="00E70D4D">
                                  <w:rPr>
                                    <w:rStyle w:val="name"/>
                                    <w:sz w:val="20"/>
                                    <w:szCs w:val="20"/>
                                    <w:lang w:val="en-US"/>
                                  </w:rPr>
                                  <w:t>Creates new meanings, ensures the sustainability and adaptability of culture, and forms a collective consciousness</w:t>
                                </w:r>
                              </w:p>
                            </w:txbxContent>
                          </wps:txbx>
                          <wps:bodyPr wrap="square" lIns="45719" tIns="45719" rIns="45719" bIns="45719" numCol="1" anchor="t">
                            <a:noAutofit/>
                          </wps:bodyPr>
                        </wps:wsp>
                        <wps:wsp>
                          <wps:cNvPr id="1073741846" name="Поле 44"/>
                          <wps:cNvSpPr txBox="1"/>
                          <wps:spPr>
                            <a:xfrm>
                              <a:off x="3329940" y="3398520"/>
                              <a:ext cx="2118361" cy="815341"/>
                            </a:xfrm>
                            <a:prstGeom prst="rect">
                              <a:avLst/>
                            </a:prstGeom>
                            <a:solidFill>
                              <a:srgbClr val="FFFFFF"/>
                            </a:solidFill>
                            <a:ln w="12700" cap="flat">
                              <a:noFill/>
                              <a:miter lim="400000"/>
                            </a:ln>
                            <a:effectLst/>
                          </wps:spPr>
                          <wps:txbx>
                            <w:txbxContent>
                              <w:p w14:paraId="0527D16B" w14:textId="77777777" w:rsidR="00D7487E" w:rsidRPr="00E70D4D" w:rsidRDefault="00F355CB">
                                <w:pPr>
                                  <w:spacing w:after="0" w:line="240" w:lineRule="auto"/>
                                  <w:ind w:firstLine="0"/>
                                  <w:jc w:val="center"/>
                                  <w:rPr>
                                    <w:sz w:val="20"/>
                                    <w:szCs w:val="20"/>
                                  </w:rPr>
                                </w:pPr>
                                <w:r w:rsidRPr="00E70D4D">
                                  <w:rPr>
                                    <w:rStyle w:val="name"/>
                                    <w:sz w:val="20"/>
                                    <w:szCs w:val="20"/>
                                    <w:lang w:val="en-US"/>
                                  </w:rPr>
                                  <w:t>Cultural transformations, emergence of new art forms, changes in values</w:t>
                                </w:r>
                              </w:p>
                            </w:txbxContent>
                          </wps:txbx>
                          <wps:bodyPr wrap="square" lIns="45719" tIns="45719" rIns="45719" bIns="45719" numCol="1" anchor="t">
                            <a:noAutofit/>
                          </wps:bodyPr>
                        </wps:wsp>
                        <wps:wsp>
                          <wps:cNvPr id="1073741847" name="Прямая со стрелкой 45"/>
                          <wps:cNvCnPr/>
                          <wps:spPr>
                            <a:xfrm>
                              <a:off x="3169920" y="3832860"/>
                              <a:ext cx="259081" cy="1"/>
                            </a:xfrm>
                            <a:prstGeom prst="line">
                              <a:avLst/>
                            </a:prstGeom>
                            <a:noFill/>
                            <a:ln w="9525" cap="flat">
                              <a:solidFill>
                                <a:srgbClr val="000000"/>
                              </a:solidFill>
                              <a:prstDash val="solid"/>
                              <a:round/>
                              <a:tailEnd type="triangle" w="med" len="med"/>
                            </a:ln>
                            <a:effectLst/>
                          </wps:spPr>
                          <wps:bodyPr/>
                        </wps:wsp>
                      </wpg:grpSp>
                    </wpg:wgp>
                  </a:graphicData>
                </a:graphic>
              </wp:inline>
            </w:drawing>
          </mc:Choice>
          <mc:Fallback>
            <w:pict>
              <v:group w14:anchorId="000F9047" id="officeArt object" o:spid="_x0000_s1026" alt="Группа 1" style="width:443.8pt;height:282.1pt;mso-position-horizontal-relative:char;mso-position-vertical-relative:line" coordsize="57607,43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">
                <v:rect id="Поле 41" o:spid="_x0000_s1027" style="position:absolute;left:3809;top:32613;width:51512;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" strokeweight=".5pt">
                  <v:stroke joinstyle="round"/>
                </v:rect>
                <v:group id="Группа 46" o:spid="_x0000_s1028" style="position:absolute;width:57607;height:42519" coordsize="57607,42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">
                  <v:rect id="Поле 2" o:spid="_x0000_s1029" style="position:absolute;width:57607;height:29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" strokeweight=".5pt">
                    <v:stroke dashstyle="dash" joinstyle="round"/>
                  </v:rect>
                  <v:shapetype id="_x0000_t202" coordsize="21600,21600" o:spt="202" path="m,l,21600r21600,l21600,xe">
                    <v:stroke joinstyle="miter"/>
                    <v:path gradientshapeok="t" o:connecttype="rect"/>
                  </v:shapetype>
                  <v:shape id="Поле 4" o:spid="_x0000_s1030" type="#_x0000_t202" style="position:absolute;left:914;top:1752;width:27889;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" strokeweight=".5pt">
                    <v:stroke joinstyle="round"/>
                    <v:textbox inset="1.27mm,1.27mm,1.27mm,1.27mm">
                      <w:txbxContent>
                        <w:p w14:paraId="573F1EFD" w14:textId="77777777" w:rsidR="00D7487E" w:rsidRPr="00E70D4D" w:rsidRDefault="00F355CB">
                          <w:pPr>
                            <w:spacing w:after="0" w:line="240" w:lineRule="auto"/>
                            <w:ind w:firstLine="0"/>
                            <w:jc w:val="center"/>
                            <w:rPr>
                              <w:sz w:val="20"/>
                              <w:szCs w:val="20"/>
                            </w:rPr>
                          </w:pPr>
                          <w:r w:rsidRPr="00E70D4D">
                            <w:rPr>
                              <w:rStyle w:val="name"/>
                              <w:sz w:val="20"/>
                              <w:szCs w:val="20"/>
                              <w:lang w:val="fr-FR"/>
                            </w:rPr>
                            <w:t>Tradition</w:t>
                          </w:r>
                        </w:p>
                      </w:txbxContent>
                    </v:textbox>
                  </v:shape>
                  <v:shape id="Поле 6" o:spid="_x0000_s1031" type="#_x0000_t202" style="position:absolute;left:1447;top:4495;width:25680;height:4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" strokeweight=".5pt">
                    <v:stroke dashstyle="dash" joinstyle="round"/>
                    <v:textbox inset="1.27mm,1.27mm,1.27mm,1.27mm">
                      <w:txbxContent>
                        <w:p w14:paraId="009D23CC" w14:textId="77777777" w:rsidR="00D7487E" w:rsidRPr="00E70D4D" w:rsidRDefault="00F355CB">
                          <w:pPr>
                            <w:spacing w:after="0" w:line="240" w:lineRule="auto"/>
                            <w:ind w:firstLine="0"/>
                            <w:jc w:val="center"/>
                            <w:rPr>
                              <w:sz w:val="20"/>
                              <w:szCs w:val="20"/>
                            </w:rPr>
                          </w:pPr>
                          <w:r w:rsidRPr="00E70D4D">
                            <w:rPr>
                              <w:rStyle w:val="name"/>
                              <w:sz w:val="20"/>
                              <w:szCs w:val="20"/>
                              <w:lang w:val="en-US"/>
                            </w:rPr>
                            <w:t>Preserving the stability and integrity of the cultural field</w:t>
                          </w:r>
                        </w:p>
                      </w:txbxContent>
                    </v:textbox>
                  </v:shape>
                  <v:shape id="Поле 7" o:spid="_x0000_s1032" type="#_x0000_t202" style="position:absolute;left:30937;top:2286;width:25679;height:7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" strokeweight=".5pt">
                    <v:stroke joinstyle="round"/>
                    <v:textbox inset="1.27mm,1.27mm,1.27mm,1.27mm">
                      <w:txbxContent>
                        <w:p w14:paraId="01F4B0CC" w14:textId="77777777" w:rsidR="00D7487E" w:rsidRPr="00E70D4D" w:rsidRDefault="00F355CB">
                          <w:pPr>
                            <w:spacing w:after="0" w:line="240" w:lineRule="auto"/>
                            <w:ind w:firstLine="0"/>
                            <w:jc w:val="center"/>
                            <w:rPr>
                              <w:sz w:val="20"/>
                              <w:szCs w:val="20"/>
                            </w:rPr>
                          </w:pPr>
                          <w:r w:rsidRPr="00E70D4D">
                            <w:rPr>
                              <w:rStyle w:val="name"/>
                              <w:sz w:val="20"/>
                              <w:szCs w:val="20"/>
                              <w:lang w:val="en-US"/>
                            </w:rPr>
                            <w:t>Forms basic norms, symbols, and social practices; supports collective identity</w:t>
                          </w:r>
                        </w:p>
                      </w:txbxContent>
                    </v:textbox>
                  </v:shape>
                  <v:shape id="Поле 9" o:spid="_x0000_s1033" type="#_x0000_t202" style="position:absolute;left:914;top:12192;width:27508;height:6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" strokeweight=".5pt">
                    <v:stroke joinstyle="round"/>
                    <v:textbox inset="1.27mm,1.27mm,1.27mm,1.27mm">
                      <w:txbxContent>
                        <w:p w14:paraId="661A723D" w14:textId="77777777" w:rsidR="00D7487E" w:rsidRPr="00E70D4D" w:rsidRDefault="00F355CB">
                          <w:pPr>
                            <w:spacing w:after="0" w:line="240" w:lineRule="auto"/>
                            <w:ind w:firstLine="0"/>
                            <w:jc w:val="center"/>
                            <w:rPr>
                              <w:sz w:val="20"/>
                              <w:szCs w:val="20"/>
                            </w:rPr>
                          </w:pPr>
                          <w:r w:rsidRPr="00E70D4D">
                            <w:rPr>
                              <w:rStyle w:val="name"/>
                              <w:sz w:val="20"/>
                              <w:szCs w:val="20"/>
                              <w:lang w:val="it-IT"/>
                            </w:rPr>
                            <w:t>Innovation</w:t>
                          </w:r>
                        </w:p>
                      </w:txbxContent>
                    </v:textbox>
                  </v:shape>
                  <v:shape id="Поле 10" o:spid="_x0000_s1034" type="#_x0000_t202" style="position:absolute;left:1447;top:14325;width:26366;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" strokeweight=".5pt">
                    <v:stroke dashstyle="dash" joinstyle="round"/>
                    <v:textbox inset="1.27mm,1.27mm,1.27mm,1.27mm">
                      <w:txbxContent>
                        <w:p w14:paraId="74BB68FF" w14:textId="77777777" w:rsidR="00D7487E" w:rsidRPr="00E70D4D" w:rsidRDefault="00F355CB">
                          <w:pPr>
                            <w:spacing w:after="0" w:line="240" w:lineRule="auto"/>
                            <w:ind w:firstLine="0"/>
                            <w:jc w:val="center"/>
                            <w:rPr>
                              <w:sz w:val="20"/>
                              <w:szCs w:val="20"/>
                            </w:rPr>
                          </w:pPr>
                          <w:r w:rsidRPr="00E70D4D">
                            <w:rPr>
                              <w:rStyle w:val="name"/>
                              <w:sz w:val="20"/>
                              <w:szCs w:val="20"/>
                              <w:lang w:val="en-US"/>
                            </w:rPr>
                            <w:t>Introducing novelty and adaptation</w:t>
                          </w:r>
                        </w:p>
                      </w:txbxContent>
                    </v:textbox>
                  </v:shape>
                  <v:shape id="Поле 26" o:spid="_x0000_s1035" type="#_x0000_t202" style="position:absolute;left:31318;top:11734;width:25298;height:7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" strokeweight=".5pt">
                    <v:stroke joinstyle="round"/>
                    <v:textbox inset="1.27mm,1.27mm,1.27mm,1.27mm">
                      <w:txbxContent>
                        <w:p w14:paraId="2EC731BD" w14:textId="77777777" w:rsidR="00D7487E" w:rsidRPr="00E70D4D" w:rsidRDefault="00F355CB">
                          <w:pPr>
                            <w:spacing w:after="0" w:line="240" w:lineRule="auto"/>
                            <w:ind w:firstLine="0"/>
                            <w:jc w:val="center"/>
                            <w:rPr>
                              <w:sz w:val="20"/>
                              <w:szCs w:val="20"/>
                            </w:rPr>
                          </w:pPr>
                          <w:r w:rsidRPr="00E70D4D">
                            <w:rPr>
                              <w:rStyle w:val="name"/>
                              <w:sz w:val="20"/>
                              <w:szCs w:val="20"/>
                              <w:lang w:val="en-US"/>
                            </w:rPr>
                            <w:t>Ensures adaptation of culture to technological, social and economic changes; stimulates development</w:t>
                          </w:r>
                        </w:p>
                      </w:txbxContent>
                    </v:textbox>
                  </v:shape>
                  <v:shape id="Поле 27" o:spid="_x0000_s1036" type="#_x0000_t202" style="position:absolute;left:914;top:21031;width:2788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" strokeweight=".5pt">
                    <v:stroke joinstyle="round"/>
                    <v:textbox inset="1.27mm,1.27mm,1.27mm,1.27mm">
                      <w:txbxContent>
                        <w:p w14:paraId="6A3E8290" w14:textId="77777777" w:rsidR="00D7487E" w:rsidRPr="00E70D4D" w:rsidRDefault="00F355CB">
                          <w:pPr>
                            <w:spacing w:after="0" w:line="240" w:lineRule="auto"/>
                            <w:ind w:firstLine="0"/>
                            <w:jc w:val="center"/>
                            <w:rPr>
                              <w:sz w:val="20"/>
                              <w:szCs w:val="20"/>
                            </w:rPr>
                          </w:pPr>
                          <w:r w:rsidRPr="00E70D4D">
                            <w:rPr>
                              <w:rStyle w:val="name"/>
                              <w:sz w:val="20"/>
                              <w:szCs w:val="20"/>
                              <w:lang w:val="en-US"/>
                            </w:rPr>
                            <w:t>Value exchange</w:t>
                          </w:r>
                        </w:p>
                      </w:txbxContent>
                    </v:textbox>
                  </v:shape>
                  <v:shape id="Поле 29" o:spid="_x0000_s1037" type="#_x0000_t202" style="position:absolute;left:1447;top:23698;width:26366;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" strokeweight=".5pt">
                    <v:stroke dashstyle="dash" joinstyle="round"/>
                    <v:textbox inset="1.27mm,1.27mm,1.27mm,1.27mm">
                      <w:txbxContent>
                        <w:p w14:paraId="25F323EE" w14:textId="77777777" w:rsidR="00D7487E" w:rsidRPr="00E70D4D" w:rsidRDefault="00F355CB">
                          <w:pPr>
                            <w:spacing w:after="0" w:line="240" w:lineRule="auto"/>
                            <w:ind w:firstLine="0"/>
                            <w:jc w:val="center"/>
                            <w:rPr>
                              <w:sz w:val="20"/>
                              <w:szCs w:val="20"/>
                            </w:rPr>
                          </w:pPr>
                          <w:r w:rsidRPr="00E70D4D">
                            <w:rPr>
                              <w:rStyle w:val="name"/>
                              <w:sz w:val="20"/>
                              <w:szCs w:val="20"/>
                              <w:lang w:val="en-US"/>
                            </w:rPr>
                            <w:t>Transfer of knowledge, norms and symbols between cultural actors</w:t>
                          </w:r>
                        </w:p>
                      </w:txbxContent>
                    </v:textbox>
                  </v:shape>
                  <v:shape id="Поле 30" o:spid="_x0000_s1038" type="#_x0000_t202" style="position:absolute;left:31318;top:21336;width:25298;height:6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" strokeweight=".5pt">
                    <v:stroke joinstyle="round"/>
                    <v:textbox inset="1.27mm,1.27mm,1.27mm,1.27mm">
                      <w:txbxContent>
                        <w:p w14:paraId="18391438" w14:textId="77777777" w:rsidR="00D7487E" w:rsidRPr="00E70D4D" w:rsidRDefault="00F355CB">
                          <w:pPr>
                            <w:spacing w:after="0" w:line="240" w:lineRule="auto"/>
                            <w:ind w:firstLine="0"/>
                            <w:jc w:val="center"/>
                            <w:rPr>
                              <w:sz w:val="20"/>
                              <w:szCs w:val="20"/>
                            </w:rPr>
                          </w:pPr>
                          <w:r w:rsidRPr="00E70D4D">
                            <w:rPr>
                              <w:rStyle w:val="name"/>
                              <w:sz w:val="20"/>
                              <w:szCs w:val="20"/>
                              <w:lang w:val="en-US"/>
                            </w:rPr>
                            <w:t>Connects tradition and innovation, promotes transformation and enrichment of the cultural field</w:t>
                          </w:r>
                        </w:p>
                      </w:txbxContent>
                    </v:textbox>
                  </v:shape>
                  <v:line id="Прямая со стрелкой 31" o:spid="_x0000_s1039" style="position:absolute;visibility:visible;mso-wrap-style:square" from="13258,9677" to="13258,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">
                    <v:stroke endarrow="block"/>
                  </v:line>
                  <v:line id="Прямая со стрелкой 32" o:spid="_x0000_s1040" style="position:absolute;flip:y;visibility:visible;mso-wrap-style:square" from="17449,9677" to="17449,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">
                    <v:stroke endarrow="block"/>
                  </v:line>
                  <v:line id="Прямая со стрелкой 33" o:spid="_x0000_s1041" style="position:absolute;visibility:visible;mso-wrap-style:square" from="13335,18821" to="13335,2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">
                    <v:stroke endarrow="block"/>
                  </v:line>
                  <v:line id="Прямая со стрелкой 34" o:spid="_x0000_s1042" style="position:absolute;flip:y;visibility:visible;mso-wrap-style:square" from="17983,18821" to="17983,2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">
                    <v:stroke endarrow="block"/>
                  </v:line>
                  <v:line id="Прямая соединительная линия 36" o:spid="_x0000_s1043" style="position:absolute;visibility:visible;mso-wrap-style:square" from="28803,5486" to="30937,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"/>
                  <v:line id="Прямая соединительная линия 37" o:spid="_x0000_s1044" style="position:absolute;visibility:visible;mso-wrap-style:square" from="28422,15392" to="3131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"/>
                  <v:line id="Прямая соединительная линия 38" o:spid="_x0000_s1045" style="position:absolute;visibility:visible;mso-wrap-style:square" from="28803,24765" to="31318,24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"/>
                  <v:line id="Прямая со стрелкой 39" o:spid="_x0000_s1046" style="position:absolute;visibility:visible;mso-wrap-style:square" from="28803,30022" to="28803,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">
                    <v:stroke endarrow="block"/>
                  </v:line>
                  <v:shape id="Поле 42" o:spid="_x0000_s1047" type="#_x0000_t202" style="position:absolute;left:7086;top:33223;width:2072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" stroked="f" strokeweight="1pt">
                    <v:stroke miterlimit="4"/>
                    <v:textbox inset="1.27mm,1.27mm,1.27mm,1.27mm">
                      <w:txbxContent>
                        <w:p w14:paraId="27785D1A" w14:textId="77777777" w:rsidR="00D7487E" w:rsidRPr="00E70D4D" w:rsidRDefault="00F355CB">
                          <w:pPr>
                            <w:spacing w:after="0" w:line="240" w:lineRule="auto"/>
                            <w:ind w:firstLine="0"/>
                            <w:jc w:val="center"/>
                            <w:rPr>
                              <w:sz w:val="20"/>
                              <w:szCs w:val="20"/>
                            </w:rPr>
                          </w:pPr>
                          <w:r w:rsidRPr="00E70D4D">
                            <w:rPr>
                              <w:rStyle w:val="name"/>
                              <w:sz w:val="20"/>
                              <w:szCs w:val="20"/>
                              <w:lang w:val="en-US"/>
                            </w:rPr>
                            <w:t>Synergistic effect</w:t>
                          </w:r>
                        </w:p>
                      </w:txbxContent>
                    </v:textbox>
                  </v:shape>
                  <v:shape id="Поле 43" o:spid="_x0000_s1048" type="#_x0000_t202" style="position:absolute;left:5029;top:36042;width:25908;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" strokeweight=".5pt">
                    <v:stroke dashstyle="dash" joinstyle="round"/>
                    <v:textbox inset="1.27mm,1.27mm,1.27mm,1.27mm">
                      <w:txbxContent>
                        <w:p w14:paraId="26641037" w14:textId="77777777" w:rsidR="00D7487E" w:rsidRPr="00E70D4D" w:rsidRDefault="00F355CB">
                          <w:pPr>
                            <w:spacing w:after="0" w:line="240" w:lineRule="auto"/>
                            <w:ind w:firstLine="0"/>
                            <w:jc w:val="center"/>
                            <w:rPr>
                              <w:sz w:val="20"/>
                              <w:szCs w:val="20"/>
                            </w:rPr>
                          </w:pPr>
                          <w:r w:rsidRPr="00E70D4D">
                            <w:rPr>
                              <w:rStyle w:val="name"/>
                              <w:sz w:val="20"/>
                              <w:szCs w:val="20"/>
                              <w:lang w:val="en-US"/>
                            </w:rPr>
                            <w:t>Creates new meanings, ensures the sustainability and adaptability of culture, and forms a collective consciousness</w:t>
                          </w:r>
                        </w:p>
                      </w:txbxContent>
                    </v:textbox>
                  </v:shape>
                  <v:shape id="Поле 44" o:spid="_x0000_s1049" type="#_x0000_t202" style="position:absolute;left:33299;top:33985;width:21184;height:8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" stroked="f" strokeweight="1pt">
                    <v:stroke miterlimit="4"/>
                    <v:textbox inset="1.27mm,1.27mm,1.27mm,1.27mm">
                      <w:txbxContent>
                        <w:p w14:paraId="0527D16B" w14:textId="77777777" w:rsidR="00D7487E" w:rsidRPr="00E70D4D" w:rsidRDefault="00F355CB">
                          <w:pPr>
                            <w:spacing w:after="0" w:line="240" w:lineRule="auto"/>
                            <w:ind w:firstLine="0"/>
                            <w:jc w:val="center"/>
                            <w:rPr>
                              <w:sz w:val="20"/>
                              <w:szCs w:val="20"/>
                            </w:rPr>
                          </w:pPr>
                          <w:r w:rsidRPr="00E70D4D">
                            <w:rPr>
                              <w:rStyle w:val="name"/>
                              <w:sz w:val="20"/>
                              <w:szCs w:val="20"/>
                              <w:lang w:val="en-US"/>
                            </w:rPr>
                            <w:t>Cultural transformations, emergence of new art forms, changes in values</w:t>
                          </w:r>
                        </w:p>
                      </w:txbxContent>
                    </v:textbox>
                  </v:shape>
                  <v:line id="Прямая со стрелкой 45" o:spid="_x0000_s1050" style="position:absolute;visibility:visible;mso-wrap-style:square" from="31699,38328" to="34290,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">
                    <v:stroke endarrow="block"/>
                  </v:line>
                </v:group>
                <w10:anchorlock/>
              </v:group>
            </w:pict>
          </mc:Fallback>
        </mc:AlternateContent>
      </w:r>
    </w:p>
    <w:p w14:paraId="4D282176" w14:textId="3C68BB2B" w:rsidR="00D7487E" w:rsidRPr="00031C69" w:rsidRDefault="00F355CB" w:rsidP="007D3962">
      <w:pPr>
        <w:widowControl w:val="0"/>
        <w:spacing w:after="0" w:line="480" w:lineRule="auto"/>
        <w:ind w:firstLine="0"/>
        <w:jc w:val="center"/>
        <w:rPr>
          <w:rStyle w:val="a1"/>
          <w:rFonts w:cs="Times New Roman"/>
          <w:sz w:val="22"/>
          <w:szCs w:val="22"/>
        </w:rPr>
      </w:pPr>
      <w:r w:rsidRPr="00031C69">
        <w:rPr>
          <w:rStyle w:val="a1"/>
          <w:rFonts w:cs="Times New Roman"/>
          <w:b/>
          <w:bCs/>
          <w:sz w:val="22"/>
          <w:szCs w:val="22"/>
          <w:lang w:val="en-US"/>
        </w:rPr>
        <w:t xml:space="preserve">Figure 1. </w:t>
      </w:r>
      <w:r w:rsidRPr="00031C69">
        <w:rPr>
          <w:rStyle w:val="a1"/>
          <w:rFonts w:cs="Times New Roman"/>
          <w:sz w:val="22"/>
          <w:szCs w:val="22"/>
          <w:lang w:val="en-US"/>
        </w:rPr>
        <w:t>Model of cultural dynamics as a synergistic process</w:t>
      </w:r>
    </w:p>
    <w:p w14:paraId="17988662" w14:textId="18E140E8" w:rsidR="00D7487E" w:rsidRPr="00031C69" w:rsidRDefault="008E2B87" w:rsidP="007D3962">
      <w:pPr>
        <w:widowControl w:val="0"/>
        <w:spacing w:after="0" w:line="480" w:lineRule="auto"/>
        <w:ind w:firstLine="0"/>
        <w:jc w:val="center"/>
        <w:rPr>
          <w:rStyle w:val="Hyperlink1"/>
          <w:rFonts w:cs="Times New Roman"/>
          <w:sz w:val="22"/>
          <w:szCs w:val="22"/>
          <w:lang w:val="en-US"/>
        </w:rPr>
      </w:pPr>
      <w:r w:rsidRPr="00031C69">
        <w:rPr>
          <w:rStyle w:val="Hyperlink1"/>
          <w:rFonts w:cs="Times New Roman"/>
          <w:sz w:val="22"/>
          <w:szCs w:val="22"/>
          <w:lang w:val="en-US"/>
        </w:rPr>
        <w:t>Source: author's development</w:t>
      </w:r>
    </w:p>
    <w:p w14:paraId="51682143" w14:textId="77777777" w:rsidR="00D7487E" w:rsidRPr="00031C69" w:rsidRDefault="00D7487E" w:rsidP="007D3962">
      <w:pPr>
        <w:widowControl w:val="0"/>
        <w:spacing w:after="0" w:line="480" w:lineRule="auto"/>
        <w:rPr>
          <w:rStyle w:val="name"/>
          <w:rFonts w:cs="Times New Roman"/>
          <w:sz w:val="22"/>
          <w:szCs w:val="22"/>
          <w:lang w:val="en-US"/>
        </w:rPr>
      </w:pPr>
    </w:p>
    <w:p w14:paraId="22D0E201" w14:textId="77777777"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lastRenderedPageBreak/>
        <w:t>The creative and innovative potential of the digital society is shaped by the digitalization of society, the introduction of neural network tools, artificial intelligence, and deep learning (Horbatiuk, 2023; Nikitenko, 2020; Kramer, 2021).</w:t>
      </w:r>
    </w:p>
    <w:p w14:paraId="427B11F6" w14:textId="77777777" w:rsidR="00D7487E" w:rsidRPr="00031C69" w:rsidRDefault="00F355CB" w:rsidP="007D3962">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Thus, the synergistic model of cultural dynamics demonstrates that effective cultural development occurs through the interaction of tradition, innovation, and value exchange. This contributes to the sustainability, flexibility, and creative growth of society.</w:t>
      </w:r>
    </w:p>
    <w:p w14:paraId="066CDCCB" w14:textId="77777777" w:rsidR="00D7487E" w:rsidRPr="00031C69" w:rsidRDefault="00D7487E" w:rsidP="007D3962">
      <w:pPr>
        <w:pStyle w:val="Paragraph"/>
        <w:widowControl w:val="0"/>
        <w:spacing w:line="480" w:lineRule="auto"/>
        <w:ind w:firstLine="709"/>
        <w:rPr>
          <w:rStyle w:val="a1"/>
          <w:rFonts w:ascii="Times New Roman" w:eastAsia="Times New Roman" w:hAnsi="Times New Roman" w:cs="Times New Roman"/>
          <w:sz w:val="22"/>
          <w:szCs w:val="22"/>
        </w:rPr>
      </w:pPr>
    </w:p>
    <w:p w14:paraId="195F03BB" w14:textId="03BA88F3" w:rsidR="00D7487E" w:rsidRPr="00031C69" w:rsidRDefault="00F355CB" w:rsidP="004D4A9D">
      <w:pPr>
        <w:pStyle w:val="Paragraph"/>
        <w:widowControl w:val="0"/>
        <w:spacing w:line="480" w:lineRule="auto"/>
        <w:rPr>
          <w:rStyle w:val="a1"/>
          <w:rFonts w:ascii="Times New Roman" w:eastAsia="Times New Roman" w:hAnsi="Times New Roman" w:cs="Times New Roman"/>
          <w:b/>
          <w:bCs/>
          <w:sz w:val="22"/>
          <w:szCs w:val="22"/>
          <w:lang w:val="uk-UA"/>
        </w:rPr>
      </w:pPr>
      <w:r w:rsidRPr="00031C69">
        <w:rPr>
          <w:rStyle w:val="a1"/>
          <w:rFonts w:ascii="Times New Roman" w:hAnsi="Times New Roman" w:cs="Times New Roman"/>
          <w:b/>
          <w:bCs/>
          <w:sz w:val="22"/>
          <w:szCs w:val="22"/>
        </w:rPr>
        <w:t>Discussion</w:t>
      </w:r>
    </w:p>
    <w:p w14:paraId="6D1EE84F" w14:textId="1BE09913"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Numerous contemporary scholars have studied the philosophical foundations of the cultural aspects of society's progress. Contemporary scholars such as Floridi (2019), Brenner</w:t>
      </w:r>
      <w:r w:rsidR="002F5881" w:rsidRPr="00031C69">
        <w:rPr>
          <w:rStyle w:val="a1"/>
          <w:rFonts w:ascii="Times New Roman" w:hAnsi="Times New Roman" w:cs="Times New Roman"/>
          <w:sz w:val="22"/>
          <w:szCs w:val="22"/>
        </w:rPr>
        <w:t xml:space="preserve"> and</w:t>
      </w:r>
      <w:r w:rsidRPr="00031C69">
        <w:rPr>
          <w:rStyle w:val="a1"/>
          <w:rFonts w:ascii="Times New Roman" w:hAnsi="Times New Roman" w:cs="Times New Roman"/>
          <w:sz w:val="22"/>
          <w:szCs w:val="22"/>
        </w:rPr>
        <w:t xml:space="preserve"> Igamberdiev (2021) and Borodenko (2020) emphasize the importance of the place of the individual in the philosophical tradition and the formation of modern cultural philosophy.</w:t>
      </w:r>
    </w:p>
    <w:p w14:paraId="55C3148F" w14:textId="477B3B9D"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Among the features of cultural development proposed by</w:t>
      </w:r>
      <w:r w:rsidR="009B3F63" w:rsidRPr="00031C69">
        <w:rPr>
          <w:rStyle w:val="a1"/>
          <w:rFonts w:ascii="Times New Roman" w:hAnsi="Times New Roman" w:cs="Times New Roman"/>
          <w:sz w:val="22"/>
          <w:szCs w:val="22"/>
        </w:rPr>
        <w:t xml:space="preserve"> </w:t>
      </w:r>
      <w:r w:rsidRPr="00031C69">
        <w:rPr>
          <w:rStyle w:val="a1"/>
          <w:rFonts w:ascii="Times New Roman" w:hAnsi="Times New Roman" w:cs="Times New Roman"/>
          <w:sz w:val="22"/>
          <w:szCs w:val="22"/>
        </w:rPr>
        <w:t>Silius (2020) is the diversification of academic philosophy in the context of post-comparativist transformation and transculturalism. According to the researcher Inglehart (2020), cultural evolution is fundamentally driven by people's motivation to change themselves and transform the world.</w:t>
      </w:r>
    </w:p>
    <w:p w14:paraId="37F8A783" w14:textId="6548AC61"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Scholars Brister (2022) and Peck (2023) focus on the value of public philosophy and the concept of "Philosophy of Change". The authors argue that the latter synergizes emotions, civil society, and global development.</w:t>
      </w:r>
    </w:p>
    <w:p w14:paraId="593F2634" w14:textId="19C1C507"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 xml:space="preserve">At the same time, Gil (2023) emphasizes that the philosophy of AI </w:t>
      </w:r>
      <w:r w:rsidR="00054D9A" w:rsidRPr="00031C69">
        <w:rPr>
          <w:rStyle w:val="a1"/>
          <w:rFonts w:ascii="Times New Roman" w:hAnsi="Times New Roman" w:cs="Times New Roman"/>
          <w:sz w:val="22"/>
          <w:szCs w:val="22"/>
        </w:rPr>
        <w:t>–</w:t>
      </w:r>
      <w:r w:rsidRPr="00031C69">
        <w:rPr>
          <w:rStyle w:val="a1"/>
          <w:rFonts w:ascii="Times New Roman" w:hAnsi="Times New Roman" w:cs="Times New Roman"/>
          <w:sz w:val="22"/>
          <w:szCs w:val="22"/>
        </w:rPr>
        <w:t xml:space="preserve"> artificial intelligence </w:t>
      </w:r>
      <w:r w:rsidR="00054D9A" w:rsidRPr="00031C69">
        <w:rPr>
          <w:rStyle w:val="a1"/>
          <w:rFonts w:ascii="Times New Roman" w:hAnsi="Times New Roman" w:cs="Times New Roman"/>
          <w:sz w:val="22"/>
          <w:szCs w:val="22"/>
        </w:rPr>
        <w:t>–</w:t>
      </w:r>
      <w:r w:rsidRPr="00031C69">
        <w:rPr>
          <w:rStyle w:val="a1"/>
          <w:rFonts w:ascii="Times New Roman" w:hAnsi="Times New Roman" w:cs="Times New Roman"/>
          <w:sz w:val="22"/>
          <w:szCs w:val="22"/>
        </w:rPr>
        <w:t xml:space="preserve"> is especially important today. Sources of legality play a significant role in the analysis of artificial intelligence. The author argues that the digitalization of society at this stage of development transforms cultural aspects, often with negative connotations.</w:t>
      </w:r>
    </w:p>
    <w:p w14:paraId="66A97C05" w14:textId="5CEB1606" w:rsidR="00D7487E" w:rsidRPr="00031C69" w:rsidRDefault="00F355CB" w:rsidP="007D3962">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 xml:space="preserve">Regarding the value of personal philosophy in civic education, </w:t>
      </w:r>
      <w:r w:rsidR="00921378" w:rsidRPr="00031C69">
        <w:rPr>
          <w:rStyle w:val="name"/>
          <w:rFonts w:ascii="Times New Roman" w:hAnsi="Times New Roman" w:cs="Times New Roman"/>
          <w:sz w:val="22"/>
          <w:szCs w:val="22"/>
        </w:rPr>
        <w:t>Houser</w:t>
      </w:r>
      <w:r w:rsidRPr="00031C69">
        <w:rPr>
          <w:rStyle w:val="a1"/>
          <w:rFonts w:ascii="Times New Roman" w:hAnsi="Times New Roman" w:cs="Times New Roman"/>
          <w:sz w:val="22"/>
          <w:szCs w:val="22"/>
        </w:rPr>
        <w:t xml:space="preserve"> (2023) insists that the cultural development of society is closely linked to changes in the education system. However, the authors do not deny the prospect of combining social, historical, and philosophical aspects of cultural and educational progress.</w:t>
      </w:r>
    </w:p>
    <w:p w14:paraId="3533FB24" w14:textId="77777777" w:rsidR="00D7487E" w:rsidRPr="00031C69" w:rsidRDefault="00F355CB" w:rsidP="007D3962">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The developed model of cultural dynamics as a synergistic process that combines tradition, </w:t>
      </w:r>
      <w:r w:rsidRPr="00031C69">
        <w:rPr>
          <w:rStyle w:val="Hyperlink1"/>
          <w:rFonts w:cs="Times New Roman"/>
          <w:sz w:val="22"/>
          <w:szCs w:val="22"/>
          <w:lang w:val="en-US"/>
        </w:rPr>
        <w:lastRenderedPageBreak/>
        <w:t>innovation, and value exchange has similarities and differences with classical and modern concepts of cultural progress.</w:t>
      </w:r>
    </w:p>
    <w:p w14:paraId="26366A66" w14:textId="75668AFC" w:rsidR="00D7487E" w:rsidRPr="00031C69" w:rsidRDefault="00F355CB" w:rsidP="007D3962">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According to Spengler</w:t>
      </w:r>
      <w:r w:rsidR="00053BA3" w:rsidRPr="00031C69">
        <w:rPr>
          <w:rStyle w:val="Hyperlink1"/>
          <w:rFonts w:cs="Times New Roman"/>
          <w:sz w:val="22"/>
          <w:szCs w:val="22"/>
        </w:rPr>
        <w:t xml:space="preserve"> (1918)</w:t>
      </w:r>
      <w:r w:rsidRPr="00031C69">
        <w:rPr>
          <w:rStyle w:val="Hyperlink1"/>
          <w:rFonts w:cs="Times New Roman"/>
          <w:sz w:val="22"/>
          <w:szCs w:val="22"/>
          <w:lang w:val="en-US"/>
        </w:rPr>
        <w:t>, culture develops in cycles. In this context, the synergistic model is consistent with the idea of periodicity. The combination of tradition and innovation ensures the reproduction of cultural structures and, at the same time, their renewal. However, unlike Spengler</w:t>
      </w:r>
      <w:r w:rsidR="00053BA3" w:rsidRPr="00031C69">
        <w:rPr>
          <w:rStyle w:val="Hyperlink1"/>
          <w:rFonts w:cs="Times New Roman"/>
          <w:sz w:val="22"/>
          <w:szCs w:val="22"/>
        </w:rPr>
        <w:t xml:space="preserve"> (1918)</w:t>
      </w:r>
      <w:r w:rsidRPr="00031C69">
        <w:rPr>
          <w:rStyle w:val="Hyperlink1"/>
          <w:rFonts w:cs="Times New Roman"/>
          <w:sz w:val="22"/>
          <w:szCs w:val="22"/>
          <w:lang w:val="en-US"/>
        </w:rPr>
        <w:t xml:space="preserve">, the model does not assume the fatal end of the cultural cycle </w:t>
      </w:r>
      <w:r w:rsidR="00054D9A" w:rsidRPr="00031C69">
        <w:rPr>
          <w:rStyle w:val="Hyperlink1"/>
          <w:rFonts w:cs="Times New Roman"/>
          <w:sz w:val="22"/>
          <w:szCs w:val="22"/>
          <w:lang w:val="en-US"/>
        </w:rPr>
        <w:t>–</w:t>
      </w:r>
      <w:r w:rsidRPr="00031C69">
        <w:rPr>
          <w:rStyle w:val="Hyperlink1"/>
          <w:rFonts w:cs="Times New Roman"/>
          <w:sz w:val="22"/>
          <w:szCs w:val="22"/>
          <w:lang w:val="en-US"/>
        </w:rPr>
        <w:t xml:space="preserve"> it emphasizes the possibility of self-organization and adaptive evolution of culture.</w:t>
      </w:r>
    </w:p>
    <w:p w14:paraId="109C8820" w14:textId="5CD129D8" w:rsidR="00D7487E" w:rsidRPr="00031C69" w:rsidRDefault="00F355CB" w:rsidP="007D3962">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Morin's</w:t>
      </w:r>
      <w:r w:rsidR="00FD13F6" w:rsidRPr="00031C69">
        <w:rPr>
          <w:rStyle w:val="Hyperlink1"/>
          <w:rFonts w:cs="Times New Roman"/>
          <w:sz w:val="22"/>
          <w:szCs w:val="22"/>
          <w:lang w:val="en-US"/>
        </w:rPr>
        <w:t xml:space="preserve"> (1992)</w:t>
      </w:r>
      <w:r w:rsidRPr="00031C69">
        <w:rPr>
          <w:rStyle w:val="Hyperlink1"/>
          <w:rFonts w:cs="Times New Roman"/>
          <w:sz w:val="22"/>
          <w:szCs w:val="22"/>
          <w:lang w:val="en-US"/>
        </w:rPr>
        <w:t xml:space="preserve"> views on the "paradigm of complexity" are in direct line with the synergistic approach. Culture is viewed as an open, nonlinear system in which different levels of processes interact </w:t>
      </w:r>
      <w:r w:rsidR="00054D9A" w:rsidRPr="00031C69">
        <w:rPr>
          <w:rStyle w:val="Hyperlink1"/>
          <w:rFonts w:cs="Times New Roman"/>
          <w:sz w:val="22"/>
          <w:szCs w:val="22"/>
          <w:lang w:val="en-US"/>
        </w:rPr>
        <w:t>–</w:t>
      </w:r>
      <w:r w:rsidRPr="00031C69">
        <w:rPr>
          <w:rStyle w:val="Hyperlink1"/>
          <w:rFonts w:cs="Times New Roman"/>
          <w:sz w:val="22"/>
          <w:szCs w:val="22"/>
          <w:lang w:val="en-US"/>
        </w:rPr>
        <w:t xml:space="preserve"> individual, social, and symbolic. Like Morin</w:t>
      </w:r>
      <w:r w:rsidR="00FD13F6" w:rsidRPr="00031C69">
        <w:rPr>
          <w:rStyle w:val="Hyperlink1"/>
          <w:rFonts w:cs="Times New Roman"/>
          <w:sz w:val="22"/>
          <w:szCs w:val="22"/>
          <w:lang w:val="en-US"/>
        </w:rPr>
        <w:t xml:space="preserve"> (1992)</w:t>
      </w:r>
      <w:r w:rsidRPr="00031C69">
        <w:rPr>
          <w:rStyle w:val="Hyperlink1"/>
          <w:rFonts w:cs="Times New Roman"/>
          <w:sz w:val="22"/>
          <w:szCs w:val="22"/>
          <w:lang w:val="en-US"/>
        </w:rPr>
        <w:t>, the synergistic model emphasizes the interconnectedness of order and chaos, tradition and innovation, which together form new cultural states through self-organization.</w:t>
      </w:r>
    </w:p>
    <w:p w14:paraId="601EE886" w14:textId="43812EA9" w:rsidR="00D7487E" w:rsidRPr="00031C69" w:rsidRDefault="00F355CB" w:rsidP="007D3962">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Bauman's</w:t>
      </w:r>
      <w:r w:rsidR="00FD13F6" w:rsidRPr="00031C69">
        <w:rPr>
          <w:rStyle w:val="Hyperlink1"/>
          <w:rFonts w:cs="Times New Roman"/>
          <w:sz w:val="22"/>
          <w:szCs w:val="22"/>
          <w:lang w:val="en-US"/>
        </w:rPr>
        <w:t xml:space="preserve"> (2011)</w:t>
      </w:r>
      <w:r w:rsidRPr="00031C69">
        <w:rPr>
          <w:rStyle w:val="Hyperlink1"/>
          <w:rFonts w:cs="Times New Roman"/>
          <w:sz w:val="22"/>
          <w:szCs w:val="22"/>
          <w:lang w:val="en-US"/>
        </w:rPr>
        <w:t xml:space="preserve"> concept of "liquid modernity" also resonates with this model, especially in the interpretation of culture as a dynamic, unstable environment where constant change of identities, norms, and values is the norm. At the same time, the synergistic model offers a more optimistic vision: it recognizes the fluidity of cultural processes, but at the same time sees in value exchange the potential for stabilizing and harmonizing the cultural system.</w:t>
      </w:r>
    </w:p>
    <w:p w14:paraId="1CCB3FAA" w14:textId="145125FE" w:rsidR="00D7487E" w:rsidRPr="00031C69" w:rsidRDefault="00F355CB" w:rsidP="007D3962">
      <w:pPr>
        <w:widowControl w:val="0"/>
        <w:spacing w:after="0" w:line="480" w:lineRule="auto"/>
        <w:rPr>
          <w:rStyle w:val="Hyperlink1"/>
          <w:rFonts w:cs="Times New Roman"/>
          <w:sz w:val="22"/>
          <w:szCs w:val="22"/>
        </w:rPr>
      </w:pPr>
      <w:r w:rsidRPr="00031C69">
        <w:rPr>
          <w:rStyle w:val="Hyperlink1"/>
          <w:rFonts w:cs="Times New Roman"/>
          <w:sz w:val="22"/>
          <w:szCs w:val="22"/>
          <w:lang w:val="en-US"/>
        </w:rPr>
        <w:t>For a deeper understanding of the essence of the synergistic model of cultural dynamics, it is advisable to compare it with well-known theoretical approaches to the analysis of culture, in particular the concepts of Spengler</w:t>
      </w:r>
      <w:r w:rsidR="00053BA3" w:rsidRPr="00031C69">
        <w:rPr>
          <w:rStyle w:val="Hyperlink1"/>
          <w:rFonts w:cs="Times New Roman"/>
          <w:sz w:val="22"/>
          <w:szCs w:val="22"/>
        </w:rPr>
        <w:t xml:space="preserve"> (1918)</w:t>
      </w:r>
      <w:r w:rsidRPr="00031C69">
        <w:rPr>
          <w:rStyle w:val="Hyperlink1"/>
          <w:rFonts w:cs="Times New Roman"/>
          <w:sz w:val="22"/>
          <w:szCs w:val="22"/>
          <w:lang w:val="en-US"/>
        </w:rPr>
        <w:t>, Morin</w:t>
      </w:r>
      <w:r w:rsidR="00FD13F6" w:rsidRPr="00031C69">
        <w:rPr>
          <w:rStyle w:val="Hyperlink1"/>
          <w:rFonts w:cs="Times New Roman"/>
          <w:sz w:val="22"/>
          <w:szCs w:val="22"/>
          <w:lang w:val="en-US"/>
        </w:rPr>
        <w:t xml:space="preserve"> (1992)</w:t>
      </w:r>
      <w:r w:rsidRPr="00031C69">
        <w:rPr>
          <w:rStyle w:val="Hyperlink1"/>
          <w:rFonts w:cs="Times New Roman"/>
          <w:sz w:val="22"/>
          <w:szCs w:val="22"/>
          <w:lang w:val="en-US"/>
        </w:rPr>
        <w:t xml:space="preserve"> and Bauman</w:t>
      </w:r>
      <w:r w:rsidR="00FD13F6" w:rsidRPr="00031C69">
        <w:rPr>
          <w:rStyle w:val="Hyperlink1"/>
          <w:rFonts w:cs="Times New Roman"/>
          <w:sz w:val="22"/>
          <w:szCs w:val="22"/>
          <w:lang w:val="en-US"/>
        </w:rPr>
        <w:t xml:space="preserve"> (2011)</w:t>
      </w:r>
      <w:r w:rsidRPr="00031C69">
        <w:rPr>
          <w:rStyle w:val="Hyperlink1"/>
          <w:rFonts w:cs="Times New Roman"/>
          <w:sz w:val="22"/>
          <w:szCs w:val="22"/>
          <w:lang w:val="en-US"/>
        </w:rPr>
        <w:t xml:space="preserve">. Each of these thinkers interprets the nature of cultural change in his or her own way </w:t>
      </w:r>
      <w:r w:rsidR="00054D9A" w:rsidRPr="00031C69">
        <w:rPr>
          <w:rStyle w:val="Hyperlink1"/>
          <w:rFonts w:cs="Times New Roman"/>
          <w:sz w:val="22"/>
          <w:szCs w:val="22"/>
          <w:lang w:val="en-US"/>
        </w:rPr>
        <w:t>–</w:t>
      </w:r>
      <w:r w:rsidRPr="00031C69">
        <w:rPr>
          <w:rStyle w:val="Hyperlink1"/>
          <w:rFonts w:cs="Times New Roman"/>
          <w:sz w:val="22"/>
          <w:szCs w:val="22"/>
          <w:lang w:val="en-US"/>
        </w:rPr>
        <w:t xml:space="preserve"> as a cyclical process, as a system of complex interrelationships, or as a fluid, unstable structure. Comparison allows us to identify common ideas, differences, and new emphases that form the uniqueness of the synergistic approach (Table 4).</w:t>
      </w:r>
    </w:p>
    <w:p w14:paraId="1A346262" w14:textId="77777777" w:rsidR="00053BA3" w:rsidRPr="00031C69" w:rsidRDefault="00053BA3" w:rsidP="007D3962">
      <w:pPr>
        <w:widowControl w:val="0"/>
        <w:spacing w:after="0" w:line="480" w:lineRule="auto"/>
        <w:rPr>
          <w:rStyle w:val="Hyperlink1"/>
          <w:rFonts w:cs="Times New Roman"/>
          <w:sz w:val="22"/>
          <w:szCs w:val="22"/>
        </w:rPr>
      </w:pPr>
    </w:p>
    <w:p w14:paraId="3C560E36" w14:textId="1483C76C" w:rsidR="00D7487E" w:rsidRPr="00031C69" w:rsidRDefault="00F355CB" w:rsidP="007D3962">
      <w:pPr>
        <w:keepNext/>
        <w:widowControl w:val="0"/>
        <w:spacing w:after="0" w:line="480" w:lineRule="auto"/>
        <w:ind w:firstLine="0"/>
        <w:rPr>
          <w:rStyle w:val="a1"/>
          <w:rFonts w:cs="Times New Roman"/>
          <w:sz w:val="22"/>
          <w:szCs w:val="22"/>
        </w:rPr>
      </w:pPr>
      <w:r w:rsidRPr="00031C69">
        <w:rPr>
          <w:rStyle w:val="a1"/>
          <w:rFonts w:cs="Times New Roman"/>
          <w:b/>
          <w:bCs/>
          <w:sz w:val="22"/>
          <w:szCs w:val="22"/>
          <w:lang w:val="en-US"/>
        </w:rPr>
        <w:lastRenderedPageBreak/>
        <w:t xml:space="preserve">Table 4. </w:t>
      </w:r>
      <w:r w:rsidRPr="00031C69">
        <w:rPr>
          <w:rStyle w:val="a1"/>
          <w:rFonts w:cs="Times New Roman"/>
          <w:sz w:val="22"/>
          <w:szCs w:val="22"/>
          <w:lang w:val="en-US"/>
        </w:rPr>
        <w:t>Relationships between the synergistic model of cultural dynamics</w:t>
      </w:r>
    </w:p>
    <w:tbl>
      <w:tblPr>
        <w:tblW w:w="90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1961"/>
        <w:gridCol w:w="2692"/>
        <w:gridCol w:w="2801"/>
      </w:tblGrid>
      <w:tr w:rsidR="00D7487E" w:rsidRPr="00031C69" w14:paraId="0EF3FE15" w14:textId="77777777" w:rsidTr="00053BA3">
        <w:trPr>
          <w:trHeight w:val="554"/>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C02F6" w14:textId="77777777" w:rsidR="00D7487E" w:rsidRPr="00031C69" w:rsidRDefault="00F355CB" w:rsidP="004D4A9D">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Theory/approach</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A6CEF" w14:textId="77777777" w:rsidR="00D7487E" w:rsidRPr="00031C69" w:rsidRDefault="00F355CB" w:rsidP="004D4A9D">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Key idea of the theory</w:t>
            </w:r>
          </w:p>
        </w:tc>
        <w:tc>
          <w:tcPr>
            <w:tcW w:w="2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1F74D" w14:textId="77777777" w:rsidR="00D7487E" w:rsidRPr="00031C69" w:rsidRDefault="00F355CB" w:rsidP="004D4A9D">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Common features with the synergistic model</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A8FCB9" w14:textId="77777777" w:rsidR="00D7487E" w:rsidRPr="00031C69" w:rsidRDefault="00F355CB" w:rsidP="004D4A9D">
            <w:pPr>
              <w:keepNext/>
              <w:widowControl w:val="0"/>
              <w:spacing w:after="0" w:line="240" w:lineRule="auto"/>
              <w:ind w:firstLine="0"/>
              <w:rPr>
                <w:rFonts w:cs="Times New Roman"/>
                <w:b/>
                <w:bCs/>
                <w:sz w:val="22"/>
                <w:szCs w:val="22"/>
                <w:lang w:val="en-US"/>
              </w:rPr>
            </w:pPr>
            <w:r w:rsidRPr="00031C69">
              <w:rPr>
                <w:rStyle w:val="a1"/>
                <w:rFonts w:cs="Times New Roman"/>
                <w:b/>
                <w:bCs/>
                <w:sz w:val="22"/>
                <w:szCs w:val="22"/>
                <w:lang w:val="en-US"/>
              </w:rPr>
              <w:t>Differences / new emphasis of the synergistic model</w:t>
            </w:r>
          </w:p>
        </w:tc>
      </w:tr>
      <w:tr w:rsidR="00D7487E" w:rsidRPr="00031C69" w14:paraId="328E8448" w14:textId="77777777" w:rsidTr="004D4A9D">
        <w:trPr>
          <w:trHeight w:val="80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6719EF" w14:textId="7FA717FC"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 xml:space="preserve">O. Spengler </w:t>
            </w:r>
            <w:r w:rsidR="00054D9A" w:rsidRPr="00031C69">
              <w:rPr>
                <w:rStyle w:val="a1"/>
                <w:rFonts w:cs="Times New Roman"/>
                <w:sz w:val="22"/>
                <w:szCs w:val="22"/>
                <w:lang w:val="en-US"/>
              </w:rPr>
              <w:t>–</w:t>
            </w:r>
            <w:r w:rsidRPr="00031C69">
              <w:rPr>
                <w:rStyle w:val="a1"/>
                <w:rFonts w:cs="Times New Roman"/>
                <w:sz w:val="22"/>
                <w:szCs w:val="22"/>
                <w:lang w:val="en-US"/>
              </w:rPr>
              <w:t xml:space="preserve"> the theory of cultural cycles</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AC968"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Culture develops in a closed cycle: birth → prosperity → decline → death of civilization</w:t>
            </w:r>
          </w:p>
        </w:tc>
        <w:tc>
          <w:tcPr>
            <w:tcW w:w="2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D5D9E"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The idea of repetition and reproduction of cultural forms; combination of stability (tradition) and renewal (innovation)</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2D5123"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Emphasis on self-organization, openness and adaptability of cultural systems</w:t>
            </w:r>
          </w:p>
        </w:tc>
      </w:tr>
      <w:tr w:rsidR="00D7487E" w:rsidRPr="00031C69" w14:paraId="5B1B700E" w14:textId="77777777" w:rsidTr="004D4A9D">
        <w:trPr>
          <w:trHeight w:val="1068"/>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758C75" w14:textId="42291AFC"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 xml:space="preserve">E. Morin </w:t>
            </w:r>
            <w:r w:rsidR="00054D9A" w:rsidRPr="00031C69">
              <w:rPr>
                <w:rStyle w:val="a1"/>
                <w:rFonts w:cs="Times New Roman"/>
                <w:sz w:val="22"/>
                <w:szCs w:val="22"/>
                <w:lang w:val="en-US"/>
              </w:rPr>
              <w:t>–</w:t>
            </w:r>
            <w:r w:rsidRPr="00031C69">
              <w:rPr>
                <w:rStyle w:val="a1"/>
                <w:rFonts w:cs="Times New Roman"/>
                <w:sz w:val="22"/>
                <w:szCs w:val="22"/>
                <w:lang w:val="en-US"/>
              </w:rPr>
              <w:t xml:space="preserve"> the paradigm of complexity</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A3739"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Culture is an open, nonlinear, self-organized system in which chaos and order interact</w:t>
            </w:r>
          </w:p>
        </w:tc>
        <w:tc>
          <w:tcPr>
            <w:tcW w:w="2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573EE"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Principles of nonlinearity, interdependence, self-organization and synergy between different levels of culture</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D2C5C"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Expanding the emphasis on value exchange as a mechanism for integrating complex cultural interactions</w:t>
            </w:r>
          </w:p>
        </w:tc>
      </w:tr>
      <w:tr w:rsidR="00D7487E" w:rsidRPr="00031C69" w14:paraId="15C4F30D" w14:textId="77777777" w:rsidTr="004D4A9D">
        <w:trPr>
          <w:trHeight w:val="1059"/>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6B07D"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Bauman's concept of "liquid modernity"</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D785E"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Culture is fluid, changeable, without stable forms; identity is a process, not a state</w:t>
            </w:r>
          </w:p>
        </w:tc>
        <w:tc>
          <w:tcPr>
            <w:tcW w:w="2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F502A"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Recognizing the dynamism, flexibility and constant change of cultural forms</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346EF"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 xml:space="preserve">The synergistic model is complemented by the element of harmonization </w:t>
            </w:r>
          </w:p>
        </w:tc>
      </w:tr>
      <w:tr w:rsidR="00D7487E" w:rsidRPr="00031C69" w14:paraId="37FB2F19" w14:textId="77777777" w:rsidTr="00053BA3">
        <w:trPr>
          <w:trHeight w:val="1153"/>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D045A"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Synergistic model of cultural dynamics (author's)</w:t>
            </w:r>
          </w:p>
        </w:tc>
        <w:tc>
          <w:tcPr>
            <w:tcW w:w="19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CC73C"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Culture is a process of interaction between traditions, innovations and value exchange</w:t>
            </w:r>
          </w:p>
        </w:tc>
        <w:tc>
          <w:tcPr>
            <w:tcW w:w="2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C44123"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Integrates cyclicality, complexity and dynamism into a single model of cultural development</w:t>
            </w:r>
          </w:p>
        </w:tc>
        <w:tc>
          <w:tcPr>
            <w:tcW w:w="28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38467" w14:textId="77777777" w:rsidR="00D7487E" w:rsidRPr="00031C69" w:rsidRDefault="00F355CB" w:rsidP="004D4A9D">
            <w:pPr>
              <w:widowControl w:val="0"/>
              <w:spacing w:after="0" w:line="240" w:lineRule="auto"/>
              <w:ind w:firstLine="0"/>
              <w:rPr>
                <w:rFonts w:cs="Times New Roman"/>
                <w:sz w:val="22"/>
                <w:szCs w:val="22"/>
                <w:lang w:val="en-US"/>
              </w:rPr>
            </w:pPr>
            <w:r w:rsidRPr="00031C69">
              <w:rPr>
                <w:rStyle w:val="a1"/>
                <w:rFonts w:cs="Times New Roman"/>
                <w:sz w:val="22"/>
                <w:szCs w:val="22"/>
                <w:lang w:val="en-US"/>
              </w:rPr>
              <w:t>Emphasizes the balance of stability and exchange of values in the formation of cultural integrity</w:t>
            </w:r>
          </w:p>
        </w:tc>
      </w:tr>
    </w:tbl>
    <w:p w14:paraId="5A93325C" w14:textId="15335C52" w:rsidR="00D7487E" w:rsidRPr="00031C69" w:rsidRDefault="008E2B87" w:rsidP="004D4A9D">
      <w:pPr>
        <w:widowControl w:val="0"/>
        <w:spacing w:after="0" w:line="480" w:lineRule="auto"/>
        <w:ind w:firstLine="0"/>
        <w:rPr>
          <w:rStyle w:val="Hyperlink1"/>
          <w:rFonts w:cs="Times New Roman"/>
          <w:sz w:val="22"/>
          <w:szCs w:val="22"/>
        </w:rPr>
      </w:pPr>
      <w:r w:rsidRPr="00031C69">
        <w:rPr>
          <w:rStyle w:val="Hyperlink1"/>
          <w:rFonts w:cs="Times New Roman"/>
          <w:sz w:val="22"/>
          <w:szCs w:val="22"/>
          <w:lang w:val="en-US"/>
        </w:rPr>
        <w:t>Source: compiled by the author on the basis of (Spengler</w:t>
      </w:r>
      <w:r w:rsidR="00053BA3" w:rsidRPr="00031C69">
        <w:rPr>
          <w:rStyle w:val="Hyperlink1"/>
          <w:rFonts w:cs="Times New Roman"/>
          <w:sz w:val="22"/>
          <w:szCs w:val="22"/>
        </w:rPr>
        <w:t>, 1918</w:t>
      </w:r>
      <w:r w:rsidRPr="00031C69">
        <w:rPr>
          <w:rStyle w:val="Hyperlink1"/>
          <w:rFonts w:cs="Times New Roman"/>
          <w:sz w:val="22"/>
          <w:szCs w:val="22"/>
          <w:lang w:val="en-US"/>
        </w:rPr>
        <w:t>; Morin, 1992; Bauman, 2011)</w:t>
      </w:r>
    </w:p>
    <w:p w14:paraId="5BFFC791" w14:textId="77777777" w:rsidR="00D7487E" w:rsidRPr="00031C69" w:rsidRDefault="00D7487E" w:rsidP="00031C69">
      <w:pPr>
        <w:widowControl w:val="0"/>
        <w:spacing w:after="0" w:line="480" w:lineRule="auto"/>
        <w:rPr>
          <w:rStyle w:val="name"/>
          <w:rFonts w:cs="Times New Roman"/>
          <w:sz w:val="22"/>
          <w:szCs w:val="22"/>
          <w:lang w:val="en-US"/>
        </w:rPr>
      </w:pPr>
    </w:p>
    <w:p w14:paraId="7E97DED6" w14:textId="469A94F7"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Thus, the proposed model combines Spengler's cyclicality, Morin's </w:t>
      </w:r>
      <w:r w:rsidR="00FD13F6" w:rsidRPr="00031C69">
        <w:rPr>
          <w:rStyle w:val="Hyperlink1"/>
          <w:rFonts w:cs="Times New Roman"/>
          <w:sz w:val="22"/>
          <w:szCs w:val="22"/>
          <w:lang w:val="en-US"/>
        </w:rPr>
        <w:t xml:space="preserve">(1992) </w:t>
      </w:r>
      <w:r w:rsidRPr="00031C69">
        <w:rPr>
          <w:rStyle w:val="Hyperlink1"/>
          <w:rFonts w:cs="Times New Roman"/>
          <w:sz w:val="22"/>
          <w:szCs w:val="22"/>
          <w:lang w:val="en-US"/>
        </w:rPr>
        <w:t>complexity, and Bauman's</w:t>
      </w:r>
      <w:r w:rsidR="00FD13F6" w:rsidRPr="00031C69">
        <w:rPr>
          <w:rStyle w:val="Hyperlink1"/>
          <w:rFonts w:cs="Times New Roman"/>
          <w:sz w:val="22"/>
          <w:szCs w:val="22"/>
          <w:lang w:val="en-US"/>
        </w:rPr>
        <w:t xml:space="preserve"> (2011)</w:t>
      </w:r>
      <w:r w:rsidRPr="00031C69">
        <w:rPr>
          <w:rStyle w:val="Hyperlink1"/>
          <w:rFonts w:cs="Times New Roman"/>
          <w:sz w:val="22"/>
          <w:szCs w:val="22"/>
          <w:lang w:val="en-US"/>
        </w:rPr>
        <w:t xml:space="preserve"> fluidity, but interprets them within a holistic synergistic approach. It demonstrates that culture is neither a closed system nor a chaotic structure, but rather a living process in which stability, novelty, and interchange interact to form a dynamic equilibrium of progress.</w:t>
      </w:r>
    </w:p>
    <w:p w14:paraId="234CBDCA" w14:textId="2E52D103"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The philosophical approach, on the contrary, is aimed at understanding culture as a form of human existence in the world, which encompasses the interaction of the material, symbolic and spiritual. It allows us to comprehend the underlying causes of cultural transformations </w:t>
      </w:r>
      <w:r w:rsidR="00054D9A" w:rsidRPr="00031C69">
        <w:rPr>
          <w:rStyle w:val="Hyperlink1"/>
          <w:rFonts w:cs="Times New Roman"/>
          <w:sz w:val="22"/>
          <w:szCs w:val="22"/>
          <w:lang w:val="en-US"/>
        </w:rPr>
        <w:t>–</w:t>
      </w:r>
      <w:r w:rsidRPr="00031C69">
        <w:rPr>
          <w:rStyle w:val="Hyperlink1"/>
          <w:rFonts w:cs="Times New Roman"/>
          <w:sz w:val="22"/>
          <w:szCs w:val="22"/>
          <w:lang w:val="en-US"/>
        </w:rPr>
        <w:t xml:space="preserve"> changes in value systems, worldview orientations, and ways of making meaning. This approach goes beyond descriptive analysis and appeals to the concepts of meaning, being, identity, and freedom, categories without which it is impossible to explain the nature of cultural development.</w:t>
      </w:r>
    </w:p>
    <w:p w14:paraId="5219C693" w14:textId="77777777" w:rsidR="00D7487E" w:rsidRPr="00031C69" w:rsidRDefault="00F355CB" w:rsidP="00031C69">
      <w:pPr>
        <w:pStyle w:val="NormalWeb"/>
        <w:widowControl w:val="0"/>
        <w:spacing w:before="0" w:after="0" w:line="480" w:lineRule="auto"/>
        <w:ind w:firstLine="709"/>
        <w:jc w:val="both"/>
        <w:rPr>
          <w:rStyle w:val="Hyperlink1"/>
          <w:rFonts w:cs="Times New Roman"/>
          <w:sz w:val="22"/>
          <w:szCs w:val="22"/>
          <w:lang w:val="en-US"/>
        </w:rPr>
      </w:pPr>
      <w:r w:rsidRPr="00031C69">
        <w:rPr>
          <w:rStyle w:val="Hyperlink1"/>
          <w:rFonts w:cs="Times New Roman"/>
          <w:sz w:val="22"/>
          <w:szCs w:val="22"/>
          <w:lang w:val="en-US"/>
        </w:rPr>
        <w:t xml:space="preserve">In addition, the philosophical approach ensures the integrative nature of the analysis: it combines anthropological, ethical, epistemological, and ontological dimensions of culture, while </w:t>
      </w:r>
      <w:r w:rsidRPr="00031C69">
        <w:rPr>
          <w:rStyle w:val="Hyperlink1"/>
          <w:rFonts w:cs="Times New Roman"/>
          <w:sz w:val="22"/>
          <w:szCs w:val="22"/>
          <w:lang w:val="en-US"/>
        </w:rPr>
        <w:lastRenderedPageBreak/>
        <w:t>sociological models often remain fragmented. Philosophy of culture allows us to view evolution not as a linear sequence of events, but as a synergistic process of self-organization, where tradition, innovation, and value exchange form a single dynamic system.</w:t>
      </w:r>
    </w:p>
    <w:p w14:paraId="41E3C739" w14:textId="77777777" w:rsidR="00D7487E" w:rsidRPr="00031C69" w:rsidRDefault="00F355CB" w:rsidP="00031C69">
      <w:pPr>
        <w:pStyle w:val="NormalWeb"/>
        <w:widowControl w:val="0"/>
        <w:spacing w:before="0" w:after="0" w:line="480" w:lineRule="auto"/>
        <w:ind w:firstLine="709"/>
        <w:jc w:val="both"/>
        <w:rPr>
          <w:rStyle w:val="Hyperlink1"/>
          <w:rFonts w:cs="Times New Roman"/>
          <w:sz w:val="22"/>
          <w:szCs w:val="22"/>
          <w:lang w:val="en-US"/>
        </w:rPr>
      </w:pPr>
      <w:r w:rsidRPr="00031C69">
        <w:rPr>
          <w:rStyle w:val="Hyperlink1"/>
          <w:rFonts w:cs="Times New Roman"/>
          <w:sz w:val="22"/>
          <w:szCs w:val="22"/>
          <w:lang w:val="en-US"/>
        </w:rPr>
        <w:t>Thus, the philosophical approach provides a deeper and more diverse perspective on the study of cultural evolution.</w:t>
      </w:r>
    </w:p>
    <w:p w14:paraId="5A5EBD08" w14:textId="77777777" w:rsidR="00D7487E" w:rsidRPr="00031C69" w:rsidRDefault="00F355CB" w:rsidP="00031C69">
      <w:pPr>
        <w:pStyle w:val="NormalWeb"/>
        <w:widowControl w:val="0"/>
        <w:spacing w:before="0" w:after="0" w:line="480" w:lineRule="auto"/>
        <w:ind w:firstLine="709"/>
        <w:jc w:val="both"/>
        <w:rPr>
          <w:rStyle w:val="Hyperlink1"/>
          <w:rFonts w:cs="Times New Roman"/>
          <w:sz w:val="22"/>
          <w:szCs w:val="22"/>
          <w:lang w:val="en-US"/>
        </w:rPr>
      </w:pPr>
      <w:r w:rsidRPr="00031C69">
        <w:rPr>
          <w:rStyle w:val="a1"/>
          <w:rFonts w:cs="Times New Roman"/>
          <w:sz w:val="22"/>
          <w:szCs w:val="22"/>
          <w:lang w:val="en-US"/>
        </w:rPr>
        <w:t xml:space="preserve">Cultural balance </w:t>
      </w:r>
      <w:r w:rsidRPr="00031C69">
        <w:rPr>
          <w:rStyle w:val="Hyperlink1"/>
          <w:rFonts w:cs="Times New Roman"/>
          <w:sz w:val="22"/>
          <w:szCs w:val="22"/>
          <w:lang w:val="en-US"/>
        </w:rPr>
        <w:t>can be defined as a dynamic equilibrium between three main components:</w:t>
      </w:r>
    </w:p>
    <w:p w14:paraId="7F86C840" w14:textId="5243A46D" w:rsidR="00D7487E" w:rsidRPr="00031C69" w:rsidRDefault="004D4A9D" w:rsidP="004D4A9D">
      <w:pPr>
        <w:pStyle w:val="NormalWeb"/>
        <w:widowControl w:val="0"/>
        <w:numPr>
          <w:ilvl w:val="0"/>
          <w:numId w:val="9"/>
        </w:numPr>
        <w:spacing w:before="0" w:after="0" w:line="480" w:lineRule="auto"/>
        <w:ind w:left="709" w:hanging="709"/>
        <w:jc w:val="both"/>
        <w:rPr>
          <w:rStyle w:val="Hyperlink1"/>
          <w:rFonts w:cs="Times New Roman"/>
          <w:sz w:val="22"/>
          <w:szCs w:val="22"/>
          <w:lang w:val="en-US"/>
        </w:rPr>
      </w:pPr>
      <w:r>
        <w:rPr>
          <w:rStyle w:val="a1"/>
          <w:rFonts w:cs="Times New Roman"/>
          <w:sz w:val="22"/>
          <w:szCs w:val="22"/>
          <w:lang w:val="en-US"/>
        </w:rPr>
        <w:t>t</w:t>
      </w:r>
      <w:r w:rsidR="00F355CB" w:rsidRPr="00031C69">
        <w:rPr>
          <w:rStyle w:val="a1"/>
          <w:rFonts w:cs="Times New Roman"/>
          <w:sz w:val="22"/>
          <w:szCs w:val="22"/>
          <w:lang w:val="en-US"/>
        </w:rPr>
        <w:t>radition</w:t>
      </w:r>
      <w:r w:rsidR="00F355CB" w:rsidRPr="00031C69">
        <w:rPr>
          <w:rStyle w:val="Hyperlink1"/>
          <w:rFonts w:cs="Times New Roman"/>
          <w:sz w:val="22"/>
          <w:szCs w:val="22"/>
          <w:lang w:val="en-US"/>
        </w:rPr>
        <w:t>, which ensures continuity and cultural identity</w:t>
      </w:r>
      <w:r>
        <w:rPr>
          <w:rStyle w:val="Hyperlink1"/>
          <w:rFonts w:cs="Times New Roman"/>
          <w:sz w:val="22"/>
          <w:szCs w:val="22"/>
          <w:lang w:val="en-US"/>
        </w:rPr>
        <w:t>;</w:t>
      </w:r>
    </w:p>
    <w:p w14:paraId="70BD321D" w14:textId="2E17E365" w:rsidR="00D7487E" w:rsidRPr="00031C69" w:rsidRDefault="004D4A9D" w:rsidP="004D4A9D">
      <w:pPr>
        <w:pStyle w:val="NormalWeb"/>
        <w:widowControl w:val="0"/>
        <w:numPr>
          <w:ilvl w:val="0"/>
          <w:numId w:val="9"/>
        </w:numPr>
        <w:spacing w:before="0" w:after="0" w:line="480" w:lineRule="auto"/>
        <w:ind w:left="709" w:hanging="709"/>
        <w:jc w:val="both"/>
        <w:rPr>
          <w:rStyle w:val="Hyperlink1"/>
          <w:rFonts w:cs="Times New Roman"/>
          <w:sz w:val="22"/>
          <w:szCs w:val="22"/>
          <w:lang w:val="en-US"/>
        </w:rPr>
      </w:pPr>
      <w:r>
        <w:rPr>
          <w:rStyle w:val="a1"/>
          <w:rFonts w:cs="Times New Roman"/>
          <w:sz w:val="22"/>
          <w:szCs w:val="22"/>
          <w:lang w:val="en-US"/>
        </w:rPr>
        <w:t>i</w:t>
      </w:r>
      <w:r w:rsidR="00F355CB" w:rsidRPr="00031C69">
        <w:rPr>
          <w:rStyle w:val="a1"/>
          <w:rFonts w:cs="Times New Roman"/>
          <w:sz w:val="22"/>
          <w:szCs w:val="22"/>
          <w:lang w:val="en-US"/>
        </w:rPr>
        <w:t xml:space="preserve">nnovation, </w:t>
      </w:r>
      <w:r w:rsidR="00F355CB" w:rsidRPr="00031C69">
        <w:rPr>
          <w:rStyle w:val="Hyperlink1"/>
          <w:rFonts w:cs="Times New Roman"/>
          <w:sz w:val="22"/>
          <w:szCs w:val="22"/>
          <w:lang w:val="en-US"/>
        </w:rPr>
        <w:t>which opens up opportunities for adaptation to new challenges and promotes creative development</w:t>
      </w:r>
      <w:r>
        <w:rPr>
          <w:rStyle w:val="Hyperlink1"/>
          <w:rFonts w:cs="Times New Roman"/>
          <w:sz w:val="22"/>
          <w:szCs w:val="22"/>
          <w:lang w:val="en-US"/>
        </w:rPr>
        <w:t>;</w:t>
      </w:r>
    </w:p>
    <w:p w14:paraId="25386DE9" w14:textId="47D0721D" w:rsidR="00D7487E" w:rsidRPr="00031C69" w:rsidRDefault="004D4A9D" w:rsidP="004D4A9D">
      <w:pPr>
        <w:pStyle w:val="NormalWeb"/>
        <w:widowControl w:val="0"/>
        <w:numPr>
          <w:ilvl w:val="0"/>
          <w:numId w:val="9"/>
        </w:numPr>
        <w:spacing w:before="0" w:after="0" w:line="480" w:lineRule="auto"/>
        <w:ind w:left="709" w:hanging="709"/>
        <w:jc w:val="both"/>
        <w:rPr>
          <w:rStyle w:val="Hyperlink1"/>
          <w:rFonts w:cs="Times New Roman"/>
          <w:sz w:val="22"/>
          <w:szCs w:val="22"/>
          <w:lang w:val="en-US"/>
        </w:rPr>
      </w:pPr>
      <w:r>
        <w:rPr>
          <w:rStyle w:val="a1"/>
          <w:rFonts w:cs="Times New Roman"/>
          <w:sz w:val="22"/>
          <w:szCs w:val="22"/>
          <w:lang w:val="en-US"/>
        </w:rPr>
        <w:t>v</w:t>
      </w:r>
      <w:r w:rsidR="00F355CB" w:rsidRPr="00031C69">
        <w:rPr>
          <w:rStyle w:val="a1"/>
          <w:rFonts w:cs="Times New Roman"/>
          <w:sz w:val="22"/>
          <w:szCs w:val="22"/>
          <w:lang w:val="en-US"/>
        </w:rPr>
        <w:t>alue exchange</w:t>
      </w:r>
      <w:r w:rsidR="00F355CB" w:rsidRPr="00031C69">
        <w:rPr>
          <w:rStyle w:val="Hyperlink1"/>
          <w:rFonts w:cs="Times New Roman"/>
          <w:sz w:val="22"/>
          <w:szCs w:val="22"/>
          <w:lang w:val="en-US"/>
        </w:rPr>
        <w:t>, which supports social cohesion and intercultural dialogue.</w:t>
      </w:r>
    </w:p>
    <w:p w14:paraId="00DD425D" w14:textId="77777777" w:rsidR="00D7487E" w:rsidRPr="00031C69" w:rsidRDefault="00F355CB" w:rsidP="00031C69">
      <w:pPr>
        <w:pStyle w:val="Paragraph"/>
        <w:widowControl w:val="0"/>
        <w:spacing w:line="480" w:lineRule="auto"/>
        <w:ind w:firstLine="709"/>
        <w:rPr>
          <w:rStyle w:val="a1"/>
          <w:rFonts w:ascii="Times New Roman" w:hAnsi="Times New Roman" w:cs="Times New Roman"/>
          <w:sz w:val="22"/>
          <w:szCs w:val="22"/>
          <w:lang w:val="uk-UA"/>
        </w:rPr>
      </w:pPr>
      <w:r w:rsidRPr="00031C69">
        <w:rPr>
          <w:rStyle w:val="a1"/>
          <w:rFonts w:ascii="Times New Roman" w:hAnsi="Times New Roman" w:cs="Times New Roman"/>
          <w:sz w:val="22"/>
          <w:szCs w:val="22"/>
        </w:rPr>
        <w:t>Modern transformation processes require society to find new mechanisms for harmonizing the preservation of cultural heritage and the dynamics of innovative development. In this context, the concept of cultural balance emerges as an integrative model that allows combining tradition, innovation and value exchange into a single dynamic system. Table 5 shows the structure of this balance, its key functions, possible risks of imbalance and ways to achieve harmonious interaction between the elements of cultural development.</w:t>
      </w:r>
    </w:p>
    <w:p w14:paraId="467E923B" w14:textId="77777777" w:rsidR="00053BA3" w:rsidRPr="00031C69" w:rsidRDefault="00053BA3" w:rsidP="00031C69">
      <w:pPr>
        <w:pStyle w:val="Paragraph"/>
        <w:widowControl w:val="0"/>
        <w:spacing w:line="480" w:lineRule="auto"/>
        <w:ind w:firstLine="709"/>
        <w:rPr>
          <w:rStyle w:val="a1"/>
          <w:rFonts w:ascii="Times New Roman" w:eastAsia="Times New Roman" w:hAnsi="Times New Roman" w:cs="Times New Roman"/>
          <w:sz w:val="22"/>
          <w:szCs w:val="22"/>
          <w:lang w:val="uk-UA"/>
        </w:rPr>
      </w:pPr>
    </w:p>
    <w:p w14:paraId="43479E89" w14:textId="1B248158" w:rsidR="00D7487E" w:rsidRPr="00031C69" w:rsidRDefault="00F355CB" w:rsidP="00031C69">
      <w:pPr>
        <w:pStyle w:val="Paragraph"/>
        <w:widowControl w:val="0"/>
        <w:spacing w:line="480" w:lineRule="auto"/>
        <w:ind w:firstLine="0"/>
        <w:rPr>
          <w:rStyle w:val="a1"/>
          <w:rFonts w:ascii="Times New Roman" w:eastAsia="Times New Roman" w:hAnsi="Times New Roman" w:cs="Times New Roman"/>
          <w:sz w:val="22"/>
          <w:szCs w:val="22"/>
          <w:lang w:val="uk-UA"/>
        </w:rPr>
      </w:pPr>
      <w:r w:rsidRPr="00031C69">
        <w:rPr>
          <w:rStyle w:val="a1"/>
          <w:rFonts w:ascii="Times New Roman" w:hAnsi="Times New Roman" w:cs="Times New Roman"/>
          <w:b/>
          <w:bCs/>
          <w:sz w:val="22"/>
          <w:szCs w:val="22"/>
        </w:rPr>
        <w:t xml:space="preserve">Table 5. </w:t>
      </w:r>
      <w:r w:rsidRPr="00031C69">
        <w:rPr>
          <w:rStyle w:val="a1"/>
          <w:rFonts w:ascii="Times New Roman" w:hAnsi="Times New Roman" w:cs="Times New Roman"/>
          <w:sz w:val="22"/>
          <w:szCs w:val="22"/>
        </w:rPr>
        <w:t>The concept of cultural balance as a condition for sustainable development of society</w:t>
      </w:r>
    </w:p>
    <w:tbl>
      <w:tblPr>
        <w:tblW w:w="90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13"/>
        <w:gridCol w:w="1843"/>
        <w:gridCol w:w="1817"/>
        <w:gridCol w:w="1708"/>
        <w:gridCol w:w="2233"/>
      </w:tblGrid>
      <w:tr w:rsidR="00D7487E" w:rsidRPr="00031C69" w14:paraId="047521A8" w14:textId="77777777" w:rsidTr="004A0347">
        <w:trPr>
          <w:trHeight w:val="433"/>
          <w:jc w:val="center"/>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9C2D1" w14:textId="77777777" w:rsidR="00D7487E" w:rsidRPr="00031C69" w:rsidRDefault="00F355CB" w:rsidP="004A0347">
            <w:pPr>
              <w:pStyle w:val="Paragraph"/>
              <w:widowControl w:val="0"/>
              <w:ind w:firstLine="0"/>
              <w:rPr>
                <w:rFonts w:ascii="Times New Roman" w:hAnsi="Times New Roman" w:cs="Times New Roman"/>
                <w:b/>
                <w:bCs/>
                <w:sz w:val="22"/>
                <w:szCs w:val="22"/>
              </w:rPr>
            </w:pPr>
            <w:r w:rsidRPr="00031C69">
              <w:rPr>
                <w:rStyle w:val="a1"/>
                <w:rFonts w:ascii="Times New Roman" w:hAnsi="Times New Roman" w:cs="Times New Roman"/>
                <w:b/>
                <w:bCs/>
                <w:sz w:val="22"/>
                <w:szCs w:val="22"/>
              </w:rPr>
              <w:t>Components</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39115" w14:textId="77777777" w:rsidR="00D7487E" w:rsidRPr="00031C69" w:rsidRDefault="00F355CB" w:rsidP="004A0347">
            <w:pPr>
              <w:pStyle w:val="Paragraph"/>
              <w:widowControl w:val="0"/>
              <w:ind w:firstLine="0"/>
              <w:rPr>
                <w:rFonts w:ascii="Times New Roman" w:hAnsi="Times New Roman" w:cs="Times New Roman"/>
                <w:b/>
                <w:bCs/>
                <w:sz w:val="22"/>
                <w:szCs w:val="22"/>
              </w:rPr>
            </w:pPr>
            <w:r w:rsidRPr="00031C69">
              <w:rPr>
                <w:rStyle w:val="a1"/>
                <w:rFonts w:ascii="Times New Roman" w:hAnsi="Times New Roman" w:cs="Times New Roman"/>
                <w:b/>
                <w:bCs/>
                <w:sz w:val="22"/>
                <w:szCs w:val="22"/>
              </w:rPr>
              <w:t>Content</w:t>
            </w: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71C592" w14:textId="77777777" w:rsidR="00D7487E" w:rsidRPr="00031C69" w:rsidRDefault="00F355CB" w:rsidP="004A0347">
            <w:pPr>
              <w:pStyle w:val="Paragraph"/>
              <w:widowControl w:val="0"/>
              <w:ind w:firstLine="0"/>
              <w:rPr>
                <w:rFonts w:ascii="Times New Roman" w:hAnsi="Times New Roman" w:cs="Times New Roman"/>
                <w:b/>
                <w:bCs/>
                <w:sz w:val="22"/>
                <w:szCs w:val="22"/>
              </w:rPr>
            </w:pPr>
            <w:r w:rsidRPr="00031C69">
              <w:rPr>
                <w:rStyle w:val="a1"/>
                <w:rFonts w:ascii="Times New Roman" w:hAnsi="Times New Roman" w:cs="Times New Roman"/>
                <w:b/>
                <w:bCs/>
                <w:sz w:val="22"/>
                <w:szCs w:val="22"/>
              </w:rPr>
              <w:t>Functions in the cultural system</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53E17" w14:textId="77777777" w:rsidR="00D7487E" w:rsidRPr="00031C69" w:rsidRDefault="00F355CB" w:rsidP="004A0347">
            <w:pPr>
              <w:pStyle w:val="Paragraph"/>
              <w:widowControl w:val="0"/>
              <w:ind w:firstLine="0"/>
              <w:rPr>
                <w:rFonts w:ascii="Times New Roman" w:hAnsi="Times New Roman" w:cs="Times New Roman"/>
                <w:b/>
                <w:bCs/>
                <w:sz w:val="22"/>
                <w:szCs w:val="22"/>
              </w:rPr>
            </w:pPr>
            <w:r w:rsidRPr="00031C69">
              <w:rPr>
                <w:rStyle w:val="a1"/>
                <w:rFonts w:ascii="Times New Roman" w:hAnsi="Times New Roman" w:cs="Times New Roman"/>
                <w:b/>
                <w:bCs/>
                <w:sz w:val="22"/>
                <w:szCs w:val="22"/>
              </w:rPr>
              <w:t>Risks of imbalance</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BE034" w14:textId="77777777" w:rsidR="00D7487E" w:rsidRPr="00031C69" w:rsidRDefault="00F355CB" w:rsidP="004A0347">
            <w:pPr>
              <w:pStyle w:val="Paragraph"/>
              <w:widowControl w:val="0"/>
              <w:ind w:firstLine="0"/>
              <w:rPr>
                <w:rFonts w:ascii="Times New Roman" w:hAnsi="Times New Roman" w:cs="Times New Roman"/>
                <w:b/>
                <w:bCs/>
                <w:sz w:val="22"/>
                <w:szCs w:val="22"/>
              </w:rPr>
            </w:pPr>
            <w:r w:rsidRPr="00031C69">
              <w:rPr>
                <w:rStyle w:val="a1"/>
                <w:rFonts w:ascii="Times New Roman" w:hAnsi="Times New Roman" w:cs="Times New Roman"/>
                <w:b/>
                <w:bCs/>
                <w:sz w:val="22"/>
                <w:szCs w:val="22"/>
              </w:rPr>
              <w:t>Ways to achieve balance</w:t>
            </w:r>
          </w:p>
        </w:tc>
      </w:tr>
      <w:tr w:rsidR="00D7487E" w:rsidRPr="00031C69" w14:paraId="05EF6D0A" w14:textId="77777777" w:rsidTr="004A0347">
        <w:trPr>
          <w:trHeight w:val="843"/>
          <w:jc w:val="center"/>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8D9C3"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Tradition</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6DC5E"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 xml:space="preserve">The set of spiritual, moral and cultural achievements that form an identity </w:t>
            </w: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0C369"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Ensures continuity, stability and cultural memory</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57500"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Conservation, closedness to change, cultural isolation</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66361"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Critical rethinking of traditions, their creative renewal in the modern context</w:t>
            </w:r>
          </w:p>
        </w:tc>
      </w:tr>
      <w:tr w:rsidR="00D7487E" w:rsidRPr="00031C69" w14:paraId="1948FB5B" w14:textId="77777777" w:rsidTr="004A0347">
        <w:trPr>
          <w:trHeight w:val="477"/>
          <w:jc w:val="center"/>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36C238"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Innovation</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5B0EA"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New forms of cultural expression, technological and social changes that stimulate development</w:t>
            </w: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0E14A"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Increases cultural adaptability, promotes creativity and modernization</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6FBD61"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Loss of cultural identity, excessive rationalization, detachment from values</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128D9"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Ethical understanding of innovations, harmonization of innovation with cultural foundations</w:t>
            </w:r>
          </w:p>
        </w:tc>
      </w:tr>
      <w:tr w:rsidR="00D7487E" w:rsidRPr="00031C69" w14:paraId="417EBC94" w14:textId="77777777" w:rsidTr="004A0347">
        <w:trPr>
          <w:trHeight w:val="1470"/>
          <w:jc w:val="center"/>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DF828A"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lastRenderedPageBreak/>
              <w:t>Value exchange</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FAF9D"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Interaction of cultures, generations and communities based on dialogue and mutual respect</w:t>
            </w: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20FED0"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Supports social unity, mutual understanding and cultural pluralism</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C572B"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Conflicts of values, fragmentation of cultural space, manipulation of symbols</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8CBC9"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Development of intercultural communication, formation of a culture of tolerance and co-creation</w:t>
            </w:r>
          </w:p>
        </w:tc>
      </w:tr>
      <w:tr w:rsidR="00D7487E" w:rsidRPr="00031C69" w14:paraId="1443705B" w14:textId="77777777" w:rsidTr="004A0347">
        <w:trPr>
          <w:trHeight w:val="1479"/>
          <w:jc w:val="center"/>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55C72"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Cultural balance (integrated level)</w:t>
            </w: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863B8"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Dynamic balance between tradition, innovation and value exchange</w:t>
            </w:r>
          </w:p>
        </w:tc>
        <w:tc>
          <w:tcPr>
            <w:tcW w:w="18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666FAC"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Ensures sustainable cultural development and harmony between past, present and future</w:t>
            </w:r>
          </w:p>
        </w:tc>
        <w:tc>
          <w:tcPr>
            <w:tcW w:w="1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6EDA1"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Dominance of one of the system elements, loss of synergy</w:t>
            </w:r>
          </w:p>
        </w:tc>
        <w:tc>
          <w:tcPr>
            <w:tcW w:w="22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712A7" w14:textId="77777777" w:rsidR="00D7487E" w:rsidRPr="00031C69" w:rsidRDefault="00F355CB" w:rsidP="004A0347">
            <w:pPr>
              <w:pStyle w:val="Paragraph"/>
              <w:widowControl w:val="0"/>
              <w:ind w:firstLine="0"/>
              <w:rPr>
                <w:rFonts w:ascii="Times New Roman" w:hAnsi="Times New Roman" w:cs="Times New Roman"/>
                <w:sz w:val="22"/>
                <w:szCs w:val="22"/>
              </w:rPr>
            </w:pPr>
            <w:r w:rsidRPr="00031C69">
              <w:rPr>
                <w:rStyle w:val="a1"/>
                <w:rFonts w:ascii="Times New Roman" w:hAnsi="Times New Roman" w:cs="Times New Roman"/>
                <w:sz w:val="22"/>
                <w:szCs w:val="22"/>
              </w:rPr>
              <w:t>Reflective management of cultural processes, support for cultural diversity</w:t>
            </w:r>
          </w:p>
        </w:tc>
      </w:tr>
    </w:tbl>
    <w:p w14:paraId="1ED76A6B" w14:textId="6282DCC4" w:rsidR="00D7487E" w:rsidRPr="00031C69" w:rsidRDefault="008E2B87" w:rsidP="004A0347">
      <w:pPr>
        <w:pStyle w:val="Heading1"/>
        <w:widowControl w:val="0"/>
        <w:shd w:val="clear" w:color="auto" w:fill="FFFFFF"/>
        <w:spacing w:before="0" w:after="0" w:line="480" w:lineRule="auto"/>
        <w:ind w:firstLine="0"/>
        <w:rPr>
          <w:rStyle w:val="a1"/>
          <w:b w:val="0"/>
          <w:bCs w:val="0"/>
          <w:sz w:val="22"/>
          <w:szCs w:val="22"/>
        </w:rPr>
      </w:pPr>
      <w:r w:rsidRPr="00031C69">
        <w:rPr>
          <w:rStyle w:val="a1"/>
          <w:b w:val="0"/>
          <w:bCs w:val="0"/>
          <w:sz w:val="22"/>
          <w:szCs w:val="22"/>
          <w:lang w:val="en-US"/>
        </w:rPr>
        <w:t>Source: compiled by the author on the basis of (</w:t>
      </w:r>
      <w:r w:rsidRPr="00031C69">
        <w:rPr>
          <w:rStyle w:val="a1"/>
          <w:b w:val="0"/>
          <w:bCs w:val="0"/>
          <w:sz w:val="22"/>
          <w:szCs w:val="22"/>
          <w:shd w:val="clear" w:color="auto" w:fill="FFFFFF"/>
          <w:lang w:val="en-US"/>
        </w:rPr>
        <w:t xml:space="preserve">Aygistova, </w:t>
      </w:r>
      <w:r w:rsidRPr="00031C69">
        <w:rPr>
          <w:rStyle w:val="a1"/>
          <w:b w:val="0"/>
          <w:bCs w:val="0"/>
          <w:sz w:val="22"/>
          <w:szCs w:val="22"/>
          <w:lang w:val="en-US"/>
        </w:rPr>
        <w:t>2019; Taran</w:t>
      </w:r>
      <w:r w:rsidR="006B656D" w:rsidRPr="00031C69">
        <w:rPr>
          <w:rStyle w:val="a1"/>
          <w:b w:val="0"/>
          <w:bCs w:val="0"/>
          <w:sz w:val="22"/>
          <w:szCs w:val="22"/>
          <w:lang w:val="en-US"/>
        </w:rPr>
        <w:t xml:space="preserve"> et al.</w:t>
      </w:r>
      <w:r w:rsidRPr="00031C69">
        <w:rPr>
          <w:rStyle w:val="a1"/>
          <w:b w:val="0"/>
          <w:bCs w:val="0"/>
          <w:sz w:val="22"/>
          <w:szCs w:val="22"/>
          <w:lang w:val="en-US"/>
        </w:rPr>
        <w:t>, 2025)</w:t>
      </w:r>
      <w:r w:rsidR="00053BA3" w:rsidRPr="00031C69">
        <w:rPr>
          <w:rStyle w:val="a1"/>
          <w:b w:val="0"/>
          <w:bCs w:val="0"/>
          <w:sz w:val="22"/>
          <w:szCs w:val="22"/>
        </w:rPr>
        <w:t>.</w:t>
      </w:r>
    </w:p>
    <w:p w14:paraId="491A5008" w14:textId="77777777" w:rsidR="00D7487E" w:rsidRPr="00031C69" w:rsidRDefault="00D7487E" w:rsidP="00031C69">
      <w:pPr>
        <w:pStyle w:val="Paragraph"/>
        <w:widowControl w:val="0"/>
        <w:spacing w:line="480" w:lineRule="auto"/>
        <w:ind w:firstLine="709"/>
        <w:rPr>
          <w:rStyle w:val="a1"/>
          <w:rFonts w:ascii="Times New Roman" w:eastAsia="Times New Roman" w:hAnsi="Times New Roman" w:cs="Times New Roman"/>
          <w:sz w:val="22"/>
          <w:szCs w:val="22"/>
        </w:rPr>
      </w:pPr>
    </w:p>
    <w:p w14:paraId="117D0F7C" w14:textId="77777777" w:rsidR="00D7487E" w:rsidRPr="00031C69" w:rsidRDefault="00F355CB" w:rsidP="00031C69">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Thus, the concept of cultural balance demonstrates that sustainable development of society is possible only if a balance is maintained between the past, present, and future of cultural experience. Tradition adds depth and identity to the system, innovation adds flexibility and openness, and value exchange adds social cohesion. Their interaction creates a synergistic integrity in which culture appears not as a frozen structure but as a living process of meaning-making. It is the ability to dynamically balance between stability and change that is the key to sustainable cultural development and spiritual maturity of modern society.</w:t>
      </w:r>
    </w:p>
    <w:p w14:paraId="05C7D3F4" w14:textId="77777777" w:rsidR="00D7487E" w:rsidRPr="00031C69" w:rsidRDefault="00F355CB" w:rsidP="00031C69">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Based on the above, scholars still need a unified vision of the context of the philosophical aspects of the cultural development of society. However, the future progress of culture will be based on the digitalization of social life.</w:t>
      </w:r>
    </w:p>
    <w:p w14:paraId="5E1AEB31" w14:textId="77777777" w:rsidR="00D7487E" w:rsidRPr="00031C69" w:rsidRDefault="00D7487E" w:rsidP="00031C69">
      <w:pPr>
        <w:pStyle w:val="Paragraph"/>
        <w:widowControl w:val="0"/>
        <w:spacing w:line="480" w:lineRule="auto"/>
        <w:ind w:firstLine="709"/>
        <w:rPr>
          <w:rStyle w:val="a1"/>
          <w:rFonts w:ascii="Times New Roman" w:eastAsia="Times New Roman" w:hAnsi="Times New Roman" w:cs="Times New Roman"/>
          <w:sz w:val="22"/>
          <w:szCs w:val="22"/>
        </w:rPr>
      </w:pPr>
    </w:p>
    <w:p w14:paraId="49BD8F71" w14:textId="1B234E95" w:rsidR="00D7487E" w:rsidRPr="00031C69" w:rsidRDefault="00F355CB" w:rsidP="00B11B6B">
      <w:pPr>
        <w:pStyle w:val="Paragraph"/>
        <w:keepNext/>
        <w:widowControl w:val="0"/>
        <w:spacing w:line="480" w:lineRule="auto"/>
        <w:ind w:firstLine="0"/>
        <w:rPr>
          <w:rStyle w:val="a1"/>
          <w:rFonts w:ascii="Times New Roman" w:eastAsia="Times New Roman" w:hAnsi="Times New Roman" w:cs="Times New Roman"/>
          <w:b/>
          <w:bCs/>
          <w:sz w:val="22"/>
          <w:szCs w:val="22"/>
          <w:lang w:val="uk-UA"/>
        </w:rPr>
      </w:pPr>
      <w:r w:rsidRPr="00031C69">
        <w:rPr>
          <w:rStyle w:val="a1"/>
          <w:rFonts w:ascii="Times New Roman" w:hAnsi="Times New Roman" w:cs="Times New Roman"/>
          <w:b/>
          <w:bCs/>
          <w:sz w:val="22"/>
          <w:szCs w:val="22"/>
        </w:rPr>
        <w:t>Conclusions</w:t>
      </w:r>
    </w:p>
    <w:p w14:paraId="0834B753" w14:textId="77777777" w:rsidR="00D7487E" w:rsidRPr="00031C69" w:rsidRDefault="00F355CB" w:rsidP="00031C69">
      <w:pPr>
        <w:keepNext/>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Cultural dynamics is an independent driver of development that determines the direction and pace of civilizational progress. From a philosophical perspective, cultural dynamics appears as a force of meaning-making that ensures the movement of civilization from one historical stage to another. It directs society from adaptation to existing conditions to their creative rethinking, transforming external changes into internal spiritual development.</w:t>
      </w:r>
    </w:p>
    <w:p w14:paraId="69699363" w14:textId="77777777"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In this sense, culture not only reflects reality but also creates it. It sets the logic of civilizational </w:t>
      </w:r>
      <w:r w:rsidRPr="00031C69">
        <w:rPr>
          <w:rStyle w:val="Hyperlink1"/>
          <w:rFonts w:cs="Times New Roman"/>
          <w:sz w:val="22"/>
          <w:szCs w:val="22"/>
          <w:lang w:val="en-US"/>
        </w:rPr>
        <w:lastRenderedPageBreak/>
        <w:t>movement, transforming knowledge into wisdom, technologies into tools of humanization, and social processes into carriers of meaning. Therefore, understanding cultural dynamics as a driving force of development is the key to understanding the modern world, in which technological progress gains value only when it is consistent with the spiritual and cultural dimension of human existence.</w:t>
      </w:r>
    </w:p>
    <w:p w14:paraId="12482B90" w14:textId="77777777" w:rsidR="00D7487E" w:rsidRPr="00031C69" w:rsidRDefault="00F355CB" w:rsidP="00031C69">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The ideas of the synergy of philosophy and culture have retained their paradigmatic significance to this day. Given that a person is formed in a socio-cultural environment, the issue of cultural development has now become central to philosophical discussions. The synergy of philosophy and culture forms a unique reflexive and conceptual basis for the cultural development of society, endowing it with features of integrity and orderliness, allowing for the rationalization of individual elements within the social system. In the diversity of cultural concepts, culture is positioned as a set of examples of historical human expression.</w:t>
      </w:r>
    </w:p>
    <w:p w14:paraId="75BBEAAE" w14:textId="77777777" w:rsidR="00D7487E" w:rsidRPr="00031C69" w:rsidRDefault="00F355CB" w:rsidP="00031C69">
      <w:pPr>
        <w:pStyle w:val="Paragraph"/>
        <w:widowControl w:val="0"/>
        <w:spacing w:line="480" w:lineRule="auto"/>
        <w:ind w:firstLine="709"/>
        <w:rPr>
          <w:rStyle w:val="a1"/>
          <w:rFonts w:ascii="Times New Roman" w:eastAsia="Times New Roman" w:hAnsi="Times New Roman" w:cs="Times New Roman"/>
          <w:sz w:val="22"/>
          <w:szCs w:val="22"/>
        </w:rPr>
      </w:pPr>
      <w:r w:rsidRPr="00031C69">
        <w:rPr>
          <w:rStyle w:val="a1"/>
          <w:rFonts w:ascii="Times New Roman" w:hAnsi="Times New Roman" w:cs="Times New Roman"/>
          <w:sz w:val="22"/>
          <w:szCs w:val="22"/>
        </w:rPr>
        <w:t>The current stage of globalization and integration of society has led to a number of problems, the solution of which depends on the quality of interaction processes in the social environment and the synergy of the development of the philosophical foundation and cultural traditions. Preserving the value of cultural achievements is one of the priority problems of our time. In order to identify the synergistic interaction of philosophical and cultural aspects of society's development, it is necessary to integrate universal humanistic values to the maximum extent possible.</w:t>
      </w:r>
    </w:p>
    <w:p w14:paraId="45271E54" w14:textId="582AAD74"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 xml:space="preserve">Self-regulation of culture is manifested in its ability to restore balance after periods of crisis or destabilization, transforming external challenges into internal mechanisms of development. Each cultural system has internal "fields of attraction" </w:t>
      </w:r>
      <w:r w:rsidR="00054D9A" w:rsidRPr="00031C69">
        <w:rPr>
          <w:rStyle w:val="Hyperlink1"/>
          <w:rFonts w:cs="Times New Roman"/>
          <w:sz w:val="22"/>
          <w:szCs w:val="22"/>
          <w:lang w:val="en-US"/>
        </w:rPr>
        <w:t>–</w:t>
      </w:r>
      <w:r w:rsidRPr="00031C69">
        <w:rPr>
          <w:rStyle w:val="Hyperlink1"/>
          <w:rFonts w:cs="Times New Roman"/>
          <w:sz w:val="22"/>
          <w:szCs w:val="22"/>
          <w:lang w:val="en-US"/>
        </w:rPr>
        <w:t xml:space="preserve"> value cores, traditions, symbolic codes that define the limits of possible changes. In this sense, culture functions as a living organism that responds to external influences but preserves its own identity through mechanisms of comprehension, criticism, and creative integration of new experience.</w:t>
      </w:r>
    </w:p>
    <w:p w14:paraId="08C365F2" w14:textId="77777777" w:rsidR="00D7487E" w:rsidRPr="00031C69" w:rsidRDefault="00F355CB" w:rsidP="00031C69">
      <w:pPr>
        <w:widowControl w:val="0"/>
        <w:spacing w:after="0" w:line="480" w:lineRule="auto"/>
        <w:rPr>
          <w:rStyle w:val="Hyperlink1"/>
          <w:rFonts w:cs="Times New Roman"/>
          <w:sz w:val="22"/>
          <w:szCs w:val="22"/>
          <w:lang w:val="en-US"/>
        </w:rPr>
      </w:pPr>
      <w:r w:rsidRPr="00031C69">
        <w:rPr>
          <w:rStyle w:val="Hyperlink1"/>
          <w:rFonts w:cs="Times New Roman"/>
          <w:sz w:val="22"/>
          <w:szCs w:val="22"/>
          <w:lang w:val="en-US"/>
        </w:rPr>
        <w:t>The expanded philosophical vision of culture goes beyond functionalism and the institutional approach. It focuses on the ontological and axiological dimensions: culture is seen as a way of being in the world in which meanings, values, emotions, and practices interact. This self-regulation is not technical, but semantic in nature: culture remains stable not through coercion or control, but through reflection, dialogue, and moral orientation.</w:t>
      </w:r>
    </w:p>
    <w:p w14:paraId="4B2A97D5" w14:textId="77777777" w:rsidR="00D7487E" w:rsidRPr="00031C69" w:rsidRDefault="00F355CB" w:rsidP="00031C69">
      <w:pPr>
        <w:widowControl w:val="0"/>
        <w:spacing w:after="0" w:line="480" w:lineRule="auto"/>
        <w:rPr>
          <w:rStyle w:val="a1"/>
          <w:rFonts w:cs="Times New Roman"/>
          <w:sz w:val="22"/>
          <w:szCs w:val="22"/>
          <w:lang w:val="en-US"/>
        </w:rPr>
      </w:pPr>
      <w:r w:rsidRPr="00031C69">
        <w:rPr>
          <w:rStyle w:val="Hyperlink1"/>
          <w:rFonts w:cs="Times New Roman"/>
          <w:sz w:val="22"/>
          <w:szCs w:val="22"/>
          <w:lang w:val="en-US"/>
        </w:rPr>
        <w:lastRenderedPageBreak/>
        <w:t>Thus, the philosophical understanding of culture as a self-regulating system opens up a new horizon for understanding human civilization. It is this property that makes culture the basis for sustainable progress, spiritual balance, and the creative future of humanity.</w:t>
      </w:r>
    </w:p>
    <w:p w14:paraId="63A1D99C" w14:textId="77777777" w:rsidR="00B11B6B" w:rsidRDefault="00B11B6B" w:rsidP="00B11B6B">
      <w:pPr>
        <w:widowControl w:val="0"/>
        <w:spacing w:after="0" w:line="480" w:lineRule="auto"/>
        <w:ind w:firstLine="0"/>
        <w:outlineLvl w:val="0"/>
        <w:rPr>
          <w:rStyle w:val="a1"/>
          <w:rFonts w:cs="Times New Roman"/>
          <w:b/>
          <w:bCs/>
          <w:sz w:val="22"/>
          <w:szCs w:val="22"/>
        </w:rPr>
      </w:pPr>
    </w:p>
    <w:p w14:paraId="3C772D8E" w14:textId="1AF27C93" w:rsidR="00D7487E" w:rsidRPr="00031C69" w:rsidRDefault="00F355CB" w:rsidP="00B11B6B">
      <w:pPr>
        <w:widowControl w:val="0"/>
        <w:spacing w:after="0" w:line="480" w:lineRule="auto"/>
        <w:ind w:firstLine="0"/>
        <w:outlineLvl w:val="0"/>
        <w:rPr>
          <w:rFonts w:cs="Times New Roman"/>
          <w:b/>
          <w:bCs/>
          <w:sz w:val="22"/>
          <w:szCs w:val="22"/>
        </w:rPr>
      </w:pPr>
      <w:r w:rsidRPr="00031C69">
        <w:rPr>
          <w:rStyle w:val="a1"/>
          <w:rFonts w:cs="Times New Roman"/>
          <w:b/>
          <w:bCs/>
          <w:sz w:val="22"/>
          <w:szCs w:val="22"/>
          <w:lang w:val="en-US"/>
        </w:rPr>
        <w:t>References</w:t>
      </w:r>
    </w:p>
    <w:p w14:paraId="725509EF" w14:textId="546E612C"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Alsaleh, A. (2024). The impact of technological advancement on culture and society. </w:t>
      </w:r>
      <w:r w:rsidRPr="00EC7C07">
        <w:rPr>
          <w:rStyle w:val="a1"/>
          <w:rFonts w:cs="Times New Roman"/>
          <w:i/>
          <w:iCs/>
          <w:sz w:val="22"/>
          <w:szCs w:val="22"/>
        </w:rPr>
        <w:t>Scientific Reports</w:t>
      </w:r>
      <w:r w:rsidR="00981B6D" w:rsidRPr="00EC7C07">
        <w:rPr>
          <w:rStyle w:val="a1"/>
          <w:rFonts w:cs="Times New Roman"/>
          <w:i/>
          <w:iCs/>
          <w:sz w:val="22"/>
          <w:szCs w:val="22"/>
        </w:rPr>
        <w:t>, 14</w:t>
      </w:r>
      <w:r w:rsidRPr="00EC7C07">
        <w:rPr>
          <w:rStyle w:val="name"/>
          <w:rFonts w:cs="Times New Roman"/>
          <w:sz w:val="22"/>
          <w:szCs w:val="22"/>
        </w:rPr>
        <w:t xml:space="preserve">. </w:t>
      </w:r>
      <w:r w:rsidR="0073310A" w:rsidRPr="00EC7C07">
        <w:rPr>
          <w:rFonts w:cs="Times New Roman"/>
          <w:sz w:val="22"/>
          <w:szCs w:val="22"/>
          <w:lang w:eastAsia="zh-TW"/>
        </w:rPr>
        <w:t>https://doi.org/</w:t>
      </w:r>
      <w:r w:rsidR="0073310A" w:rsidRPr="00EC7C07">
        <w:rPr>
          <w:rFonts w:cs="Times New Roman"/>
          <w:sz w:val="22"/>
          <w:szCs w:val="22"/>
        </w:rPr>
        <w:t>10.1038/s41598-024-83995-z</w:t>
      </w:r>
      <w:r w:rsidRPr="00EC7C07">
        <w:rPr>
          <w:rStyle w:val="name"/>
          <w:rFonts w:cs="Times New Roman"/>
          <w:sz w:val="22"/>
          <w:szCs w:val="22"/>
        </w:rPr>
        <w:t>.</w:t>
      </w:r>
      <w:r w:rsidR="0073310A" w:rsidRPr="00EC7C07">
        <w:rPr>
          <w:rStyle w:val="name"/>
          <w:rFonts w:cs="Times New Roman"/>
          <w:sz w:val="22"/>
          <w:szCs w:val="22"/>
        </w:rPr>
        <w:t xml:space="preserve"> </w:t>
      </w:r>
    </w:p>
    <w:p w14:paraId="436B03F8" w14:textId="4C4D4302" w:rsidR="003C353A" w:rsidRPr="00EC7C07" w:rsidRDefault="003C353A" w:rsidP="00EC7C07">
      <w:pPr>
        <w:spacing w:after="0" w:line="480" w:lineRule="auto"/>
        <w:ind w:left="709" w:hanging="709"/>
        <w:rPr>
          <w:rFonts w:cs="Times New Roman"/>
          <w:sz w:val="22"/>
          <w:szCs w:val="22"/>
          <w:lang w:eastAsia="zh-TW"/>
        </w:rPr>
      </w:pPr>
      <w:r w:rsidRPr="00EC7C07">
        <w:rPr>
          <w:rStyle w:val="a1"/>
          <w:rFonts w:cs="Times New Roman"/>
          <w:sz w:val="22"/>
          <w:szCs w:val="22"/>
          <w:lang w:eastAsia="zh-TW"/>
        </w:rPr>
        <w:t xml:space="preserve">Andrushchenko, T., &amp; Sapiha, O. (2022). Cultural discourse in the formation of spiritual and aesthetic culture. </w:t>
      </w:r>
      <w:r w:rsidRPr="00EC7C07">
        <w:rPr>
          <w:rStyle w:val="a1"/>
          <w:rFonts w:cs="Times New Roman"/>
          <w:i/>
          <w:iCs/>
          <w:sz w:val="22"/>
          <w:szCs w:val="22"/>
          <w:lang w:eastAsia="zh-TW"/>
        </w:rPr>
        <w:t>Journal of the Ukrainian National Tchaikovsky Academy of Music, 1</w:t>
      </w:r>
      <w:r w:rsidRPr="00EC7C07">
        <w:rPr>
          <w:rStyle w:val="a1"/>
          <w:rFonts w:cs="Times New Roman"/>
          <w:sz w:val="22"/>
          <w:szCs w:val="22"/>
          <w:lang w:eastAsia="zh-TW"/>
        </w:rPr>
        <w:t>(54)</w:t>
      </w:r>
      <w:r w:rsidRPr="00EC7C07">
        <w:rPr>
          <w:rStyle w:val="a1"/>
          <w:rFonts w:cs="Times New Roman"/>
          <w:i/>
          <w:iCs/>
          <w:sz w:val="22"/>
          <w:szCs w:val="22"/>
          <w:lang w:eastAsia="zh-TW"/>
        </w:rPr>
        <w:t>,</w:t>
      </w:r>
      <w:r w:rsidRPr="00EC7C07">
        <w:rPr>
          <w:rStyle w:val="a1"/>
          <w:rFonts w:cs="Times New Roman"/>
          <w:sz w:val="22"/>
          <w:szCs w:val="22"/>
          <w:lang w:eastAsia="zh-TW"/>
        </w:rPr>
        <w:t xml:space="preserve"> 61–75. </w:t>
      </w:r>
      <w:r w:rsidR="0073310A" w:rsidRPr="00EC7C07">
        <w:rPr>
          <w:rFonts w:cs="Times New Roman"/>
          <w:sz w:val="22"/>
          <w:szCs w:val="22"/>
          <w:lang w:eastAsia="zh-TW"/>
        </w:rPr>
        <w:t>https://doi.org/10.31318/2414-052X.1(54).2022.255426</w:t>
      </w:r>
      <w:r w:rsidR="0073310A" w:rsidRPr="00EC7C07">
        <w:rPr>
          <w:rStyle w:val="a1"/>
          <w:rFonts w:cs="Times New Roman"/>
          <w:sz w:val="22"/>
          <w:szCs w:val="22"/>
          <w:lang w:eastAsia="zh-TW"/>
        </w:rPr>
        <w:t xml:space="preserve"> </w:t>
      </w:r>
    </w:p>
    <w:p w14:paraId="7B841B87" w14:textId="555A48B5"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Angkasawati, A. (2024). The Impact of Modernization on Social and Cultural Values: A Basic. Social and Cultural Sciences Review. </w:t>
      </w:r>
      <w:r w:rsidRPr="00EC7C07">
        <w:rPr>
          <w:rStyle w:val="a1"/>
          <w:rFonts w:cs="Times New Roman"/>
          <w:i/>
          <w:iCs/>
          <w:sz w:val="22"/>
          <w:szCs w:val="22"/>
        </w:rPr>
        <w:t>International Journal of Education Vocational and Social Science</w:t>
      </w:r>
      <w:r w:rsidRPr="00EC7C07">
        <w:rPr>
          <w:rStyle w:val="name"/>
          <w:rFonts w:cs="Times New Roman"/>
          <w:sz w:val="22"/>
          <w:szCs w:val="22"/>
        </w:rPr>
        <w:t xml:space="preserve">. </w:t>
      </w:r>
      <w:r w:rsidRPr="00EC7C07">
        <w:rPr>
          <w:rStyle w:val="name"/>
          <w:rFonts w:cs="Times New Roman"/>
          <w:i/>
          <w:iCs/>
          <w:sz w:val="22"/>
          <w:szCs w:val="22"/>
        </w:rPr>
        <w:t>3</w:t>
      </w:r>
      <w:r w:rsidRPr="00EC7C07">
        <w:rPr>
          <w:rStyle w:val="name"/>
          <w:rFonts w:cs="Times New Roman"/>
          <w:sz w:val="22"/>
          <w:szCs w:val="22"/>
        </w:rPr>
        <w:t xml:space="preserve">(04), 56-65. </w:t>
      </w:r>
      <w:r w:rsidR="001F2077" w:rsidRPr="00EC7C07">
        <w:rPr>
          <w:rFonts w:cs="Times New Roman"/>
          <w:sz w:val="22"/>
          <w:szCs w:val="22"/>
          <w:lang w:eastAsia="zh-TW"/>
        </w:rPr>
        <w:t>https://doi.org/</w:t>
      </w:r>
      <w:r w:rsidR="001F2077" w:rsidRPr="00EC7C07">
        <w:rPr>
          <w:rFonts w:cs="Times New Roman"/>
          <w:sz w:val="22"/>
          <w:szCs w:val="22"/>
        </w:rPr>
        <w:t>10.63922/ijevss.v3i04.1228</w:t>
      </w:r>
      <w:r w:rsidRPr="00EC7C07">
        <w:rPr>
          <w:rStyle w:val="name"/>
          <w:rFonts w:cs="Times New Roman"/>
          <w:sz w:val="22"/>
          <w:szCs w:val="22"/>
        </w:rPr>
        <w:t>.</w:t>
      </w:r>
      <w:r w:rsidR="001F2077" w:rsidRPr="00EC7C07">
        <w:rPr>
          <w:rStyle w:val="name"/>
          <w:rFonts w:cs="Times New Roman"/>
          <w:sz w:val="22"/>
          <w:szCs w:val="22"/>
        </w:rPr>
        <w:t xml:space="preserve"> </w:t>
      </w:r>
    </w:p>
    <w:p w14:paraId="3C5D7536" w14:textId="4AA9EA3C" w:rsidR="00981B6D" w:rsidRPr="00EC7C07" w:rsidRDefault="003C353A" w:rsidP="00EC7C07">
      <w:pPr>
        <w:spacing w:after="0" w:line="480" w:lineRule="auto"/>
        <w:ind w:left="709" w:hanging="709"/>
        <w:rPr>
          <w:rStyle w:val="name"/>
          <w:rFonts w:cs="Times New Roman"/>
          <w:sz w:val="22"/>
          <w:szCs w:val="22"/>
        </w:rPr>
      </w:pPr>
      <w:r w:rsidRPr="00EC7C07">
        <w:rPr>
          <w:rStyle w:val="name"/>
          <w:rFonts w:cs="Times New Roman"/>
          <w:sz w:val="22"/>
          <w:szCs w:val="22"/>
        </w:rPr>
        <w:t xml:space="preserve">Aygistova, A. (2019). Harmonization of culture as a mechanism of the self-development: synergetic approach. </w:t>
      </w:r>
      <w:r w:rsidR="00981B6D" w:rsidRPr="00EC7C07">
        <w:rPr>
          <w:rStyle w:val="name"/>
          <w:rFonts w:cs="Times New Roman"/>
          <w:i/>
          <w:iCs/>
          <w:sz w:val="22"/>
          <w:szCs w:val="22"/>
        </w:rPr>
        <w:t>Notes on</w:t>
      </w:r>
      <w:r w:rsidR="00981B6D" w:rsidRPr="00EC7C07">
        <w:rPr>
          <w:rStyle w:val="name"/>
          <w:rFonts w:cs="Times New Roman"/>
          <w:sz w:val="22"/>
          <w:szCs w:val="22"/>
        </w:rPr>
        <w:t xml:space="preserve"> </w:t>
      </w:r>
      <w:r w:rsidRPr="00EC7C07">
        <w:rPr>
          <w:rStyle w:val="a1"/>
          <w:rFonts w:cs="Times New Roman"/>
          <w:i/>
          <w:iCs/>
          <w:sz w:val="22"/>
          <w:szCs w:val="22"/>
        </w:rPr>
        <w:t xml:space="preserve">Art </w:t>
      </w:r>
      <w:r w:rsidR="00981B6D" w:rsidRPr="00EC7C07">
        <w:rPr>
          <w:rStyle w:val="a1"/>
          <w:rFonts w:cs="Times New Roman"/>
          <w:i/>
          <w:iCs/>
          <w:sz w:val="22"/>
          <w:szCs w:val="22"/>
        </w:rPr>
        <w:t>Criticism</w:t>
      </w:r>
      <w:r w:rsidRPr="00EC7C07">
        <w:rPr>
          <w:rStyle w:val="name"/>
          <w:rFonts w:cs="Times New Roman"/>
          <w:sz w:val="22"/>
          <w:szCs w:val="22"/>
        </w:rPr>
        <w:t>,</w:t>
      </w:r>
      <w:r w:rsidR="00981B6D" w:rsidRPr="00EC7C07">
        <w:rPr>
          <w:rStyle w:val="name"/>
          <w:rFonts w:cs="Times New Roman"/>
          <w:sz w:val="22"/>
          <w:szCs w:val="22"/>
        </w:rPr>
        <w:t xml:space="preserve"> </w:t>
      </w:r>
      <w:r w:rsidR="00981B6D" w:rsidRPr="00EC7C07">
        <w:rPr>
          <w:rStyle w:val="name"/>
          <w:rFonts w:cs="Times New Roman"/>
          <w:i/>
          <w:iCs/>
          <w:sz w:val="22"/>
          <w:szCs w:val="22"/>
        </w:rPr>
        <w:t>36</w:t>
      </w:r>
      <w:r w:rsidRPr="00EC7C07">
        <w:rPr>
          <w:rStyle w:val="name"/>
          <w:rFonts w:cs="Times New Roman"/>
          <w:i/>
          <w:iCs/>
          <w:sz w:val="22"/>
          <w:szCs w:val="22"/>
        </w:rPr>
        <w:t>,</w:t>
      </w:r>
      <w:r w:rsidRPr="00EC7C07">
        <w:rPr>
          <w:rStyle w:val="name"/>
          <w:rFonts w:cs="Times New Roman"/>
          <w:sz w:val="22"/>
          <w:szCs w:val="22"/>
        </w:rPr>
        <w:t xml:space="preserve"> </w:t>
      </w:r>
      <w:r w:rsidR="00981B6D" w:rsidRPr="00EC7C07">
        <w:rPr>
          <w:rStyle w:val="name"/>
          <w:rFonts w:cs="Times New Roman"/>
          <w:sz w:val="22"/>
          <w:szCs w:val="22"/>
        </w:rPr>
        <w:t>33</w:t>
      </w:r>
      <w:r w:rsidRPr="00EC7C07">
        <w:rPr>
          <w:rFonts w:cs="Times New Roman"/>
          <w:sz w:val="22"/>
          <w:szCs w:val="22"/>
        </w:rPr>
        <w:t>–</w:t>
      </w:r>
      <w:r w:rsidR="00981B6D" w:rsidRPr="00EC7C07">
        <w:rPr>
          <w:rStyle w:val="name"/>
          <w:rFonts w:cs="Times New Roman"/>
          <w:sz w:val="22"/>
          <w:szCs w:val="22"/>
        </w:rPr>
        <w:t>39</w:t>
      </w:r>
      <w:r w:rsidRPr="00EC7C07">
        <w:rPr>
          <w:rStyle w:val="name"/>
          <w:rFonts w:cs="Times New Roman"/>
          <w:sz w:val="22"/>
          <w:szCs w:val="22"/>
        </w:rPr>
        <w:t xml:space="preserve">. </w:t>
      </w:r>
      <w:r w:rsidR="00981B6D" w:rsidRPr="00EC7C07">
        <w:rPr>
          <w:rFonts w:cs="Times New Roman"/>
          <w:sz w:val="22"/>
          <w:szCs w:val="22"/>
        </w:rPr>
        <w:t>https://www.ceeol.com/search/article-detail?id=907572</w:t>
      </w:r>
      <w:r w:rsidR="00981B6D" w:rsidRPr="00EC7C07">
        <w:rPr>
          <w:rStyle w:val="name"/>
          <w:rFonts w:cs="Times New Roman"/>
          <w:sz w:val="22"/>
          <w:szCs w:val="22"/>
        </w:rPr>
        <w:t xml:space="preserve"> </w:t>
      </w:r>
    </w:p>
    <w:p w14:paraId="0DF474CE" w14:textId="57EC9FB6"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Bauman, Z. (1999). </w:t>
      </w:r>
      <w:r w:rsidRPr="00EC7C07">
        <w:rPr>
          <w:rStyle w:val="name"/>
          <w:rFonts w:cs="Times New Roman"/>
          <w:i/>
          <w:iCs/>
          <w:sz w:val="22"/>
          <w:szCs w:val="22"/>
        </w:rPr>
        <w:t>Culture as Praxis</w:t>
      </w:r>
      <w:r w:rsidRPr="00EC7C07">
        <w:rPr>
          <w:rStyle w:val="name"/>
          <w:rFonts w:cs="Times New Roman"/>
          <w:sz w:val="22"/>
          <w:szCs w:val="22"/>
        </w:rPr>
        <w:t xml:space="preserve">. </w:t>
      </w:r>
      <w:r w:rsidR="00CA711E" w:rsidRPr="00EC7C07">
        <w:rPr>
          <w:rFonts w:cs="Times New Roman"/>
          <w:sz w:val="22"/>
          <w:szCs w:val="22"/>
        </w:rPr>
        <w:t>SAGE Publications Ltd. https://doi.org/10.4135/9781446218433</w:t>
      </w:r>
      <w:r w:rsidR="009D7382" w:rsidRPr="00EC7C07">
        <w:rPr>
          <w:rFonts w:cs="Times New Roman"/>
          <w:sz w:val="22"/>
          <w:szCs w:val="22"/>
        </w:rPr>
        <w:t xml:space="preserve"> </w:t>
      </w:r>
    </w:p>
    <w:p w14:paraId="7631BBA1" w14:textId="313C4EEB"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Bauman, Z. (2011). </w:t>
      </w:r>
      <w:r w:rsidRPr="00EC7C07">
        <w:rPr>
          <w:rStyle w:val="name"/>
          <w:rFonts w:cs="Times New Roman"/>
          <w:i/>
          <w:iCs/>
          <w:sz w:val="22"/>
          <w:szCs w:val="22"/>
        </w:rPr>
        <w:t>Culture in a Liquid Modern World.</w:t>
      </w:r>
      <w:r w:rsidRPr="00EC7C07">
        <w:rPr>
          <w:rStyle w:val="name"/>
          <w:rFonts w:cs="Times New Roman"/>
          <w:sz w:val="22"/>
          <w:szCs w:val="22"/>
        </w:rPr>
        <w:t xml:space="preserve"> </w:t>
      </w:r>
      <w:r w:rsidR="00F47DF9" w:rsidRPr="00EC7C07">
        <w:rPr>
          <w:rFonts w:cs="Times New Roman"/>
          <w:sz w:val="22"/>
          <w:szCs w:val="22"/>
        </w:rPr>
        <w:t>Hoboken</w:t>
      </w:r>
      <w:r w:rsidR="00F47DF9" w:rsidRPr="00EC7C07">
        <w:rPr>
          <w:rFonts w:cs="Times New Roman"/>
          <w:sz w:val="22"/>
          <w:szCs w:val="22"/>
          <w:lang w:val="ru-RU"/>
        </w:rPr>
        <w:t>:</w:t>
      </w:r>
      <w:r w:rsidR="00F47DF9" w:rsidRPr="00EC7C07">
        <w:rPr>
          <w:rFonts w:cs="Times New Roman"/>
          <w:sz w:val="22"/>
          <w:szCs w:val="22"/>
          <w:u w:val="single"/>
          <w:lang w:val="ru-RU"/>
        </w:rPr>
        <w:t xml:space="preserve"> </w:t>
      </w:r>
      <w:r w:rsidR="002F5881" w:rsidRPr="00EC7C07">
        <w:rPr>
          <w:rFonts w:eastAsia="Times New Roman" w:cs="Times New Roman"/>
          <w:color w:val="1C1D1E"/>
          <w:sz w:val="22"/>
          <w:szCs w:val="22"/>
          <w:bdr w:val="none" w:sz="0" w:space="0" w:color="auto"/>
          <w:shd w:val="clear" w:color="auto" w:fill="FFFFFF"/>
        </w:rPr>
        <w:t>Wiley Blackwell</w:t>
      </w:r>
      <w:r w:rsidRPr="00EC7C07">
        <w:rPr>
          <w:rStyle w:val="name"/>
          <w:rFonts w:cs="Times New Roman"/>
          <w:sz w:val="22"/>
          <w:szCs w:val="22"/>
        </w:rPr>
        <w:t xml:space="preserve">. </w:t>
      </w:r>
    </w:p>
    <w:p w14:paraId="6CF8038D" w14:textId="38404607" w:rsidR="003C353A" w:rsidRPr="00EC7C07" w:rsidRDefault="003C353A" w:rsidP="00EC7C07">
      <w:pPr>
        <w:spacing w:after="0" w:line="480" w:lineRule="auto"/>
        <w:ind w:left="709" w:hanging="709"/>
        <w:rPr>
          <w:rFonts w:cs="Times New Roman"/>
          <w:i/>
          <w:iCs/>
          <w:sz w:val="22"/>
          <w:szCs w:val="22"/>
        </w:rPr>
      </w:pPr>
      <w:r w:rsidRPr="00EC7C07">
        <w:rPr>
          <w:rStyle w:val="name"/>
          <w:rFonts w:cs="Times New Roman"/>
          <w:sz w:val="22"/>
          <w:szCs w:val="22"/>
        </w:rPr>
        <w:t xml:space="preserve">Biouaraine, H. (2024). Cultural globalization in the era of modern technology and its impact on the individual and society. </w:t>
      </w:r>
      <w:r w:rsidR="00CA711E" w:rsidRPr="00EC7C07">
        <w:rPr>
          <w:rFonts w:cs="Times New Roman"/>
          <w:i/>
          <w:iCs/>
          <w:sz w:val="22"/>
          <w:szCs w:val="22"/>
        </w:rPr>
        <w:t>Journal of Media Studies, 11</w:t>
      </w:r>
      <w:r w:rsidR="00CA711E" w:rsidRPr="00EC7C07">
        <w:rPr>
          <w:rFonts w:cs="Times New Roman"/>
          <w:sz w:val="22"/>
          <w:szCs w:val="22"/>
        </w:rPr>
        <w:t xml:space="preserve">(26). https://democraticac.de/?p=95154 </w:t>
      </w:r>
    </w:p>
    <w:p w14:paraId="01AD2001" w14:textId="4F8FE0E1"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Borodenko, O. V. (2020). The problem of the local in philosophical tradition and in modern philosophy of culture. </w:t>
      </w:r>
      <w:r w:rsidRPr="00EC7C07">
        <w:rPr>
          <w:rStyle w:val="a1"/>
          <w:rFonts w:cs="Times New Roman"/>
          <w:i/>
          <w:iCs/>
          <w:sz w:val="22"/>
          <w:szCs w:val="22"/>
        </w:rPr>
        <w:t>Topical issues of philosophy and sociology,</w:t>
      </w:r>
      <w:r w:rsidRPr="00EC7C07">
        <w:rPr>
          <w:rStyle w:val="name"/>
          <w:rFonts w:cs="Times New Roman"/>
          <w:sz w:val="22"/>
          <w:szCs w:val="22"/>
        </w:rPr>
        <w:t xml:space="preserve"> (27), 3–7. </w:t>
      </w:r>
      <w:r w:rsidR="00CA711E" w:rsidRPr="00EC7C07">
        <w:rPr>
          <w:rFonts w:cs="Times New Roman"/>
          <w:sz w:val="22"/>
          <w:szCs w:val="22"/>
        </w:rPr>
        <w:t>https://doi.org/10.32837/apfs.v0i27.911</w:t>
      </w:r>
      <w:r w:rsidR="00CA711E" w:rsidRPr="00EC7C07">
        <w:rPr>
          <w:rStyle w:val="name"/>
          <w:rFonts w:cs="Times New Roman"/>
          <w:sz w:val="22"/>
          <w:szCs w:val="22"/>
        </w:rPr>
        <w:t xml:space="preserve"> </w:t>
      </w:r>
    </w:p>
    <w:p w14:paraId="69B16981" w14:textId="19DB653C" w:rsidR="003C353A" w:rsidRPr="00EC7C07" w:rsidRDefault="003C353A" w:rsidP="00EC7C07">
      <w:pPr>
        <w:spacing w:after="0" w:line="480" w:lineRule="auto"/>
        <w:ind w:left="709" w:hanging="709"/>
        <w:rPr>
          <w:rStyle w:val="name"/>
          <w:rFonts w:cs="Times New Roman"/>
          <w:sz w:val="22"/>
          <w:szCs w:val="22"/>
        </w:rPr>
      </w:pPr>
      <w:r w:rsidRPr="00EC7C07">
        <w:rPr>
          <w:rStyle w:val="name"/>
          <w:rFonts w:cs="Times New Roman"/>
          <w:sz w:val="22"/>
          <w:szCs w:val="22"/>
        </w:rPr>
        <w:t xml:space="preserve">Brenner, J. E., &amp; Igamberdiev, A. U. (2021). </w:t>
      </w:r>
      <w:r w:rsidRPr="00EC7C07">
        <w:rPr>
          <w:rStyle w:val="a1"/>
          <w:rFonts w:cs="Times New Roman"/>
          <w:i/>
          <w:iCs/>
          <w:sz w:val="22"/>
          <w:szCs w:val="22"/>
        </w:rPr>
        <w:t>Philosophy in reality</w:t>
      </w:r>
      <w:r w:rsidRPr="00EC7C07">
        <w:rPr>
          <w:rStyle w:val="name"/>
          <w:rFonts w:cs="Times New Roman"/>
          <w:i/>
          <w:iCs/>
          <w:sz w:val="22"/>
          <w:szCs w:val="22"/>
        </w:rPr>
        <w:t xml:space="preserve">. </w:t>
      </w:r>
      <w:r w:rsidRPr="00EC7C07">
        <w:rPr>
          <w:rStyle w:val="a1"/>
          <w:rFonts w:cs="Times New Roman"/>
          <w:i/>
          <w:iCs/>
          <w:sz w:val="22"/>
          <w:szCs w:val="22"/>
        </w:rPr>
        <w:t>A New Book of Changes</w:t>
      </w:r>
      <w:r w:rsidRPr="00EC7C07">
        <w:rPr>
          <w:rStyle w:val="name"/>
          <w:rFonts w:cs="Times New Roman"/>
          <w:sz w:val="22"/>
          <w:szCs w:val="22"/>
        </w:rPr>
        <w:t>.</w:t>
      </w:r>
      <w:r w:rsidR="002F5881" w:rsidRPr="00EC7C07">
        <w:rPr>
          <w:rStyle w:val="name"/>
          <w:rFonts w:cs="Times New Roman"/>
          <w:sz w:val="22"/>
          <w:szCs w:val="22"/>
        </w:rPr>
        <w:t xml:space="preserve"> </w:t>
      </w:r>
      <w:r w:rsidR="002F5881" w:rsidRPr="00EC7C07">
        <w:rPr>
          <w:rFonts w:cs="Times New Roman"/>
          <w:sz w:val="22"/>
          <w:szCs w:val="22"/>
        </w:rPr>
        <w:t>Berlin: Springer</w:t>
      </w:r>
      <w:r w:rsidR="00CA711E" w:rsidRPr="00EC7C07">
        <w:rPr>
          <w:rFonts w:cs="Times New Roman"/>
          <w:sz w:val="22"/>
          <w:szCs w:val="22"/>
        </w:rPr>
        <w:t>. https://doi.org/10.1007/978-3-030-62757-7</w:t>
      </w:r>
      <w:r w:rsidR="00CA711E" w:rsidRPr="00EC7C07">
        <w:rPr>
          <w:rStyle w:val="name"/>
          <w:rFonts w:cs="Times New Roman"/>
          <w:sz w:val="22"/>
          <w:szCs w:val="22"/>
        </w:rPr>
        <w:t xml:space="preserve"> </w:t>
      </w:r>
    </w:p>
    <w:p w14:paraId="438DCE52" w14:textId="0C1BCF8C" w:rsidR="002F5881" w:rsidRPr="00EC7C07" w:rsidRDefault="002F5881" w:rsidP="00EC7C07">
      <w:pPr>
        <w:spacing w:after="0" w:line="480" w:lineRule="auto"/>
        <w:ind w:left="709" w:hanging="709"/>
        <w:rPr>
          <w:rFonts w:cs="Times New Roman"/>
          <w:sz w:val="22"/>
          <w:szCs w:val="22"/>
        </w:rPr>
      </w:pPr>
      <w:r w:rsidRPr="00EC7C07">
        <w:rPr>
          <w:rFonts w:eastAsia="Times New Roman" w:cs="Times New Roman"/>
          <w:color w:val="1C1D1E"/>
          <w:sz w:val="22"/>
          <w:szCs w:val="22"/>
          <w:bdr w:val="none" w:sz="0" w:space="0" w:color="auto"/>
          <w:shd w:val="clear" w:color="auto" w:fill="FFFFFF"/>
        </w:rPr>
        <w:t xml:space="preserve">Brister, E. (2022). The value of public philosophy. In L. McIntyre, N. McHugh &amp; I. Olasov (Eds.), </w:t>
      </w:r>
      <w:r w:rsidRPr="00EC7C07">
        <w:rPr>
          <w:rFonts w:eastAsia="Times New Roman" w:cs="Times New Roman"/>
          <w:i/>
          <w:iCs/>
          <w:color w:val="1C1D1E"/>
          <w:sz w:val="22"/>
          <w:szCs w:val="22"/>
          <w:bdr w:val="none" w:sz="0" w:space="0" w:color="auto"/>
          <w:shd w:val="clear" w:color="auto" w:fill="FFFFFF"/>
        </w:rPr>
        <w:t>A companion to public philosophy</w:t>
      </w:r>
      <w:r w:rsidRPr="00EC7C07">
        <w:rPr>
          <w:rFonts w:eastAsia="Times New Roman" w:cs="Times New Roman"/>
          <w:color w:val="1C1D1E"/>
          <w:sz w:val="22"/>
          <w:szCs w:val="22"/>
          <w:bdr w:val="none" w:sz="0" w:space="0" w:color="auto"/>
          <w:shd w:val="clear" w:color="auto" w:fill="FFFFFF"/>
        </w:rPr>
        <w:t xml:space="preserve"> (pp. 41–52). </w:t>
      </w:r>
      <w:r w:rsidRPr="00EC7C07">
        <w:rPr>
          <w:rFonts w:cs="Times New Roman"/>
          <w:sz w:val="22"/>
          <w:szCs w:val="22"/>
        </w:rPr>
        <w:t>Hoboken:</w:t>
      </w:r>
      <w:r w:rsidRPr="00EC7C07">
        <w:rPr>
          <w:rFonts w:cs="Times New Roman"/>
          <w:sz w:val="22"/>
          <w:szCs w:val="22"/>
          <w:u w:val="single"/>
        </w:rPr>
        <w:t xml:space="preserve"> </w:t>
      </w:r>
      <w:r w:rsidRPr="00EC7C07">
        <w:rPr>
          <w:rFonts w:eastAsia="Times New Roman" w:cs="Times New Roman"/>
          <w:color w:val="1C1D1E"/>
          <w:sz w:val="22"/>
          <w:szCs w:val="22"/>
          <w:bdr w:val="none" w:sz="0" w:space="0" w:color="auto"/>
          <w:shd w:val="clear" w:color="auto" w:fill="FFFFFF"/>
        </w:rPr>
        <w:t>Wiley Blackwell</w:t>
      </w:r>
      <w:r w:rsidRPr="00EC7C07">
        <w:rPr>
          <w:rStyle w:val="name"/>
          <w:rFonts w:cs="Times New Roman"/>
          <w:sz w:val="22"/>
          <w:szCs w:val="22"/>
        </w:rPr>
        <w:t xml:space="preserve">. </w:t>
      </w:r>
    </w:p>
    <w:p w14:paraId="0B93DC86" w14:textId="6EFBB74D"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lastRenderedPageBreak/>
        <w:t>Cassirer, E. (</w:t>
      </w:r>
      <w:r w:rsidR="00B63968" w:rsidRPr="00EC7C07">
        <w:rPr>
          <w:rStyle w:val="name"/>
          <w:rFonts w:cs="Times New Roman"/>
          <w:sz w:val="22"/>
          <w:szCs w:val="22"/>
        </w:rPr>
        <w:t>1944</w:t>
      </w:r>
      <w:r w:rsidRPr="00EC7C07">
        <w:rPr>
          <w:rStyle w:val="name"/>
          <w:rFonts w:cs="Times New Roman"/>
          <w:sz w:val="22"/>
          <w:szCs w:val="22"/>
        </w:rPr>
        <w:t xml:space="preserve">). </w:t>
      </w:r>
      <w:r w:rsidRPr="00EC7C07">
        <w:rPr>
          <w:rStyle w:val="a1"/>
          <w:rFonts w:cs="Times New Roman"/>
          <w:i/>
          <w:iCs/>
          <w:sz w:val="22"/>
          <w:szCs w:val="22"/>
        </w:rPr>
        <w:t>An essay on man: An introduction to a philosophy of human culture</w:t>
      </w:r>
      <w:r w:rsidRPr="00EC7C07">
        <w:rPr>
          <w:rStyle w:val="name"/>
          <w:rFonts w:cs="Times New Roman"/>
          <w:sz w:val="22"/>
          <w:szCs w:val="22"/>
        </w:rPr>
        <w:t xml:space="preserve">. </w:t>
      </w:r>
      <w:r w:rsidR="002F5881" w:rsidRPr="00EC7C07">
        <w:rPr>
          <w:rFonts w:cs="Times New Roman"/>
          <w:sz w:val="22"/>
          <w:szCs w:val="22"/>
        </w:rPr>
        <w:t>Yale University Press</w:t>
      </w:r>
      <w:r w:rsidRPr="00EC7C07">
        <w:rPr>
          <w:rStyle w:val="name"/>
          <w:rFonts w:cs="Times New Roman"/>
          <w:sz w:val="22"/>
          <w:szCs w:val="22"/>
        </w:rPr>
        <w:t xml:space="preserve">. </w:t>
      </w:r>
      <w:r w:rsidR="00B63968" w:rsidRPr="00EC7C07">
        <w:rPr>
          <w:rFonts w:cs="Times New Roman"/>
          <w:sz w:val="22"/>
          <w:szCs w:val="22"/>
        </w:rPr>
        <w:t>https://doi.org/10.2307/j.ctv1mgmd44</w:t>
      </w:r>
      <w:r w:rsidR="002F5881" w:rsidRPr="00EC7C07">
        <w:rPr>
          <w:rStyle w:val="name"/>
          <w:rFonts w:cs="Times New Roman"/>
          <w:sz w:val="22"/>
          <w:szCs w:val="22"/>
        </w:rPr>
        <w:t xml:space="preserve"> </w:t>
      </w:r>
    </w:p>
    <w:p w14:paraId="0033C5AB" w14:textId="07A16DCE" w:rsidR="00B63968" w:rsidRPr="00EC7C07" w:rsidRDefault="00B63968" w:rsidP="00EC7C07">
      <w:pPr>
        <w:spacing w:after="0" w:line="480" w:lineRule="auto"/>
        <w:ind w:left="709" w:hanging="709"/>
        <w:rPr>
          <w:rFonts w:cs="Times New Roman"/>
          <w:sz w:val="22"/>
          <w:szCs w:val="22"/>
        </w:rPr>
      </w:pPr>
      <w:r w:rsidRPr="00EC7C07">
        <w:rPr>
          <w:rFonts w:cs="Times New Roman"/>
          <w:sz w:val="22"/>
          <w:szCs w:val="22"/>
        </w:rPr>
        <w:t xml:space="preserve">Castells, M., &amp; Cardoso, G. (Eds.) (2005). </w:t>
      </w:r>
      <w:r w:rsidRPr="00EC7C07">
        <w:rPr>
          <w:rFonts w:cs="Times New Roman"/>
          <w:i/>
          <w:iCs/>
          <w:sz w:val="22"/>
          <w:szCs w:val="22"/>
        </w:rPr>
        <w:t>The Network Society: From Knowledge to Policy.</w:t>
      </w:r>
      <w:r w:rsidRPr="00EC7C07">
        <w:rPr>
          <w:rFonts w:cs="Times New Roman"/>
          <w:sz w:val="22"/>
          <w:szCs w:val="22"/>
        </w:rPr>
        <w:t xml:space="preserve"> Washington: Johns Hopkins Center for Transatlantic Relations</w:t>
      </w:r>
      <w:r w:rsidR="00DC3AE4" w:rsidRPr="00EC7C07">
        <w:rPr>
          <w:rFonts w:cs="Times New Roman"/>
          <w:sz w:val="22"/>
          <w:szCs w:val="22"/>
        </w:rPr>
        <w:t xml:space="preserve">. https://www.researchgate.net/publication/301788885 </w:t>
      </w:r>
    </w:p>
    <w:p w14:paraId="3A17DE38" w14:textId="33C28E6E"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Donelli, F. (2019). Persuading through culture, values, and ideas. </w:t>
      </w:r>
      <w:r w:rsidRPr="00EC7C07">
        <w:rPr>
          <w:rStyle w:val="a1"/>
          <w:rFonts w:cs="Times New Roman"/>
          <w:i/>
          <w:iCs/>
          <w:sz w:val="22"/>
          <w:szCs w:val="22"/>
        </w:rPr>
        <w:t>Insight Turkey, 21</w:t>
      </w:r>
      <w:r w:rsidRPr="00EC7C07">
        <w:rPr>
          <w:rStyle w:val="name"/>
          <w:rFonts w:cs="Times New Roman"/>
          <w:sz w:val="22"/>
          <w:szCs w:val="22"/>
        </w:rPr>
        <w:t xml:space="preserve">(3), 113–134. </w:t>
      </w:r>
      <w:r w:rsidR="00DC3AE4" w:rsidRPr="00EC7C07">
        <w:rPr>
          <w:rFonts w:cs="Times New Roman"/>
          <w:sz w:val="22"/>
          <w:szCs w:val="22"/>
        </w:rPr>
        <w:t xml:space="preserve">https://doi.org/10.25253/99.2019EV.04 </w:t>
      </w:r>
      <w:r w:rsidRPr="00EC7C07">
        <w:rPr>
          <w:rStyle w:val="name"/>
          <w:rFonts w:cs="Times New Roman"/>
          <w:sz w:val="22"/>
          <w:szCs w:val="22"/>
        </w:rPr>
        <w:t>.</w:t>
      </w:r>
      <w:r w:rsidR="00DC3AE4" w:rsidRPr="00EC7C07">
        <w:rPr>
          <w:rStyle w:val="name"/>
          <w:rFonts w:cs="Times New Roman"/>
          <w:sz w:val="22"/>
          <w:szCs w:val="22"/>
        </w:rPr>
        <w:t xml:space="preserve"> </w:t>
      </w:r>
    </w:p>
    <w:p w14:paraId="40B4D9B1" w14:textId="2FA06614"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Elias, A., &amp; Mansouri, F. (2020). A Systematic Review of Studies on Interculturalism and Intercultural Dialogue. </w:t>
      </w:r>
      <w:r w:rsidRPr="00EC7C07">
        <w:rPr>
          <w:rStyle w:val="a1"/>
          <w:rFonts w:cs="Times New Roman"/>
          <w:i/>
          <w:iCs/>
          <w:sz w:val="22"/>
          <w:szCs w:val="22"/>
        </w:rPr>
        <w:t>Journal of Intercultural Studies, 41</w:t>
      </w:r>
      <w:r w:rsidRPr="00EC7C07">
        <w:rPr>
          <w:rStyle w:val="name"/>
          <w:rFonts w:cs="Times New Roman"/>
          <w:sz w:val="22"/>
          <w:szCs w:val="22"/>
        </w:rPr>
        <w:t xml:space="preserve">(4), 490–523. </w:t>
      </w:r>
      <w:r w:rsidR="00DC3AE4" w:rsidRPr="00EC7C07">
        <w:rPr>
          <w:rFonts w:cs="Times New Roman"/>
          <w:sz w:val="22"/>
          <w:szCs w:val="22"/>
          <w:lang w:eastAsia="zh-TW"/>
        </w:rPr>
        <w:t>https://doi.org/</w:t>
      </w:r>
      <w:r w:rsidR="00DC3AE4" w:rsidRPr="00EC7C07">
        <w:rPr>
          <w:rFonts w:cs="Times New Roman"/>
          <w:sz w:val="22"/>
          <w:szCs w:val="22"/>
        </w:rPr>
        <w:t>10.1080/07256868.2020.1782861</w:t>
      </w:r>
      <w:r w:rsidR="00DC3AE4" w:rsidRPr="00EC7C07">
        <w:rPr>
          <w:rStyle w:val="name"/>
          <w:rFonts w:cs="Times New Roman"/>
          <w:sz w:val="22"/>
          <w:szCs w:val="22"/>
        </w:rPr>
        <w:t xml:space="preserve"> </w:t>
      </w:r>
    </w:p>
    <w:p w14:paraId="751042D9" w14:textId="3B40D4EC"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Floridi, L. (2019). </w:t>
      </w:r>
      <w:r w:rsidRPr="00EC7C07">
        <w:rPr>
          <w:rStyle w:val="a1"/>
          <w:rFonts w:cs="Times New Roman"/>
          <w:i/>
          <w:iCs/>
          <w:sz w:val="22"/>
          <w:szCs w:val="22"/>
        </w:rPr>
        <w:t>The logic of information: A theory of philosophy as conceptual design.</w:t>
      </w:r>
      <w:r w:rsidRPr="00EC7C07">
        <w:rPr>
          <w:rStyle w:val="name"/>
          <w:rFonts w:cs="Times New Roman"/>
          <w:sz w:val="22"/>
          <w:szCs w:val="22"/>
        </w:rPr>
        <w:t xml:space="preserve"> Oxford University Press. </w:t>
      </w:r>
      <w:r w:rsidR="00DC3AE4" w:rsidRPr="00EC7C07">
        <w:rPr>
          <w:rFonts w:cs="Times New Roman"/>
          <w:sz w:val="22"/>
          <w:szCs w:val="22"/>
        </w:rPr>
        <w:t>https://doi.org/10.1093/oso/9780198833635.001.0001</w:t>
      </w:r>
      <w:r w:rsidR="00DC3AE4" w:rsidRPr="00EC7C07">
        <w:rPr>
          <w:rStyle w:val="name"/>
          <w:rFonts w:cs="Times New Roman"/>
          <w:sz w:val="22"/>
          <w:szCs w:val="22"/>
        </w:rPr>
        <w:t xml:space="preserve"> </w:t>
      </w:r>
      <w:r w:rsidRPr="00EC7C07">
        <w:rPr>
          <w:rStyle w:val="name"/>
          <w:rFonts w:cs="Times New Roman"/>
          <w:sz w:val="22"/>
          <w:szCs w:val="22"/>
        </w:rPr>
        <w:t>.</w:t>
      </w:r>
    </w:p>
    <w:p w14:paraId="0BE18016" w14:textId="7E6581EA" w:rsidR="003C353A" w:rsidRPr="00EC7C07" w:rsidRDefault="00FD3859" w:rsidP="00EC7C07">
      <w:pPr>
        <w:spacing w:after="0" w:line="480" w:lineRule="auto"/>
        <w:ind w:left="709" w:hanging="709"/>
        <w:rPr>
          <w:rFonts w:cs="Times New Roman"/>
          <w:sz w:val="22"/>
          <w:szCs w:val="22"/>
        </w:rPr>
      </w:pPr>
      <w:r w:rsidRPr="00EC7C07">
        <w:rPr>
          <w:rFonts w:cs="Times New Roman"/>
          <w:sz w:val="22"/>
          <w:szCs w:val="22"/>
        </w:rPr>
        <w:t xml:space="preserve">Gadamer, H.-G. (1975). </w:t>
      </w:r>
      <w:r w:rsidRPr="00EC7C07">
        <w:rPr>
          <w:rFonts w:cs="Times New Roman"/>
          <w:i/>
          <w:iCs/>
          <w:sz w:val="22"/>
          <w:szCs w:val="22"/>
        </w:rPr>
        <w:t>Truth and method</w:t>
      </w:r>
      <w:r w:rsidRPr="00EC7C07">
        <w:rPr>
          <w:rFonts w:cs="Times New Roman"/>
          <w:sz w:val="22"/>
          <w:szCs w:val="22"/>
        </w:rPr>
        <w:t>. London – New York: Continuum. https://web.mit.edu/kaclark/www/gadamer_truth_and_method.pdf</w:t>
      </w:r>
    </w:p>
    <w:p w14:paraId="4FE9948A" w14:textId="11DF911C" w:rsidR="00555A57" w:rsidRPr="00EC7C07" w:rsidRDefault="00555A57" w:rsidP="00EC7C07">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709" w:hanging="709"/>
        <w:rPr>
          <w:rFonts w:eastAsia="Times New Roman" w:cs="Times New Roman"/>
          <w:color w:val="auto"/>
          <w:sz w:val="22"/>
          <w:szCs w:val="22"/>
          <w:bdr w:val="none" w:sz="0" w:space="0" w:color="auto"/>
        </w:rPr>
      </w:pPr>
      <w:r w:rsidRPr="00EC7C07">
        <w:rPr>
          <w:rFonts w:eastAsia="Times New Roman" w:cs="Times New Roman"/>
          <w:color w:val="auto"/>
          <w:sz w:val="22"/>
          <w:szCs w:val="22"/>
          <w:bdr w:val="none" w:sz="0" w:space="0" w:color="auto"/>
        </w:rPr>
        <w:t xml:space="preserve">Geertz, C. (1966). The Impact of the Concept of Culture on the Concept of Man. </w:t>
      </w:r>
      <w:r w:rsidRPr="00EC7C07">
        <w:rPr>
          <w:rFonts w:eastAsia="Times New Roman" w:cs="Times New Roman"/>
          <w:i/>
          <w:iCs/>
          <w:color w:val="auto"/>
          <w:sz w:val="22"/>
          <w:szCs w:val="22"/>
          <w:bdr w:val="none" w:sz="0" w:space="0" w:color="auto"/>
        </w:rPr>
        <w:t>Bulletin of the Atomic Scientists</w:t>
      </w:r>
      <w:r w:rsidRPr="00EC7C07">
        <w:rPr>
          <w:rFonts w:eastAsia="Times New Roman" w:cs="Times New Roman"/>
          <w:color w:val="auto"/>
          <w:sz w:val="22"/>
          <w:szCs w:val="22"/>
          <w:bdr w:val="none" w:sz="0" w:space="0" w:color="auto"/>
        </w:rPr>
        <w:t xml:space="preserve">, </w:t>
      </w:r>
      <w:r w:rsidRPr="00EC7C07">
        <w:rPr>
          <w:rFonts w:eastAsia="Times New Roman" w:cs="Times New Roman"/>
          <w:i/>
          <w:iCs/>
          <w:color w:val="auto"/>
          <w:sz w:val="22"/>
          <w:szCs w:val="22"/>
          <w:bdr w:val="none" w:sz="0" w:space="0" w:color="auto"/>
        </w:rPr>
        <w:t>22</w:t>
      </w:r>
      <w:r w:rsidRPr="00EC7C07">
        <w:rPr>
          <w:rFonts w:eastAsia="Times New Roman" w:cs="Times New Roman"/>
          <w:color w:val="auto"/>
          <w:sz w:val="22"/>
          <w:szCs w:val="22"/>
          <w:bdr w:val="none" w:sz="0" w:space="0" w:color="auto"/>
        </w:rPr>
        <w:t xml:space="preserve">(4), 2–8. </w:t>
      </w:r>
      <w:r w:rsidRPr="00EC7C07">
        <w:rPr>
          <w:rFonts w:eastAsia="Times New Roman" w:cs="Times New Roman"/>
          <w:sz w:val="22"/>
          <w:szCs w:val="22"/>
          <w:bdr w:val="none" w:sz="0" w:space="0" w:color="auto"/>
        </w:rPr>
        <w:t>https://doi.org/10.1080/00963402.1966.11454918</w:t>
      </w:r>
      <w:r w:rsidRPr="00EC7C07">
        <w:rPr>
          <w:rFonts w:eastAsia="Times New Roman" w:cs="Times New Roman"/>
          <w:color w:val="auto"/>
          <w:sz w:val="22"/>
          <w:szCs w:val="22"/>
          <w:bdr w:val="none" w:sz="0" w:space="0" w:color="auto"/>
        </w:rPr>
        <w:t xml:space="preserve"> </w:t>
      </w:r>
    </w:p>
    <w:p w14:paraId="213E9A48" w14:textId="5DD0EBF4"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Giddens, A. (1991). Modernity and Self-Identity: Self and Society in the Late Modern Age. Stanford University Press. </w:t>
      </w:r>
      <w:r w:rsidR="00555A57" w:rsidRPr="00EC7C07">
        <w:rPr>
          <w:rFonts w:cs="Times New Roman"/>
          <w:sz w:val="22"/>
          <w:szCs w:val="22"/>
        </w:rPr>
        <w:t>https://doi.org/10.1111/1467-9566.ep11343722</w:t>
      </w:r>
      <w:r w:rsidR="00555A57" w:rsidRPr="00EC7C07">
        <w:rPr>
          <w:rStyle w:val="name"/>
          <w:rFonts w:cs="Times New Roman"/>
          <w:sz w:val="22"/>
          <w:szCs w:val="22"/>
        </w:rPr>
        <w:t xml:space="preserve"> </w:t>
      </w:r>
    </w:p>
    <w:p w14:paraId="79B18B81" w14:textId="004B9F7F"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Gil, O. (2023). </w:t>
      </w:r>
      <w:r w:rsidRPr="00EC7C07">
        <w:rPr>
          <w:rStyle w:val="a1"/>
          <w:rFonts w:cs="Times New Roman"/>
          <w:sz w:val="22"/>
          <w:szCs w:val="22"/>
        </w:rPr>
        <w:t>AI Philosophy: Sources of Legitimacy to Analyze Artificial Intelligence.</w:t>
      </w:r>
      <w:r w:rsidR="00EC0F54" w:rsidRPr="00EC7C07">
        <w:rPr>
          <w:rFonts w:cs="Times New Roman"/>
          <w:b/>
          <w:bCs/>
          <w:color w:val="24384A"/>
          <w:sz w:val="22"/>
          <w:szCs w:val="22"/>
          <w:shd w:val="clear" w:color="auto" w:fill="F1F8FD"/>
        </w:rPr>
        <w:t xml:space="preserve"> </w:t>
      </w:r>
      <w:r w:rsidR="00EC0F54" w:rsidRPr="00EC7C07">
        <w:rPr>
          <w:rFonts w:cs="Times New Roman"/>
          <w:i/>
          <w:iCs/>
          <w:sz w:val="22"/>
          <w:szCs w:val="22"/>
        </w:rPr>
        <w:t>Open Science Framework</w:t>
      </w:r>
      <w:r w:rsidR="00EC0F54" w:rsidRPr="00EC7C07">
        <w:rPr>
          <w:rFonts w:cs="Times New Roman"/>
          <w:b/>
          <w:bCs/>
          <w:i/>
          <w:iCs/>
          <w:sz w:val="22"/>
          <w:szCs w:val="22"/>
        </w:rPr>
        <w:t>.</w:t>
      </w:r>
      <w:r w:rsidRPr="00EC7C07">
        <w:rPr>
          <w:rStyle w:val="name"/>
          <w:rFonts w:cs="Times New Roman"/>
          <w:sz w:val="22"/>
          <w:szCs w:val="22"/>
        </w:rPr>
        <w:t xml:space="preserve"> </w:t>
      </w:r>
      <w:r w:rsidR="00EC0F54" w:rsidRPr="00EC7C07">
        <w:rPr>
          <w:rFonts w:cs="Times New Roman"/>
          <w:sz w:val="22"/>
          <w:szCs w:val="22"/>
        </w:rPr>
        <w:t>https://doi.org/10.31219/osf.io/39njx</w:t>
      </w:r>
      <w:r w:rsidR="00EC0F54" w:rsidRPr="00EC7C07">
        <w:rPr>
          <w:rStyle w:val="name"/>
          <w:rFonts w:cs="Times New Roman"/>
          <w:sz w:val="22"/>
          <w:szCs w:val="22"/>
        </w:rPr>
        <w:t xml:space="preserve"> </w:t>
      </w:r>
    </w:p>
    <w:p w14:paraId="684C2724" w14:textId="3BB74130" w:rsidR="006C635C"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Habermas, J. (1984). </w:t>
      </w:r>
      <w:r w:rsidRPr="00EC7C07">
        <w:rPr>
          <w:rStyle w:val="name"/>
          <w:rFonts w:cs="Times New Roman"/>
          <w:i/>
          <w:iCs/>
          <w:sz w:val="22"/>
          <w:szCs w:val="22"/>
        </w:rPr>
        <w:t>The Theory of Communicative Action</w:t>
      </w:r>
      <w:r w:rsidRPr="00EC7C07">
        <w:rPr>
          <w:rStyle w:val="name"/>
          <w:rFonts w:cs="Times New Roman"/>
          <w:sz w:val="22"/>
          <w:szCs w:val="22"/>
        </w:rPr>
        <w:t xml:space="preserve">. </w:t>
      </w:r>
      <w:r w:rsidR="00EC35D4" w:rsidRPr="00EC7C07">
        <w:rPr>
          <w:rStyle w:val="name"/>
          <w:rFonts w:cs="Times New Roman"/>
          <w:sz w:val="22"/>
          <w:szCs w:val="22"/>
        </w:rPr>
        <w:t xml:space="preserve">Boston: </w:t>
      </w:r>
      <w:r w:rsidRPr="00EC7C07">
        <w:rPr>
          <w:rStyle w:val="name"/>
          <w:rFonts w:cs="Times New Roman"/>
          <w:sz w:val="22"/>
          <w:szCs w:val="22"/>
        </w:rPr>
        <w:t>Beacon Press.</w:t>
      </w:r>
      <w:r w:rsidR="006C635C" w:rsidRPr="00EC7C07">
        <w:rPr>
          <w:rStyle w:val="name"/>
          <w:rFonts w:cs="Times New Roman"/>
          <w:sz w:val="22"/>
          <w:szCs w:val="22"/>
        </w:rPr>
        <w:t xml:space="preserve"> </w:t>
      </w:r>
    </w:p>
    <w:p w14:paraId="13BFAC8C" w14:textId="22273B3D"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Haken, H. (1977). Synergetics. </w:t>
      </w:r>
      <w:r w:rsidR="006C635C" w:rsidRPr="00EC7C07">
        <w:rPr>
          <w:rFonts w:cs="Times New Roman"/>
          <w:i/>
          <w:iCs/>
          <w:sz w:val="22"/>
          <w:szCs w:val="22"/>
        </w:rPr>
        <w:t>Physics Bulletin, 28</w:t>
      </w:r>
      <w:r w:rsidR="006C635C" w:rsidRPr="00EC7C07">
        <w:rPr>
          <w:rFonts w:cs="Times New Roman"/>
          <w:sz w:val="22"/>
          <w:szCs w:val="22"/>
        </w:rPr>
        <w:t xml:space="preserve">(9). https://doi.org/10.1088/0031-9112/28/9/027 </w:t>
      </w:r>
    </w:p>
    <w:p w14:paraId="3B4B44EF" w14:textId="1604D674" w:rsidR="003C353A" w:rsidRPr="00EC7C07" w:rsidRDefault="003C353A" w:rsidP="00EC7C07">
      <w:pPr>
        <w:spacing w:after="0" w:line="480" w:lineRule="auto"/>
        <w:ind w:left="709" w:hanging="709"/>
        <w:rPr>
          <w:rFonts w:cs="Times New Roman"/>
          <w:sz w:val="22"/>
          <w:szCs w:val="22"/>
          <w:lang w:eastAsia="zh-TW"/>
        </w:rPr>
      </w:pPr>
      <w:r w:rsidRPr="00EC7C07">
        <w:rPr>
          <w:rStyle w:val="a1"/>
          <w:rFonts w:cs="Times New Roman"/>
          <w:sz w:val="22"/>
          <w:szCs w:val="22"/>
          <w:lang w:eastAsia="zh-TW"/>
        </w:rPr>
        <w:t xml:space="preserve">Horbatiuk, A. Yu. (2023). Transformation of cultural paradigms: the influence of transhumanist ideas and modern technologies on humanism. </w:t>
      </w:r>
      <w:r w:rsidRPr="00EC7C07">
        <w:rPr>
          <w:rStyle w:val="a1"/>
          <w:rFonts w:cs="Times New Roman"/>
          <w:i/>
          <w:iCs/>
          <w:sz w:val="22"/>
          <w:szCs w:val="22"/>
          <w:lang w:eastAsia="zh-TW"/>
        </w:rPr>
        <w:t>Cultural Almanac</w:t>
      </w:r>
      <w:r w:rsidRPr="00EC7C07">
        <w:rPr>
          <w:rStyle w:val="a1"/>
          <w:rFonts w:cs="Times New Roman"/>
          <w:sz w:val="22"/>
          <w:szCs w:val="22"/>
          <w:lang w:eastAsia="zh-TW"/>
        </w:rPr>
        <w:t xml:space="preserve">, </w:t>
      </w:r>
      <w:r w:rsidRPr="00EC7C07">
        <w:rPr>
          <w:rStyle w:val="a1"/>
          <w:rFonts w:cs="Times New Roman"/>
          <w:i/>
          <w:iCs/>
          <w:sz w:val="22"/>
          <w:szCs w:val="22"/>
          <w:lang w:eastAsia="zh-TW"/>
        </w:rPr>
        <w:t>4,</w:t>
      </w:r>
      <w:r w:rsidRPr="00EC7C07">
        <w:rPr>
          <w:rStyle w:val="a1"/>
          <w:rFonts w:cs="Times New Roman"/>
          <w:sz w:val="22"/>
          <w:szCs w:val="22"/>
          <w:lang w:eastAsia="zh-TW"/>
        </w:rPr>
        <w:t xml:space="preserve"> 206–211. </w:t>
      </w:r>
      <w:r w:rsidR="00EC35D4" w:rsidRPr="00EC7C07">
        <w:rPr>
          <w:rFonts w:cs="Times New Roman"/>
          <w:sz w:val="22"/>
          <w:szCs w:val="22"/>
          <w:lang w:eastAsia="zh-TW"/>
        </w:rPr>
        <w:t>https://doi.org/10.31392/cult.alm.2023.4.28</w:t>
      </w:r>
      <w:r w:rsidR="00EC35D4" w:rsidRPr="00EC7C07">
        <w:rPr>
          <w:rStyle w:val="a1"/>
          <w:rFonts w:cs="Times New Roman"/>
          <w:sz w:val="22"/>
          <w:szCs w:val="22"/>
          <w:lang w:eastAsia="zh-TW"/>
        </w:rPr>
        <w:t xml:space="preserve"> </w:t>
      </w:r>
    </w:p>
    <w:p w14:paraId="51A06901" w14:textId="2D3E110A"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Houser, N. O. (2023). The value of a personal philosophy of citizenship education. </w:t>
      </w:r>
      <w:r w:rsidRPr="00EC7C07">
        <w:rPr>
          <w:rStyle w:val="a1"/>
          <w:rFonts w:cs="Times New Roman"/>
          <w:i/>
          <w:iCs/>
          <w:sz w:val="22"/>
          <w:szCs w:val="22"/>
        </w:rPr>
        <w:t>The Social Studies, 114</w:t>
      </w:r>
      <w:r w:rsidRPr="00EC7C07">
        <w:rPr>
          <w:rStyle w:val="name"/>
          <w:rFonts w:cs="Times New Roman"/>
          <w:sz w:val="22"/>
          <w:szCs w:val="22"/>
        </w:rPr>
        <w:t>(2), 59–66.</w:t>
      </w:r>
      <w:r w:rsidRPr="00EC7C07">
        <w:rPr>
          <w:rStyle w:val="a1"/>
          <w:rFonts w:cs="Times New Roman"/>
          <w:sz w:val="22"/>
          <w:szCs w:val="22"/>
        </w:rPr>
        <w:t xml:space="preserve"> </w:t>
      </w:r>
      <w:r w:rsidRPr="00EC7C07">
        <w:rPr>
          <w:rStyle w:val="a0"/>
          <w:rFonts w:cs="Times New Roman"/>
          <w:sz w:val="22"/>
          <w:szCs w:val="22"/>
        </w:rPr>
        <w:t>https://doi.org/10.1080/00377996.2022.2084011</w:t>
      </w:r>
    </w:p>
    <w:p w14:paraId="11E91F96" w14:textId="16A4DF15"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lastRenderedPageBreak/>
        <w:t>Husserl, E. (</w:t>
      </w:r>
      <w:r w:rsidR="00E627AB" w:rsidRPr="00EC7C07">
        <w:rPr>
          <w:rStyle w:val="name"/>
          <w:rFonts w:cs="Times New Roman"/>
          <w:sz w:val="22"/>
          <w:szCs w:val="22"/>
        </w:rPr>
        <w:t>1982</w:t>
      </w:r>
      <w:r w:rsidRPr="00EC7C07">
        <w:rPr>
          <w:rStyle w:val="name"/>
          <w:rFonts w:cs="Times New Roman"/>
          <w:sz w:val="22"/>
          <w:szCs w:val="22"/>
        </w:rPr>
        <w:t xml:space="preserve">). </w:t>
      </w:r>
      <w:r w:rsidRPr="00EC7C07">
        <w:rPr>
          <w:rStyle w:val="name"/>
          <w:rFonts w:cs="Times New Roman"/>
          <w:i/>
          <w:iCs/>
          <w:sz w:val="22"/>
          <w:szCs w:val="22"/>
        </w:rPr>
        <w:t>Ideas towards Pure Phenomenology and Phenomenological Philosophy.</w:t>
      </w:r>
      <w:r w:rsidR="00E627AB" w:rsidRPr="00EC7C07">
        <w:rPr>
          <w:rFonts w:cs="Times New Roman"/>
          <w:sz w:val="22"/>
          <w:szCs w:val="22"/>
        </w:rPr>
        <w:t xml:space="preserve"> Hague</w:t>
      </w:r>
      <w:r w:rsidR="00E627AB" w:rsidRPr="00EC7C07">
        <w:rPr>
          <w:rStyle w:val="name"/>
          <w:rFonts w:cs="Times New Roman"/>
          <w:sz w:val="22"/>
          <w:szCs w:val="22"/>
        </w:rPr>
        <w:t>: Martinus Nijhojf Publishers</w:t>
      </w:r>
      <w:r w:rsidRPr="00EC7C07">
        <w:rPr>
          <w:rStyle w:val="name"/>
          <w:rFonts w:cs="Times New Roman"/>
          <w:sz w:val="22"/>
          <w:szCs w:val="22"/>
        </w:rPr>
        <w:t xml:space="preserve"> </w:t>
      </w:r>
      <w:r w:rsidR="00E627AB" w:rsidRPr="00EC7C07">
        <w:rPr>
          <w:rFonts w:cs="Times New Roman"/>
          <w:sz w:val="22"/>
          <w:szCs w:val="22"/>
        </w:rPr>
        <w:t xml:space="preserve">https://www.finophd.eu/wp-content/uploads/2018/01/Husserl-Ideas-First-Book.pdf </w:t>
      </w:r>
    </w:p>
    <w:p w14:paraId="376D7743" w14:textId="21196A13" w:rsidR="003C353A" w:rsidRPr="00EC7C07" w:rsidRDefault="00085058" w:rsidP="00EC7C07">
      <w:pPr>
        <w:spacing w:after="0" w:line="480" w:lineRule="auto"/>
        <w:ind w:left="709" w:hanging="709"/>
        <w:rPr>
          <w:rFonts w:cs="Times New Roman"/>
          <w:sz w:val="22"/>
          <w:szCs w:val="22"/>
        </w:rPr>
      </w:pPr>
      <w:r w:rsidRPr="00EC7C07">
        <w:rPr>
          <w:rStyle w:val="name"/>
          <w:rFonts w:cs="Times New Roman"/>
          <w:sz w:val="22"/>
          <w:szCs w:val="22"/>
        </w:rPr>
        <w:t>G</w:t>
      </w:r>
      <w:r w:rsidR="003C353A" w:rsidRPr="00EC7C07">
        <w:rPr>
          <w:rStyle w:val="name"/>
          <w:rFonts w:cs="Times New Roman"/>
          <w:sz w:val="22"/>
          <w:szCs w:val="22"/>
        </w:rPr>
        <w:t xml:space="preserve">uzhva, A. (2023) Philosophical dimensions of cultural policy. </w:t>
      </w:r>
      <w:r w:rsidR="003C353A" w:rsidRPr="00EC7C07">
        <w:rPr>
          <w:rStyle w:val="a1"/>
          <w:rFonts w:cs="Times New Roman"/>
          <w:i/>
          <w:iCs/>
          <w:sz w:val="22"/>
          <w:szCs w:val="22"/>
        </w:rPr>
        <w:t>Philosophy of Education</w:t>
      </w:r>
      <w:r w:rsidR="003C353A" w:rsidRPr="00EC7C07">
        <w:rPr>
          <w:rStyle w:val="name"/>
          <w:rFonts w:cs="Times New Roman"/>
          <w:sz w:val="22"/>
          <w:szCs w:val="22"/>
        </w:rPr>
        <w:t xml:space="preserve">, </w:t>
      </w:r>
      <w:r w:rsidR="003C353A" w:rsidRPr="00EC7C07">
        <w:rPr>
          <w:rStyle w:val="name"/>
          <w:rFonts w:cs="Times New Roman"/>
          <w:i/>
          <w:iCs/>
          <w:sz w:val="22"/>
          <w:szCs w:val="22"/>
        </w:rPr>
        <w:t>29</w:t>
      </w:r>
      <w:r w:rsidR="003C353A" w:rsidRPr="00EC7C07">
        <w:rPr>
          <w:rStyle w:val="name"/>
          <w:rFonts w:cs="Times New Roman"/>
          <w:sz w:val="22"/>
          <w:szCs w:val="22"/>
        </w:rPr>
        <w:t xml:space="preserve">(2), 92–104. </w:t>
      </w:r>
      <w:r w:rsidRPr="00EC7C07">
        <w:rPr>
          <w:rFonts w:cs="Times New Roman"/>
          <w:sz w:val="22"/>
          <w:szCs w:val="22"/>
        </w:rPr>
        <w:t>https://doi.org/10.31874/2309-1606-2023-29-2-6</w:t>
      </w:r>
      <w:r w:rsidRPr="00EC7C07">
        <w:rPr>
          <w:rStyle w:val="name"/>
          <w:rFonts w:cs="Times New Roman"/>
          <w:sz w:val="22"/>
          <w:szCs w:val="22"/>
        </w:rPr>
        <w:t xml:space="preserve"> </w:t>
      </w:r>
    </w:p>
    <w:p w14:paraId="7D8520E6" w14:textId="0327097D"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Inglehart, R. F. (2020). Cultural evolution: People</w:t>
      </w:r>
      <w:r w:rsidRPr="00EC7C07">
        <w:rPr>
          <w:rStyle w:val="name"/>
          <w:rFonts w:cs="Times New Roman"/>
          <w:sz w:val="22"/>
          <w:szCs w:val="22"/>
          <w:rtl/>
        </w:rPr>
        <w:t>’</w:t>
      </w:r>
      <w:r w:rsidRPr="00EC7C07">
        <w:rPr>
          <w:rStyle w:val="name"/>
          <w:rFonts w:cs="Times New Roman"/>
          <w:sz w:val="22"/>
          <w:szCs w:val="22"/>
        </w:rPr>
        <w:t xml:space="preserve">s motivations are changing, and reshaping the world. </w:t>
      </w:r>
      <w:r w:rsidRPr="00EC7C07">
        <w:rPr>
          <w:rStyle w:val="a1"/>
          <w:rFonts w:cs="Times New Roman"/>
          <w:i/>
          <w:iCs/>
          <w:sz w:val="22"/>
          <w:szCs w:val="22"/>
        </w:rPr>
        <w:t>Social Forces</w:t>
      </w:r>
      <w:r w:rsidRPr="00EC7C07">
        <w:rPr>
          <w:rStyle w:val="name"/>
          <w:rFonts w:cs="Times New Roman"/>
          <w:sz w:val="22"/>
          <w:szCs w:val="22"/>
        </w:rPr>
        <w:t xml:space="preserve">, </w:t>
      </w:r>
      <w:r w:rsidRPr="00EC7C07">
        <w:rPr>
          <w:rStyle w:val="a1"/>
          <w:rFonts w:cs="Times New Roman"/>
          <w:i/>
          <w:iCs/>
          <w:sz w:val="22"/>
          <w:szCs w:val="22"/>
        </w:rPr>
        <w:t>98</w:t>
      </w:r>
      <w:r w:rsidRPr="00EC7C07">
        <w:rPr>
          <w:rStyle w:val="name"/>
          <w:rFonts w:cs="Times New Roman"/>
          <w:sz w:val="22"/>
          <w:szCs w:val="22"/>
        </w:rPr>
        <w:t xml:space="preserve">(4), 1–3, </w:t>
      </w:r>
      <w:r w:rsidR="00085058" w:rsidRPr="00EC7C07">
        <w:rPr>
          <w:rFonts w:cs="Times New Roman"/>
          <w:sz w:val="22"/>
          <w:szCs w:val="22"/>
        </w:rPr>
        <w:t>https://doi.org/10.1093/sf/soz119</w:t>
      </w:r>
      <w:r w:rsidR="00085058" w:rsidRPr="00EC7C07">
        <w:rPr>
          <w:rStyle w:val="name"/>
          <w:rFonts w:cs="Times New Roman"/>
          <w:sz w:val="22"/>
          <w:szCs w:val="22"/>
        </w:rPr>
        <w:t xml:space="preserve"> </w:t>
      </w:r>
    </w:p>
    <w:p w14:paraId="4726B933" w14:textId="20181A23" w:rsidR="0091045E"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Jaspers, K. (1953). </w:t>
      </w:r>
      <w:r w:rsidR="0091045E" w:rsidRPr="00EC7C07">
        <w:rPr>
          <w:rFonts w:cs="Times New Roman"/>
          <w:i/>
          <w:iCs/>
          <w:sz w:val="22"/>
          <w:szCs w:val="22"/>
        </w:rPr>
        <w:t xml:space="preserve">The Origin and Goal of History (1st ed.). </w:t>
      </w:r>
      <w:r w:rsidR="0091045E" w:rsidRPr="00EC7C07">
        <w:rPr>
          <w:rFonts w:cs="Times New Roman"/>
          <w:sz w:val="22"/>
          <w:szCs w:val="22"/>
        </w:rPr>
        <w:t>London: Routledge.</w:t>
      </w:r>
      <w:r w:rsidR="0091045E" w:rsidRPr="00EC7C07">
        <w:rPr>
          <w:rFonts w:cs="Times New Roman"/>
          <w:i/>
          <w:iCs/>
          <w:sz w:val="22"/>
          <w:szCs w:val="22"/>
        </w:rPr>
        <w:t xml:space="preserve"> </w:t>
      </w:r>
      <w:r w:rsidR="0091045E" w:rsidRPr="00EC7C07">
        <w:rPr>
          <w:rFonts w:cs="Times New Roman"/>
          <w:sz w:val="22"/>
          <w:szCs w:val="22"/>
        </w:rPr>
        <w:t xml:space="preserve">https://doi.org/10.4324/9781003133674 </w:t>
      </w:r>
      <w:r w:rsidR="0091045E" w:rsidRPr="00EC7C07">
        <w:rPr>
          <w:rFonts w:cs="Times New Roman"/>
          <w:i/>
          <w:iCs/>
          <w:sz w:val="22"/>
          <w:szCs w:val="22"/>
        </w:rPr>
        <w:t xml:space="preserve"> </w:t>
      </w:r>
    </w:p>
    <w:p w14:paraId="3D04818D" w14:textId="17756674"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Kit, N., Mnozhynska, R., &amp; Diatlova, I. (2024). Philosophy of intercultural dialogue and globalisation, understanding the impact of globalisation on the modern world. </w:t>
      </w:r>
      <w:r w:rsidRPr="00EC7C07">
        <w:rPr>
          <w:rStyle w:val="a1"/>
          <w:rFonts w:cs="Times New Roman"/>
          <w:i/>
          <w:iCs/>
          <w:sz w:val="22"/>
          <w:szCs w:val="22"/>
        </w:rPr>
        <w:t>Scientific and theoretical almanac Grani, 27</w:t>
      </w:r>
      <w:r w:rsidRPr="00EC7C07">
        <w:rPr>
          <w:rStyle w:val="name"/>
          <w:rFonts w:cs="Times New Roman"/>
          <w:sz w:val="22"/>
          <w:szCs w:val="22"/>
        </w:rPr>
        <w:t xml:space="preserve">(1), 71–78. </w:t>
      </w:r>
      <w:r w:rsidR="0091045E" w:rsidRPr="00EC7C07">
        <w:rPr>
          <w:rFonts w:cs="Times New Roman"/>
          <w:sz w:val="22"/>
          <w:szCs w:val="22"/>
        </w:rPr>
        <w:t>https://doi.org/10.15421/172409</w:t>
      </w:r>
      <w:r w:rsidR="0091045E" w:rsidRPr="00EC7C07">
        <w:rPr>
          <w:rStyle w:val="name"/>
          <w:rFonts w:cs="Times New Roman"/>
          <w:sz w:val="22"/>
          <w:szCs w:val="22"/>
          <w:lang w:val="ru-RU"/>
        </w:rPr>
        <w:t xml:space="preserve"> </w:t>
      </w:r>
    </w:p>
    <w:p w14:paraId="70EADC1B" w14:textId="03CE5CD5"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Kovalchuk, N. D., &amp; Ovsyankina, L. A. (2020). The problem of dialogue in the context of global processes of our time. </w:t>
      </w:r>
      <w:r w:rsidRPr="00EC7C07">
        <w:rPr>
          <w:rStyle w:val="a1"/>
          <w:rFonts w:cs="Times New Roman"/>
          <w:i/>
          <w:iCs/>
          <w:sz w:val="22"/>
          <w:szCs w:val="22"/>
        </w:rPr>
        <w:t>Educational discourse</w:t>
      </w:r>
      <w:r w:rsidRPr="00EC7C07">
        <w:rPr>
          <w:rStyle w:val="name"/>
          <w:rFonts w:cs="Times New Roman"/>
          <w:sz w:val="22"/>
          <w:szCs w:val="22"/>
        </w:rPr>
        <w:t xml:space="preserve">, (27), 7–16. </w:t>
      </w:r>
      <w:r w:rsidR="0091045E" w:rsidRPr="00EC7C07">
        <w:rPr>
          <w:rFonts w:cs="Times New Roman"/>
          <w:sz w:val="22"/>
          <w:szCs w:val="22"/>
        </w:rPr>
        <w:t>https://doi.org/10.33930/ed.2019.5007.27(10)-1</w:t>
      </w:r>
      <w:r w:rsidR="0091045E" w:rsidRPr="00EC7C07">
        <w:rPr>
          <w:rStyle w:val="name"/>
          <w:rFonts w:cs="Times New Roman"/>
          <w:sz w:val="22"/>
          <w:szCs w:val="22"/>
        </w:rPr>
        <w:t xml:space="preserve"> </w:t>
      </w:r>
    </w:p>
    <w:p w14:paraId="7D0AE87F" w14:textId="426464D7"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Kramer, E. (2021). </w:t>
      </w:r>
      <w:r w:rsidR="0091045E" w:rsidRPr="00EC7C07">
        <w:rPr>
          <w:rStyle w:val="name"/>
          <w:rFonts w:cs="Times New Roman"/>
          <w:i/>
          <w:iCs/>
          <w:sz w:val="22"/>
          <w:szCs w:val="22"/>
        </w:rPr>
        <w:t>Intercultural Modes of Philosophy</w:t>
      </w:r>
      <w:r w:rsidR="0091045E" w:rsidRPr="00EC7C07">
        <w:rPr>
          <w:rStyle w:val="name"/>
          <w:rFonts w:cs="Times New Roman"/>
          <w:sz w:val="22"/>
          <w:szCs w:val="22"/>
        </w:rPr>
        <w:t xml:space="preserve">. Leiden: Brill. </w:t>
      </w:r>
      <w:r w:rsidR="00F07AB4" w:rsidRPr="00EC7C07">
        <w:rPr>
          <w:rFonts w:cs="Times New Roman"/>
          <w:sz w:val="22"/>
          <w:szCs w:val="22"/>
        </w:rPr>
        <w:t>https://doi.org/10.1163/9789004468986_004</w:t>
      </w:r>
      <w:r w:rsidR="00F07AB4" w:rsidRPr="00EC7C07">
        <w:rPr>
          <w:rStyle w:val="name"/>
          <w:rFonts w:cs="Times New Roman"/>
          <w:sz w:val="22"/>
          <w:szCs w:val="22"/>
        </w:rPr>
        <w:t xml:space="preserve"> </w:t>
      </w:r>
    </w:p>
    <w:p w14:paraId="26865789" w14:textId="3C8E62E5" w:rsidR="003C353A" w:rsidRPr="00EC7C07" w:rsidRDefault="003C353A" w:rsidP="00EC7C07">
      <w:pPr>
        <w:spacing w:after="0" w:line="480" w:lineRule="auto"/>
        <w:ind w:left="709" w:hanging="709"/>
        <w:rPr>
          <w:rFonts w:cs="Times New Roman"/>
          <w:sz w:val="22"/>
          <w:szCs w:val="22"/>
          <w:lang w:eastAsia="zh-TW"/>
        </w:rPr>
      </w:pPr>
      <w:r w:rsidRPr="00EC7C07">
        <w:rPr>
          <w:rStyle w:val="a1"/>
          <w:rFonts w:cs="Times New Roman"/>
          <w:sz w:val="22"/>
          <w:szCs w:val="22"/>
          <w:lang w:eastAsia="zh-TW"/>
        </w:rPr>
        <w:t xml:space="preserve">Kremen, V. H. (2023). Philosophy of human centredness in the system of modern values. </w:t>
      </w:r>
      <w:r w:rsidR="00F07AB4" w:rsidRPr="00EC7C07">
        <w:rPr>
          <w:rFonts w:cs="Times New Roman"/>
          <w:i/>
          <w:iCs/>
          <w:sz w:val="22"/>
          <w:szCs w:val="22"/>
          <w:lang w:eastAsia="zh-TW"/>
        </w:rPr>
        <w:t>Herald</w:t>
      </w:r>
      <w:r w:rsidRPr="00EC7C07">
        <w:rPr>
          <w:rStyle w:val="a1"/>
          <w:rFonts w:cs="Times New Roman"/>
          <w:i/>
          <w:iCs/>
          <w:sz w:val="22"/>
          <w:szCs w:val="22"/>
          <w:lang w:eastAsia="zh-TW"/>
        </w:rPr>
        <w:t xml:space="preserve"> of the</w:t>
      </w:r>
      <w:r w:rsidRPr="00EC7C07">
        <w:rPr>
          <w:rStyle w:val="a1"/>
          <w:rFonts w:cs="Times New Roman"/>
          <w:sz w:val="22"/>
          <w:szCs w:val="22"/>
          <w:lang w:eastAsia="zh-TW"/>
        </w:rPr>
        <w:t xml:space="preserve"> </w:t>
      </w:r>
      <w:r w:rsidRPr="00EC7C07">
        <w:rPr>
          <w:rStyle w:val="a1"/>
          <w:rFonts w:cs="Times New Roman"/>
          <w:i/>
          <w:iCs/>
          <w:sz w:val="22"/>
          <w:szCs w:val="22"/>
          <w:lang w:eastAsia="zh-TW"/>
        </w:rPr>
        <w:t>National Academy of Pedagogical Sciences of Ukraine, 5</w:t>
      </w:r>
      <w:r w:rsidRPr="00EC7C07">
        <w:rPr>
          <w:rStyle w:val="a1"/>
          <w:rFonts w:cs="Times New Roman"/>
          <w:sz w:val="22"/>
          <w:szCs w:val="22"/>
          <w:lang w:eastAsia="zh-TW"/>
        </w:rPr>
        <w:t xml:space="preserve">(1), 1–6. </w:t>
      </w:r>
      <w:r w:rsidR="00F07AB4" w:rsidRPr="00EC7C07">
        <w:rPr>
          <w:rFonts w:cs="Times New Roman"/>
          <w:sz w:val="22"/>
          <w:szCs w:val="22"/>
          <w:lang w:eastAsia="zh-TW"/>
        </w:rPr>
        <w:t>https://doi.org/10.37472/v.naes.2023.5126</w:t>
      </w:r>
      <w:r w:rsidR="00F07AB4" w:rsidRPr="00EC7C07">
        <w:rPr>
          <w:rStyle w:val="a1"/>
          <w:rFonts w:cs="Times New Roman"/>
          <w:sz w:val="22"/>
          <w:szCs w:val="22"/>
          <w:lang w:eastAsia="zh-TW"/>
        </w:rPr>
        <w:t xml:space="preserve"> </w:t>
      </w:r>
    </w:p>
    <w:p w14:paraId="1345A668" w14:textId="05083675" w:rsidR="00F07AB4" w:rsidRPr="00EC7C07" w:rsidRDefault="00F07AB4" w:rsidP="00EC7C07">
      <w:pPr>
        <w:spacing w:after="0" w:line="480" w:lineRule="auto"/>
        <w:ind w:left="709" w:hanging="709"/>
        <w:rPr>
          <w:rFonts w:cs="Times New Roman"/>
          <w:sz w:val="22"/>
          <w:szCs w:val="22"/>
        </w:rPr>
      </w:pPr>
      <w:r w:rsidRPr="00EC7C07">
        <w:rPr>
          <w:rFonts w:cs="Times New Roman"/>
          <w:sz w:val="22"/>
          <w:szCs w:val="22"/>
        </w:rPr>
        <w:t xml:space="preserve">Merleau-Ponty, M. (2010). </w:t>
      </w:r>
      <w:r w:rsidRPr="00EC7C07">
        <w:rPr>
          <w:rFonts w:cs="Times New Roman"/>
          <w:i/>
          <w:iCs/>
          <w:sz w:val="22"/>
          <w:szCs w:val="22"/>
        </w:rPr>
        <w:t>Phenomenology of Perception</w:t>
      </w:r>
      <w:r w:rsidRPr="00EC7C07">
        <w:rPr>
          <w:rFonts w:cs="Times New Roman"/>
          <w:sz w:val="22"/>
          <w:szCs w:val="22"/>
        </w:rPr>
        <w:t xml:space="preserve">. London: Routledge. https://doi.org/10.4324/9780203720714 </w:t>
      </w:r>
    </w:p>
    <w:p w14:paraId="3CED718F" w14:textId="1BB99EB2"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Modood, T. (2017). Must Interculturalists Misrepresent Multiculturalism? </w:t>
      </w:r>
      <w:r w:rsidRPr="00EC7C07">
        <w:rPr>
          <w:rStyle w:val="a1"/>
          <w:rFonts w:cs="Times New Roman"/>
          <w:i/>
          <w:iCs/>
          <w:sz w:val="22"/>
          <w:szCs w:val="22"/>
        </w:rPr>
        <w:t>Comparative Migration Studies, 5</w:t>
      </w:r>
      <w:r w:rsidRPr="00EC7C07">
        <w:rPr>
          <w:rStyle w:val="name"/>
          <w:rFonts w:cs="Times New Roman"/>
          <w:sz w:val="22"/>
          <w:szCs w:val="22"/>
        </w:rPr>
        <w:t xml:space="preserve">(15), 1–17. </w:t>
      </w:r>
      <w:r w:rsidR="00F07AB4" w:rsidRPr="00EC7C07">
        <w:rPr>
          <w:rFonts w:cs="Times New Roman"/>
          <w:sz w:val="22"/>
          <w:szCs w:val="22"/>
          <w:lang w:eastAsia="zh-TW"/>
        </w:rPr>
        <w:t>https://doi.org/</w:t>
      </w:r>
      <w:r w:rsidR="00F07AB4" w:rsidRPr="00EC7C07">
        <w:rPr>
          <w:rFonts w:cs="Times New Roman"/>
          <w:sz w:val="22"/>
          <w:szCs w:val="22"/>
        </w:rPr>
        <w:t>10.1186/s40878-017-0058-y</w:t>
      </w:r>
      <w:r w:rsidR="00F07AB4" w:rsidRPr="00EC7C07">
        <w:rPr>
          <w:rStyle w:val="name"/>
          <w:rFonts w:cs="Times New Roman"/>
          <w:sz w:val="22"/>
          <w:szCs w:val="22"/>
        </w:rPr>
        <w:t xml:space="preserve"> </w:t>
      </w:r>
    </w:p>
    <w:p w14:paraId="7C2A42A7" w14:textId="5B6A91B8"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Morin, E. (1992). </w:t>
      </w:r>
      <w:r w:rsidRPr="00EC7C07">
        <w:rPr>
          <w:rStyle w:val="name"/>
          <w:rFonts w:cs="Times New Roman"/>
          <w:i/>
          <w:iCs/>
          <w:sz w:val="22"/>
          <w:szCs w:val="22"/>
        </w:rPr>
        <w:t>Method: The Human and the Social Sciences.</w:t>
      </w:r>
      <w:r w:rsidRPr="00EC7C07">
        <w:rPr>
          <w:rStyle w:val="name"/>
          <w:rFonts w:cs="Times New Roman"/>
          <w:sz w:val="22"/>
          <w:szCs w:val="22"/>
        </w:rPr>
        <w:t xml:space="preserve"> </w:t>
      </w:r>
      <w:r w:rsidR="004B22B0" w:rsidRPr="00EC7C07">
        <w:rPr>
          <w:rFonts w:cs="Times New Roman"/>
          <w:sz w:val="22"/>
          <w:szCs w:val="22"/>
        </w:rPr>
        <w:t xml:space="preserve">New York: </w:t>
      </w:r>
      <w:r w:rsidR="006C635C" w:rsidRPr="00EC7C07">
        <w:rPr>
          <w:rFonts w:cs="Times New Roman"/>
          <w:sz w:val="22"/>
          <w:szCs w:val="22"/>
        </w:rPr>
        <w:t>Peter Lang Publishing.</w:t>
      </w:r>
      <w:r w:rsidR="004B22B0" w:rsidRPr="00EC7C07">
        <w:rPr>
          <w:rFonts w:cs="Times New Roman"/>
          <w:sz w:val="22"/>
          <w:szCs w:val="22"/>
        </w:rPr>
        <w:t xml:space="preserve"> https://monoskop.org/images/a/ad/Morin_Edgar_Method_vol_1_The_Nature_of_Nature.pdf</w:t>
      </w:r>
      <w:r w:rsidRPr="00EC7C07">
        <w:rPr>
          <w:rStyle w:val="name"/>
          <w:rFonts w:cs="Times New Roman"/>
          <w:sz w:val="22"/>
          <w:szCs w:val="22"/>
        </w:rPr>
        <w:t>.</w:t>
      </w:r>
      <w:r w:rsidR="007A766C" w:rsidRPr="00EC7C07">
        <w:rPr>
          <w:rStyle w:val="name"/>
          <w:rFonts w:cs="Times New Roman"/>
          <w:sz w:val="22"/>
          <w:szCs w:val="22"/>
        </w:rPr>
        <w:t xml:space="preserve"> </w:t>
      </w:r>
    </w:p>
    <w:p w14:paraId="7C4BFA59" w14:textId="3F40B239"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lastRenderedPageBreak/>
        <w:t xml:space="preserve">Nichols, R, Charbonneau, M, Chellappoo, A, Davis, T, Haidle, M, Kimbrough, EO, Moll, H., Moore, R., Scott-Phillips, T., Purzycki, BG, </w:t>
      </w:r>
      <w:r w:rsidRPr="00EC7C07">
        <w:rPr>
          <w:rStyle w:val="a1"/>
          <w:rFonts w:cs="Times New Roman"/>
          <w:sz w:val="22"/>
          <w:szCs w:val="22"/>
        </w:rPr>
        <w:t xml:space="preserve">&amp; </w:t>
      </w:r>
      <w:r w:rsidRPr="00EC7C07">
        <w:rPr>
          <w:rStyle w:val="name"/>
          <w:rFonts w:cs="Times New Roman"/>
          <w:sz w:val="22"/>
          <w:szCs w:val="22"/>
        </w:rPr>
        <w:t xml:space="preserve">Segovia-Martin, J. (2024). Cultural evolution: A review of theoretical challenges. </w:t>
      </w:r>
      <w:r w:rsidR="0073310A" w:rsidRPr="00EC7C07">
        <w:rPr>
          <w:rFonts w:cs="Times New Roman"/>
          <w:i/>
          <w:iCs/>
          <w:sz w:val="22"/>
          <w:szCs w:val="22"/>
        </w:rPr>
        <w:t>Evolutionary Human Science</w:t>
      </w:r>
      <w:r w:rsidR="00905140" w:rsidRPr="00EC7C07">
        <w:rPr>
          <w:rFonts w:cs="Times New Roman"/>
          <w:i/>
          <w:iCs/>
          <w:sz w:val="22"/>
          <w:szCs w:val="22"/>
        </w:rPr>
        <w:t>, 6</w:t>
      </w:r>
      <w:r w:rsidRPr="00EC7C07">
        <w:rPr>
          <w:rStyle w:val="name"/>
          <w:rFonts w:cs="Times New Roman"/>
          <w:sz w:val="22"/>
          <w:szCs w:val="22"/>
        </w:rPr>
        <w:t xml:space="preserve">. </w:t>
      </w:r>
      <w:r w:rsidR="00905140" w:rsidRPr="00EC7C07">
        <w:rPr>
          <w:rFonts w:cs="Times New Roman"/>
          <w:sz w:val="22"/>
          <w:szCs w:val="22"/>
          <w:lang w:eastAsia="zh-TW"/>
        </w:rPr>
        <w:t>https://doi.org/</w:t>
      </w:r>
      <w:r w:rsidR="00905140" w:rsidRPr="00EC7C07">
        <w:rPr>
          <w:rFonts w:cs="Times New Roman"/>
          <w:sz w:val="22"/>
          <w:szCs w:val="22"/>
        </w:rPr>
        <w:t>10.1017/ehs.2024.2</w:t>
      </w:r>
      <w:r w:rsidRPr="00EC7C07">
        <w:rPr>
          <w:rStyle w:val="name"/>
          <w:rFonts w:cs="Times New Roman"/>
          <w:sz w:val="22"/>
          <w:szCs w:val="22"/>
        </w:rPr>
        <w:t>.</w:t>
      </w:r>
      <w:r w:rsidR="00905140" w:rsidRPr="00EC7C07">
        <w:rPr>
          <w:rStyle w:val="name"/>
          <w:rFonts w:cs="Times New Roman"/>
          <w:sz w:val="22"/>
          <w:szCs w:val="22"/>
        </w:rPr>
        <w:t xml:space="preserve"> </w:t>
      </w:r>
    </w:p>
    <w:p w14:paraId="09D027F0" w14:textId="276A2FB3"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Nikitenko, V. (2020). Culture and civilization: interaction and relationship in the context of social and philosophical analysis. </w:t>
      </w:r>
      <w:r w:rsidRPr="00EC7C07">
        <w:rPr>
          <w:rStyle w:val="a1"/>
          <w:rFonts w:cs="Times New Roman"/>
          <w:i/>
          <w:iCs/>
          <w:sz w:val="22"/>
          <w:szCs w:val="22"/>
        </w:rPr>
        <w:t>Humanities studies</w:t>
      </w:r>
      <w:r w:rsidRPr="00EC7C07">
        <w:rPr>
          <w:rStyle w:val="a1"/>
          <w:rFonts w:cs="Times New Roman"/>
          <w:sz w:val="22"/>
          <w:szCs w:val="22"/>
        </w:rPr>
        <w:t>,</w:t>
      </w:r>
      <w:r w:rsidRPr="00EC7C07">
        <w:rPr>
          <w:rStyle w:val="a1"/>
          <w:rFonts w:cs="Times New Roman"/>
          <w:i/>
          <w:iCs/>
          <w:sz w:val="22"/>
          <w:szCs w:val="22"/>
        </w:rPr>
        <w:t xml:space="preserve"> 3</w:t>
      </w:r>
      <w:r w:rsidRPr="00EC7C07">
        <w:rPr>
          <w:rStyle w:val="name"/>
          <w:rFonts w:cs="Times New Roman"/>
          <w:sz w:val="22"/>
          <w:szCs w:val="22"/>
        </w:rPr>
        <w:t xml:space="preserve">(80), 49–64. </w:t>
      </w:r>
      <w:r w:rsidR="00905140" w:rsidRPr="00EC7C07">
        <w:rPr>
          <w:rFonts w:cs="Times New Roman"/>
          <w:sz w:val="22"/>
          <w:szCs w:val="22"/>
        </w:rPr>
        <w:t>https://doi.org/10.26661/hst-2019-3-80-04</w:t>
      </w:r>
      <w:r w:rsidR="00905140" w:rsidRPr="00EC7C07">
        <w:rPr>
          <w:rStyle w:val="name"/>
          <w:rFonts w:cs="Times New Roman"/>
          <w:sz w:val="22"/>
          <w:szCs w:val="22"/>
        </w:rPr>
        <w:t xml:space="preserve"> </w:t>
      </w:r>
    </w:p>
    <w:p w14:paraId="1198E28E" w14:textId="38A6E22D"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Peck, S. (2023). A philosophy of change: Emotions, civil society and global development. </w:t>
      </w:r>
      <w:r w:rsidRPr="00EC7C07">
        <w:rPr>
          <w:rStyle w:val="a1"/>
          <w:rFonts w:cs="Times New Roman"/>
          <w:i/>
          <w:iCs/>
          <w:sz w:val="22"/>
          <w:szCs w:val="22"/>
        </w:rPr>
        <w:t>Emotion, Space and Society</w:t>
      </w:r>
      <w:r w:rsidRPr="00EC7C07">
        <w:rPr>
          <w:rStyle w:val="name"/>
          <w:rFonts w:cs="Times New Roman"/>
          <w:sz w:val="22"/>
          <w:szCs w:val="22"/>
        </w:rPr>
        <w:t>, (47).</w:t>
      </w:r>
      <w:r w:rsidRPr="00EC7C07">
        <w:rPr>
          <w:rStyle w:val="a1"/>
          <w:rFonts w:cs="Times New Roman"/>
          <w:sz w:val="22"/>
          <w:szCs w:val="22"/>
        </w:rPr>
        <w:t xml:space="preserve"> </w:t>
      </w:r>
      <w:r w:rsidR="00905140" w:rsidRPr="00EC7C07">
        <w:rPr>
          <w:rFonts w:cs="Times New Roman"/>
          <w:sz w:val="22"/>
          <w:szCs w:val="22"/>
        </w:rPr>
        <w:t>https://doi.org/10.1016/j.emospa.2023.100948</w:t>
      </w:r>
      <w:r w:rsidR="00905140" w:rsidRPr="00EC7C07">
        <w:rPr>
          <w:rStyle w:val="name"/>
          <w:rFonts w:cs="Times New Roman"/>
          <w:sz w:val="22"/>
          <w:szCs w:val="22"/>
        </w:rPr>
        <w:t xml:space="preserve"> </w:t>
      </w:r>
    </w:p>
    <w:p w14:paraId="31381630" w14:textId="4C97CBD2" w:rsidR="003C353A" w:rsidRPr="00EC7C07" w:rsidRDefault="003C353A" w:rsidP="00EC7C07">
      <w:pPr>
        <w:spacing w:after="0" w:line="480" w:lineRule="auto"/>
        <w:ind w:left="709" w:hanging="709"/>
        <w:rPr>
          <w:rFonts w:cs="Times New Roman"/>
          <w:sz w:val="22"/>
          <w:szCs w:val="22"/>
          <w:lang w:eastAsia="zh-TW"/>
        </w:rPr>
      </w:pPr>
      <w:r w:rsidRPr="00EC7C07">
        <w:rPr>
          <w:rStyle w:val="a1"/>
          <w:rFonts w:cs="Times New Roman"/>
          <w:sz w:val="22"/>
          <w:szCs w:val="22"/>
          <w:lang w:eastAsia="zh-TW"/>
        </w:rPr>
        <w:t xml:space="preserve">Polishchuk, O., &amp; Petruk, N. (2022). Axiological guidelines in the philosophy of sustainable development of society. </w:t>
      </w:r>
      <w:r w:rsidR="00905140" w:rsidRPr="00EC7C07">
        <w:rPr>
          <w:rStyle w:val="a1"/>
          <w:rFonts w:cs="Times New Roman"/>
          <w:i/>
          <w:iCs/>
          <w:sz w:val="22"/>
          <w:szCs w:val="22"/>
          <w:lang w:eastAsia="zh-TW"/>
        </w:rPr>
        <w:t>T</w:t>
      </w:r>
      <w:r w:rsidR="00905140" w:rsidRPr="00EC7C07">
        <w:rPr>
          <w:rFonts w:cs="Times New Roman"/>
          <w:i/>
          <w:iCs/>
          <w:sz w:val="22"/>
          <w:szCs w:val="22"/>
          <w:lang w:eastAsia="zh-TW"/>
        </w:rPr>
        <w:t>he Bulletin of Yaroslav Mudryi National Law University Series Philosophy Philosophies of Law Political Science Sociology</w:t>
      </w:r>
      <w:r w:rsidRPr="00EC7C07">
        <w:rPr>
          <w:rStyle w:val="a1"/>
          <w:rFonts w:cs="Times New Roman"/>
          <w:i/>
          <w:iCs/>
          <w:sz w:val="22"/>
          <w:szCs w:val="22"/>
          <w:lang w:eastAsia="zh-TW"/>
        </w:rPr>
        <w:t>, 1</w:t>
      </w:r>
      <w:r w:rsidRPr="00EC7C07">
        <w:rPr>
          <w:rStyle w:val="a1"/>
          <w:rFonts w:cs="Times New Roman"/>
          <w:sz w:val="22"/>
          <w:szCs w:val="22"/>
          <w:lang w:eastAsia="zh-TW"/>
        </w:rPr>
        <w:t xml:space="preserve">(52). </w:t>
      </w:r>
      <w:r w:rsidR="00905140" w:rsidRPr="00EC7C07">
        <w:rPr>
          <w:rFonts w:cs="Times New Roman"/>
          <w:sz w:val="22"/>
          <w:szCs w:val="22"/>
          <w:lang w:eastAsia="zh-TW"/>
        </w:rPr>
        <w:t>https://doi.org/10.21564/2663-5704.52.250656</w:t>
      </w:r>
      <w:r w:rsidR="00905140" w:rsidRPr="00EC7C07">
        <w:rPr>
          <w:rStyle w:val="a1"/>
          <w:rFonts w:cs="Times New Roman"/>
          <w:sz w:val="22"/>
          <w:szCs w:val="22"/>
          <w:lang w:eastAsia="zh-TW"/>
        </w:rPr>
        <w:t xml:space="preserve"> </w:t>
      </w:r>
    </w:p>
    <w:p w14:paraId="0132AA3D" w14:textId="12B862B4" w:rsidR="00357746" w:rsidRPr="00EC7C07" w:rsidRDefault="003C353A" w:rsidP="00EC7C07">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709" w:hanging="709"/>
        <w:rPr>
          <w:rFonts w:eastAsia="Times New Roman" w:cs="Times New Roman"/>
          <w:color w:val="auto"/>
          <w:sz w:val="22"/>
          <w:szCs w:val="22"/>
          <w:bdr w:val="none" w:sz="0" w:space="0" w:color="auto"/>
        </w:rPr>
      </w:pPr>
      <w:r w:rsidRPr="00EC7C07">
        <w:rPr>
          <w:rStyle w:val="name"/>
          <w:rFonts w:cs="Times New Roman"/>
          <w:sz w:val="22"/>
          <w:szCs w:val="22"/>
        </w:rPr>
        <w:t xml:space="preserve">Prigogine, I., &amp; Stengers, I. (1984). </w:t>
      </w:r>
      <w:r w:rsidRPr="00EC7C07">
        <w:rPr>
          <w:rStyle w:val="name"/>
          <w:rFonts w:cs="Times New Roman"/>
          <w:i/>
          <w:iCs/>
          <w:sz w:val="22"/>
          <w:szCs w:val="22"/>
        </w:rPr>
        <w:t>Order Out of Chaos: Man</w:t>
      </w:r>
      <w:r w:rsidRPr="00EC7C07">
        <w:rPr>
          <w:rStyle w:val="name"/>
          <w:rFonts w:cs="Times New Roman"/>
          <w:i/>
          <w:iCs/>
          <w:sz w:val="22"/>
          <w:szCs w:val="22"/>
          <w:rtl/>
        </w:rPr>
        <w:t>’</w:t>
      </w:r>
      <w:r w:rsidRPr="00EC7C07">
        <w:rPr>
          <w:rStyle w:val="name"/>
          <w:rFonts w:cs="Times New Roman"/>
          <w:i/>
          <w:iCs/>
          <w:sz w:val="22"/>
          <w:szCs w:val="22"/>
        </w:rPr>
        <w:t>s New Dialogue with Nature.</w:t>
      </w:r>
      <w:r w:rsidRPr="00EC7C07">
        <w:rPr>
          <w:rStyle w:val="name"/>
          <w:rFonts w:cs="Times New Roman"/>
          <w:sz w:val="22"/>
          <w:szCs w:val="22"/>
        </w:rPr>
        <w:t xml:space="preserve"> </w:t>
      </w:r>
      <w:r w:rsidR="00357746" w:rsidRPr="00EC7C07">
        <w:rPr>
          <w:rFonts w:cs="Times New Roman"/>
          <w:sz w:val="22"/>
          <w:szCs w:val="22"/>
        </w:rPr>
        <w:t xml:space="preserve">Toronto; New York: </w:t>
      </w:r>
      <w:r w:rsidRPr="00EC7C07">
        <w:rPr>
          <w:rStyle w:val="name"/>
          <w:rFonts w:cs="Times New Roman"/>
          <w:sz w:val="22"/>
          <w:szCs w:val="22"/>
        </w:rPr>
        <w:t xml:space="preserve">Bantam Books. </w:t>
      </w:r>
      <w:r w:rsidR="00357746" w:rsidRPr="00EC7C07">
        <w:rPr>
          <w:rFonts w:cs="Times New Roman"/>
          <w:sz w:val="22"/>
          <w:szCs w:val="22"/>
        </w:rPr>
        <w:t xml:space="preserve">https://archive.org/details/orderoutofchaosm00prig </w:t>
      </w:r>
    </w:p>
    <w:p w14:paraId="5F7A1ACB" w14:textId="004B15DB" w:rsidR="003C353A" w:rsidRPr="00EC7C07" w:rsidRDefault="003C353A" w:rsidP="00EC7C07">
      <w:pPr>
        <w:pBdr>
          <w:top w:val="none" w:sz="0" w:space="0" w:color="auto"/>
          <w:left w:val="none" w:sz="0" w:space="0" w:color="auto"/>
          <w:bottom w:val="none" w:sz="0" w:space="0" w:color="auto"/>
          <w:right w:val="none" w:sz="0" w:space="0" w:color="auto"/>
          <w:between w:val="none" w:sz="0" w:space="0" w:color="auto"/>
          <w:bar w:val="none" w:sz="0" w:color="auto"/>
        </w:pBdr>
        <w:spacing w:after="0" w:line="480" w:lineRule="auto"/>
        <w:ind w:left="709" w:hanging="709"/>
        <w:rPr>
          <w:rFonts w:eastAsia="Times New Roman" w:cs="Times New Roman"/>
          <w:color w:val="auto"/>
          <w:sz w:val="22"/>
          <w:szCs w:val="22"/>
          <w:bdr w:val="none" w:sz="0" w:space="0" w:color="auto"/>
        </w:rPr>
      </w:pPr>
      <w:r w:rsidRPr="00EC7C07">
        <w:rPr>
          <w:rFonts w:eastAsia="Times New Roman" w:cs="Times New Roman"/>
          <w:color w:val="auto"/>
          <w:sz w:val="22"/>
          <w:szCs w:val="22"/>
          <w:bdr w:val="none" w:sz="0" w:space="0" w:color="auto"/>
        </w:rPr>
        <w:t xml:space="preserve">Prigozhin, L. (1994). Sandpiles and river networks: Extended systems with non-local interactions. </w:t>
      </w:r>
      <w:r w:rsidRPr="00EC7C07">
        <w:rPr>
          <w:rFonts w:eastAsia="Times New Roman" w:cs="Times New Roman"/>
          <w:i/>
          <w:iCs/>
          <w:color w:val="auto"/>
          <w:sz w:val="22"/>
          <w:szCs w:val="22"/>
          <w:bdr w:val="none" w:sz="0" w:space="0" w:color="auto"/>
        </w:rPr>
        <w:t>Physical Review E, 49(2),</w:t>
      </w:r>
      <w:r w:rsidRPr="00EC7C07">
        <w:rPr>
          <w:rFonts w:eastAsia="Times New Roman" w:cs="Times New Roman"/>
          <w:color w:val="auto"/>
          <w:sz w:val="22"/>
          <w:szCs w:val="22"/>
          <w:bdr w:val="none" w:sz="0" w:space="0" w:color="auto"/>
        </w:rPr>
        <w:t xml:space="preserve"> 1161–1167. </w:t>
      </w:r>
      <w:r w:rsidRPr="00EC7C07">
        <w:rPr>
          <w:rFonts w:eastAsia="Times New Roman" w:cs="Times New Roman"/>
          <w:sz w:val="22"/>
          <w:szCs w:val="22"/>
          <w:bdr w:val="none" w:sz="0" w:space="0" w:color="auto"/>
        </w:rPr>
        <w:t>https://doi.org/10.1103/PhysRevE.49.1161</w:t>
      </w:r>
      <w:r w:rsidRPr="00EC7C07">
        <w:rPr>
          <w:rFonts w:eastAsia="Times New Roman" w:cs="Times New Roman"/>
          <w:color w:val="auto"/>
          <w:sz w:val="22"/>
          <w:szCs w:val="22"/>
          <w:bdr w:val="none" w:sz="0" w:space="0" w:color="auto"/>
        </w:rPr>
        <w:t xml:space="preserve"> </w:t>
      </w:r>
    </w:p>
    <w:p w14:paraId="6A62D7F4" w14:textId="3EDAE831"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Ricoeur, P. (</w:t>
      </w:r>
      <w:r w:rsidR="00357746" w:rsidRPr="00EC7C07">
        <w:rPr>
          <w:rStyle w:val="name"/>
          <w:rFonts w:cs="Times New Roman"/>
          <w:sz w:val="22"/>
          <w:szCs w:val="22"/>
        </w:rPr>
        <w:t>1974</w:t>
      </w:r>
      <w:r w:rsidRPr="00EC7C07">
        <w:rPr>
          <w:rStyle w:val="name"/>
          <w:rFonts w:cs="Times New Roman"/>
          <w:sz w:val="22"/>
          <w:szCs w:val="22"/>
        </w:rPr>
        <w:t xml:space="preserve">). </w:t>
      </w:r>
      <w:r w:rsidRPr="00EC7C07">
        <w:rPr>
          <w:rStyle w:val="name"/>
          <w:rFonts w:cs="Times New Roman"/>
          <w:i/>
          <w:iCs/>
          <w:sz w:val="22"/>
          <w:szCs w:val="22"/>
        </w:rPr>
        <w:t>The Conflict of Interpretations. Essays in Hermeneutics.</w:t>
      </w:r>
      <w:r w:rsidR="00332CFC" w:rsidRPr="00EC7C07">
        <w:rPr>
          <w:rStyle w:val="name"/>
          <w:rFonts w:cs="Times New Roman"/>
          <w:sz w:val="22"/>
          <w:szCs w:val="22"/>
        </w:rPr>
        <w:t xml:space="preserve"> </w:t>
      </w:r>
      <w:r w:rsidR="00357746" w:rsidRPr="00EC7C07">
        <w:rPr>
          <w:rStyle w:val="name"/>
          <w:rFonts w:cs="Times New Roman"/>
          <w:sz w:val="22"/>
          <w:szCs w:val="22"/>
        </w:rPr>
        <w:t xml:space="preserve">Evanston: </w:t>
      </w:r>
      <w:r w:rsidR="00332CFC" w:rsidRPr="00EC7C07">
        <w:rPr>
          <w:rFonts w:cs="Times New Roman"/>
          <w:sz w:val="22"/>
          <w:szCs w:val="22"/>
        </w:rPr>
        <w:t>Northwestern University Press.</w:t>
      </w:r>
      <w:r w:rsidRPr="00EC7C07">
        <w:rPr>
          <w:rStyle w:val="name"/>
          <w:rFonts w:cs="Times New Roman"/>
          <w:sz w:val="22"/>
          <w:szCs w:val="22"/>
        </w:rPr>
        <w:t xml:space="preserve"> </w:t>
      </w:r>
      <w:r w:rsidR="00357746" w:rsidRPr="00EC7C07">
        <w:rPr>
          <w:rFonts w:cs="Times New Roman"/>
          <w:sz w:val="22"/>
          <w:szCs w:val="22"/>
        </w:rPr>
        <w:t>https://books.google.com.ua/books?id=0QuXVWzxoLIC&amp;lpg=PR5&amp;hl=uk&amp;pg=PP1#v=onepage&amp;q&amp;f=false</w:t>
      </w:r>
    </w:p>
    <w:p w14:paraId="6D038F4B" w14:textId="2685B81E"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Risjord, M. (2022). </w:t>
      </w:r>
      <w:r w:rsidRPr="00EC7C07">
        <w:rPr>
          <w:rStyle w:val="a1"/>
          <w:rFonts w:cs="Times New Roman"/>
          <w:i/>
          <w:iCs/>
          <w:sz w:val="22"/>
          <w:szCs w:val="22"/>
        </w:rPr>
        <w:t>Philosophy of social science: A contemporary introduction</w:t>
      </w:r>
      <w:r w:rsidRPr="00EC7C07">
        <w:rPr>
          <w:rStyle w:val="name"/>
          <w:rFonts w:cs="Times New Roman"/>
          <w:sz w:val="22"/>
          <w:szCs w:val="22"/>
        </w:rPr>
        <w:t xml:space="preserve">. </w:t>
      </w:r>
      <w:r w:rsidR="00905140" w:rsidRPr="00EC7C07">
        <w:rPr>
          <w:rFonts w:cs="Times New Roman"/>
          <w:sz w:val="22"/>
          <w:szCs w:val="22"/>
        </w:rPr>
        <w:t>New York</w:t>
      </w:r>
      <w:r w:rsidR="00905140" w:rsidRPr="00EC7C07">
        <w:rPr>
          <w:rStyle w:val="name"/>
          <w:rFonts w:cs="Times New Roman"/>
          <w:sz w:val="22"/>
          <w:szCs w:val="22"/>
        </w:rPr>
        <w:t xml:space="preserve">: </w:t>
      </w:r>
      <w:r w:rsidRPr="00EC7C07">
        <w:rPr>
          <w:rStyle w:val="name"/>
          <w:rFonts w:cs="Times New Roman"/>
          <w:sz w:val="22"/>
          <w:szCs w:val="22"/>
        </w:rPr>
        <w:t xml:space="preserve">Routledge. </w:t>
      </w:r>
      <w:r w:rsidR="00905140" w:rsidRPr="00EC7C07">
        <w:rPr>
          <w:rFonts w:cs="Times New Roman"/>
          <w:sz w:val="22"/>
          <w:szCs w:val="22"/>
        </w:rPr>
        <w:t>https://doi.org/10.4324/9781003207795</w:t>
      </w:r>
      <w:r w:rsidR="00905140" w:rsidRPr="00EC7C07">
        <w:rPr>
          <w:rStyle w:val="name"/>
          <w:rFonts w:cs="Times New Roman"/>
          <w:sz w:val="22"/>
          <w:szCs w:val="22"/>
        </w:rPr>
        <w:t xml:space="preserve"> </w:t>
      </w:r>
    </w:p>
    <w:p w14:paraId="3C9D206A" w14:textId="7B12B7C0"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Silius, V. (2020). Diversifying academic philosophy: The post-comparative turn and transculturalism</w:t>
      </w:r>
      <w:r w:rsidRPr="00EC7C07">
        <w:rPr>
          <w:rStyle w:val="a1"/>
          <w:rFonts w:cs="Times New Roman"/>
          <w:i/>
          <w:iCs/>
          <w:sz w:val="22"/>
          <w:szCs w:val="22"/>
        </w:rPr>
        <w:t>. Asian Studies, 8</w:t>
      </w:r>
      <w:r w:rsidRPr="00EC7C07">
        <w:rPr>
          <w:rStyle w:val="name"/>
          <w:rFonts w:cs="Times New Roman"/>
          <w:sz w:val="22"/>
          <w:szCs w:val="22"/>
        </w:rPr>
        <w:t>(2), 257</w:t>
      </w:r>
      <w:r w:rsidRPr="00EC7C07">
        <w:rPr>
          <w:rFonts w:cs="Times New Roman"/>
          <w:sz w:val="22"/>
          <w:szCs w:val="22"/>
        </w:rPr>
        <w:t>–</w:t>
      </w:r>
      <w:r w:rsidRPr="00EC7C07">
        <w:rPr>
          <w:rStyle w:val="name"/>
          <w:rFonts w:cs="Times New Roman"/>
          <w:sz w:val="22"/>
          <w:szCs w:val="22"/>
        </w:rPr>
        <w:t>280.</w:t>
      </w:r>
      <w:r w:rsidRPr="00EC7C07">
        <w:rPr>
          <w:rStyle w:val="a1"/>
          <w:rFonts w:cs="Times New Roman"/>
          <w:sz w:val="22"/>
          <w:szCs w:val="22"/>
        </w:rPr>
        <w:t xml:space="preserve"> </w:t>
      </w:r>
      <w:r w:rsidR="00905140" w:rsidRPr="00EC7C07">
        <w:rPr>
          <w:rFonts w:cs="Times New Roman"/>
          <w:sz w:val="22"/>
          <w:szCs w:val="22"/>
        </w:rPr>
        <w:t>https://doi.org/10.4312/as.2020.8.2.257-280</w:t>
      </w:r>
      <w:r w:rsidR="00905140" w:rsidRPr="00EC7C07">
        <w:rPr>
          <w:rStyle w:val="name"/>
          <w:rFonts w:cs="Times New Roman"/>
          <w:sz w:val="22"/>
          <w:szCs w:val="22"/>
        </w:rPr>
        <w:t xml:space="preserve"> </w:t>
      </w:r>
    </w:p>
    <w:p w14:paraId="72F15932" w14:textId="3DEE666B"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Sofilkanych, M. (2022). The formation of a new information culture of the future: the socio-philosophical content. </w:t>
      </w:r>
      <w:r w:rsidRPr="00EC7C07">
        <w:rPr>
          <w:rStyle w:val="a1"/>
          <w:rFonts w:cs="Times New Roman"/>
          <w:i/>
          <w:iCs/>
          <w:sz w:val="22"/>
          <w:szCs w:val="22"/>
        </w:rPr>
        <w:t>Futurity Philosophy, 1</w:t>
      </w:r>
      <w:r w:rsidRPr="00EC7C07">
        <w:rPr>
          <w:rStyle w:val="name"/>
          <w:rFonts w:cs="Times New Roman"/>
          <w:sz w:val="22"/>
          <w:szCs w:val="22"/>
        </w:rPr>
        <w:t>(1), 56–67.</w:t>
      </w:r>
      <w:r w:rsidRPr="00EC7C07">
        <w:rPr>
          <w:rStyle w:val="a1"/>
          <w:rFonts w:cs="Times New Roman"/>
          <w:sz w:val="22"/>
          <w:szCs w:val="22"/>
        </w:rPr>
        <w:t xml:space="preserve"> </w:t>
      </w:r>
      <w:r w:rsidR="009B3F63" w:rsidRPr="00EC7C07">
        <w:rPr>
          <w:rFonts w:cs="Times New Roman"/>
          <w:sz w:val="22"/>
          <w:szCs w:val="22"/>
        </w:rPr>
        <w:t>https://doi.org/10.57125/FP.2022.03.30.05</w:t>
      </w:r>
      <w:r w:rsidR="009B3F63" w:rsidRPr="00EC7C07">
        <w:rPr>
          <w:rStyle w:val="name"/>
          <w:rFonts w:cs="Times New Roman"/>
          <w:sz w:val="22"/>
          <w:szCs w:val="22"/>
        </w:rPr>
        <w:t xml:space="preserve"> </w:t>
      </w:r>
    </w:p>
    <w:p w14:paraId="2FF7D970" w14:textId="53F61B06"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lastRenderedPageBreak/>
        <w:t xml:space="preserve">Spengler, O. (1918). </w:t>
      </w:r>
      <w:r w:rsidRPr="00EC7C07">
        <w:rPr>
          <w:rStyle w:val="name"/>
          <w:rFonts w:cs="Times New Roman"/>
          <w:i/>
          <w:iCs/>
          <w:sz w:val="22"/>
          <w:szCs w:val="22"/>
        </w:rPr>
        <w:t>The Decline of the West</w:t>
      </w:r>
      <w:r w:rsidRPr="00EC7C07">
        <w:rPr>
          <w:rStyle w:val="name"/>
          <w:rFonts w:cs="Times New Roman"/>
          <w:sz w:val="22"/>
          <w:szCs w:val="22"/>
        </w:rPr>
        <w:t>.</w:t>
      </w:r>
      <w:r w:rsidR="004B22B0" w:rsidRPr="00EC7C07">
        <w:rPr>
          <w:rFonts w:cs="Times New Roman"/>
          <w:sz w:val="22"/>
          <w:szCs w:val="22"/>
        </w:rPr>
        <w:t xml:space="preserve"> London: George Allen &amp; Unwin.</w:t>
      </w:r>
      <w:r w:rsidRPr="00EC7C07">
        <w:rPr>
          <w:rStyle w:val="name"/>
          <w:rFonts w:cs="Times New Roman"/>
          <w:sz w:val="22"/>
          <w:szCs w:val="22"/>
        </w:rPr>
        <w:t xml:space="preserve"> </w:t>
      </w:r>
      <w:r w:rsidRPr="00EC7C07">
        <w:rPr>
          <w:rFonts w:cs="Times New Roman"/>
          <w:sz w:val="22"/>
          <w:szCs w:val="22"/>
        </w:rPr>
        <w:t>https://archive.org/download/declineofwest01spenuoft/declineofwest01spenuoft.pdf</w:t>
      </w:r>
      <w:r w:rsidRPr="00EC7C07">
        <w:rPr>
          <w:rStyle w:val="name"/>
          <w:rFonts w:cs="Times New Roman"/>
          <w:sz w:val="22"/>
          <w:szCs w:val="22"/>
        </w:rPr>
        <w:t xml:space="preserve"> </w:t>
      </w:r>
    </w:p>
    <w:p w14:paraId="525D6458" w14:textId="018A00C5" w:rsidR="003C353A" w:rsidRPr="00EC7C07" w:rsidRDefault="003C353A" w:rsidP="00EC7C07">
      <w:pPr>
        <w:spacing w:after="0" w:line="480" w:lineRule="auto"/>
        <w:ind w:left="709" w:hanging="709"/>
        <w:rPr>
          <w:rFonts w:cs="Times New Roman"/>
          <w:sz w:val="22"/>
          <w:szCs w:val="22"/>
        </w:rPr>
      </w:pPr>
      <w:r w:rsidRPr="00EC7C07">
        <w:rPr>
          <w:rStyle w:val="Hyperlink1"/>
          <w:rFonts w:cs="Times New Roman"/>
          <w:sz w:val="22"/>
          <w:szCs w:val="22"/>
        </w:rPr>
        <w:t xml:space="preserve">Taran, H., Mnozhynska, R., &amp; Liubych, O. (2025). Axiological dimension of intercultural communication: ways to overcome conflicts and achieve harmony. </w:t>
      </w:r>
      <w:r w:rsidRPr="00EC7C07">
        <w:rPr>
          <w:rStyle w:val="a1"/>
          <w:rFonts w:cs="Times New Roman"/>
          <w:i/>
          <w:iCs/>
          <w:sz w:val="22"/>
          <w:szCs w:val="22"/>
        </w:rPr>
        <w:t>Ukrainian Studies</w:t>
      </w:r>
      <w:r w:rsidRPr="00EC7C07">
        <w:rPr>
          <w:rStyle w:val="Hyperlink1"/>
          <w:rFonts w:cs="Times New Roman"/>
          <w:sz w:val="22"/>
          <w:szCs w:val="22"/>
        </w:rPr>
        <w:t xml:space="preserve">, </w:t>
      </w:r>
      <w:r w:rsidRPr="00EC7C07">
        <w:rPr>
          <w:rStyle w:val="Hyperlink1"/>
          <w:rFonts w:cs="Times New Roman"/>
          <w:i/>
          <w:iCs/>
          <w:sz w:val="22"/>
          <w:szCs w:val="22"/>
        </w:rPr>
        <w:t>2(95),</w:t>
      </w:r>
      <w:r w:rsidRPr="00EC7C07">
        <w:rPr>
          <w:rStyle w:val="Hyperlink1"/>
          <w:rFonts w:cs="Times New Roman"/>
          <w:sz w:val="22"/>
          <w:szCs w:val="22"/>
        </w:rPr>
        <w:t xml:space="preserve"> 222–232. </w:t>
      </w:r>
      <w:r w:rsidR="009B3F63" w:rsidRPr="00EC7C07">
        <w:rPr>
          <w:rFonts w:cs="Times New Roman"/>
          <w:sz w:val="22"/>
          <w:szCs w:val="22"/>
          <w:lang w:eastAsia="zh-TW"/>
        </w:rPr>
        <w:t>https://doi.org/</w:t>
      </w:r>
      <w:r w:rsidR="009B3F63" w:rsidRPr="00EC7C07">
        <w:rPr>
          <w:rFonts w:cs="Times New Roman"/>
          <w:sz w:val="22"/>
          <w:szCs w:val="22"/>
        </w:rPr>
        <w:t xml:space="preserve">10.17721/2413-7065.2(95).2025.331408 </w:t>
      </w:r>
      <w:r w:rsidRPr="00EC7C07">
        <w:rPr>
          <w:rStyle w:val="Hyperlink1"/>
          <w:rFonts w:cs="Times New Roman"/>
          <w:sz w:val="22"/>
          <w:szCs w:val="22"/>
        </w:rPr>
        <w:t>.</w:t>
      </w:r>
      <w:r w:rsidR="009B3F63" w:rsidRPr="00EC7C07">
        <w:rPr>
          <w:rStyle w:val="Hyperlink1"/>
          <w:rFonts w:cs="Times New Roman"/>
          <w:sz w:val="22"/>
          <w:szCs w:val="22"/>
        </w:rPr>
        <w:t xml:space="preserve"> </w:t>
      </w:r>
    </w:p>
    <w:p w14:paraId="63DF68D2" w14:textId="21DE4717"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Toynbee, A. (</w:t>
      </w:r>
      <w:r w:rsidR="00332CFC" w:rsidRPr="00EC7C07">
        <w:rPr>
          <w:rStyle w:val="name"/>
          <w:rFonts w:cs="Times New Roman"/>
          <w:sz w:val="22"/>
          <w:szCs w:val="22"/>
        </w:rPr>
        <w:t>1946</w:t>
      </w:r>
      <w:r w:rsidRPr="00EC7C07">
        <w:rPr>
          <w:rStyle w:val="name"/>
          <w:rFonts w:cs="Times New Roman"/>
          <w:sz w:val="22"/>
          <w:szCs w:val="22"/>
        </w:rPr>
        <w:t xml:space="preserve">). </w:t>
      </w:r>
      <w:r w:rsidRPr="00EC7C07">
        <w:rPr>
          <w:rStyle w:val="name"/>
          <w:rFonts w:cs="Times New Roman"/>
          <w:i/>
          <w:iCs/>
          <w:sz w:val="22"/>
          <w:szCs w:val="22"/>
        </w:rPr>
        <w:t>A Study of History</w:t>
      </w:r>
      <w:r w:rsidRPr="00EC7C07">
        <w:rPr>
          <w:rStyle w:val="name"/>
          <w:rFonts w:cs="Times New Roman"/>
          <w:sz w:val="22"/>
          <w:szCs w:val="22"/>
        </w:rPr>
        <w:t>.</w:t>
      </w:r>
      <w:r w:rsidR="004B22B0" w:rsidRPr="00EC7C07">
        <w:rPr>
          <w:rFonts w:cs="Times New Roman"/>
          <w:sz w:val="22"/>
          <w:szCs w:val="22"/>
        </w:rPr>
        <w:t xml:space="preserve"> New York</w:t>
      </w:r>
      <w:r w:rsidR="004B22B0" w:rsidRPr="00EC7C07">
        <w:rPr>
          <w:rStyle w:val="name"/>
          <w:rFonts w:cs="Times New Roman"/>
          <w:sz w:val="22"/>
          <w:szCs w:val="22"/>
        </w:rPr>
        <w:t>:</w:t>
      </w:r>
      <w:r w:rsidR="005265B5" w:rsidRPr="00EC7C07">
        <w:rPr>
          <w:rStyle w:val="name"/>
          <w:rFonts w:cs="Times New Roman"/>
          <w:sz w:val="22"/>
          <w:szCs w:val="22"/>
        </w:rPr>
        <w:t xml:space="preserve"> </w:t>
      </w:r>
      <w:r w:rsidR="004B22B0" w:rsidRPr="00EC7C07">
        <w:rPr>
          <w:rFonts w:cs="Times New Roman"/>
          <w:sz w:val="22"/>
          <w:szCs w:val="22"/>
        </w:rPr>
        <w:t>Oxford University. Press https://discoversocialsciences.files.wordpress.com/2017/08/toynbee-study-of-history.pdf</w:t>
      </w:r>
      <w:r w:rsidRPr="00EC7C07">
        <w:rPr>
          <w:rStyle w:val="name"/>
          <w:rFonts w:cs="Times New Roman"/>
          <w:sz w:val="22"/>
          <w:szCs w:val="22"/>
        </w:rPr>
        <w:t>.</w:t>
      </w:r>
      <w:r w:rsidR="004B22B0" w:rsidRPr="00EC7C07">
        <w:rPr>
          <w:rStyle w:val="name"/>
          <w:rFonts w:cs="Times New Roman"/>
          <w:sz w:val="22"/>
          <w:szCs w:val="22"/>
        </w:rPr>
        <w:t xml:space="preserve"> </w:t>
      </w:r>
    </w:p>
    <w:p w14:paraId="0CC52CDD" w14:textId="79CD000D"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Viniegra, C. (2012). Cultural Evolution, Design and Philosophy. </w:t>
      </w:r>
      <w:r w:rsidRPr="00EC7C07">
        <w:rPr>
          <w:rStyle w:val="a1"/>
          <w:rFonts w:cs="Times New Roman"/>
          <w:i/>
          <w:iCs/>
          <w:sz w:val="22"/>
          <w:szCs w:val="22"/>
        </w:rPr>
        <w:t>International Journal of Sustainable Development and Planning</w:t>
      </w:r>
      <w:r w:rsidRPr="00EC7C07">
        <w:rPr>
          <w:rStyle w:val="name"/>
          <w:rFonts w:cs="Times New Roman"/>
          <w:sz w:val="22"/>
          <w:szCs w:val="22"/>
        </w:rPr>
        <w:t xml:space="preserve">, </w:t>
      </w:r>
      <w:r w:rsidRPr="00EC7C07">
        <w:rPr>
          <w:rStyle w:val="name"/>
          <w:rFonts w:cs="Times New Roman"/>
          <w:i/>
          <w:iCs/>
          <w:sz w:val="22"/>
          <w:szCs w:val="22"/>
        </w:rPr>
        <w:t>7</w:t>
      </w:r>
      <w:r w:rsidR="0073310A" w:rsidRPr="00EC7C07">
        <w:rPr>
          <w:rStyle w:val="name"/>
          <w:rFonts w:cs="Times New Roman"/>
          <w:i/>
          <w:iCs/>
          <w:sz w:val="22"/>
          <w:szCs w:val="22"/>
        </w:rPr>
        <w:t>(</w:t>
      </w:r>
      <w:r w:rsidRPr="00EC7C07">
        <w:rPr>
          <w:rStyle w:val="name"/>
          <w:rFonts w:cs="Times New Roman"/>
          <w:i/>
          <w:iCs/>
          <w:sz w:val="22"/>
          <w:szCs w:val="22"/>
        </w:rPr>
        <w:t>1</w:t>
      </w:r>
      <w:r w:rsidR="0073310A" w:rsidRPr="00EC7C07">
        <w:rPr>
          <w:rStyle w:val="name"/>
          <w:rFonts w:cs="Times New Roman"/>
          <w:i/>
          <w:iCs/>
          <w:sz w:val="22"/>
          <w:szCs w:val="22"/>
        </w:rPr>
        <w:t>)</w:t>
      </w:r>
      <w:r w:rsidRPr="00EC7C07">
        <w:rPr>
          <w:rStyle w:val="name"/>
          <w:rFonts w:cs="Times New Roman"/>
          <w:i/>
          <w:iCs/>
          <w:sz w:val="22"/>
          <w:szCs w:val="22"/>
        </w:rPr>
        <w:t>,</w:t>
      </w:r>
      <w:r w:rsidRPr="00EC7C07">
        <w:rPr>
          <w:rStyle w:val="name"/>
          <w:rFonts w:cs="Times New Roman"/>
          <w:sz w:val="22"/>
          <w:szCs w:val="22"/>
        </w:rPr>
        <w:t xml:space="preserve"> 48</w:t>
      </w:r>
      <w:r w:rsidRPr="00EC7C07">
        <w:rPr>
          <w:rFonts w:cs="Times New Roman"/>
          <w:sz w:val="22"/>
          <w:szCs w:val="22"/>
        </w:rPr>
        <w:t>–</w:t>
      </w:r>
      <w:r w:rsidRPr="00EC7C07">
        <w:rPr>
          <w:rStyle w:val="name"/>
          <w:rFonts w:cs="Times New Roman"/>
          <w:sz w:val="22"/>
          <w:szCs w:val="22"/>
        </w:rPr>
        <w:t xml:space="preserve">68. </w:t>
      </w:r>
      <w:r w:rsidR="009B3F63" w:rsidRPr="00EC7C07">
        <w:rPr>
          <w:rFonts w:cs="Times New Roman"/>
          <w:sz w:val="22"/>
          <w:szCs w:val="22"/>
        </w:rPr>
        <w:t>https://doi.org/10.2495/SDP-V7-N1-48-68</w:t>
      </w:r>
      <w:r w:rsidRPr="00EC7C07">
        <w:rPr>
          <w:rStyle w:val="name"/>
          <w:rFonts w:cs="Times New Roman"/>
          <w:sz w:val="22"/>
          <w:szCs w:val="22"/>
        </w:rPr>
        <w:t>.</w:t>
      </w:r>
      <w:r w:rsidR="009B3F63" w:rsidRPr="00EC7C07">
        <w:rPr>
          <w:rStyle w:val="name"/>
          <w:rFonts w:cs="Times New Roman"/>
          <w:sz w:val="22"/>
          <w:szCs w:val="22"/>
        </w:rPr>
        <w:t xml:space="preserve"> </w:t>
      </w:r>
    </w:p>
    <w:p w14:paraId="0356D555" w14:textId="3D01728B" w:rsidR="003C353A" w:rsidRPr="00EC7C07" w:rsidRDefault="003C353A" w:rsidP="00EC7C07">
      <w:pPr>
        <w:spacing w:after="0" w:line="480" w:lineRule="auto"/>
        <w:ind w:left="709" w:hanging="709"/>
        <w:rPr>
          <w:rFonts w:cs="Times New Roman"/>
          <w:sz w:val="22"/>
          <w:szCs w:val="22"/>
        </w:rPr>
      </w:pPr>
      <w:r w:rsidRPr="00EC7C07">
        <w:rPr>
          <w:rStyle w:val="name"/>
          <w:rFonts w:cs="Times New Roman"/>
          <w:sz w:val="22"/>
          <w:szCs w:val="22"/>
        </w:rPr>
        <w:t xml:space="preserve">Yakimtsov, V. (2018). History and development of Haken's synergetics. </w:t>
      </w:r>
      <w:r w:rsidRPr="00EC7C07">
        <w:rPr>
          <w:rStyle w:val="a1"/>
          <w:rFonts w:cs="Times New Roman"/>
          <w:i/>
          <w:iCs/>
          <w:sz w:val="22"/>
          <w:szCs w:val="22"/>
        </w:rPr>
        <w:t>Scientific Bulletin of UNFU</w:t>
      </w:r>
      <w:r w:rsidRPr="00EC7C07">
        <w:rPr>
          <w:rStyle w:val="name"/>
          <w:rFonts w:cs="Times New Roman"/>
          <w:sz w:val="22"/>
          <w:szCs w:val="22"/>
        </w:rPr>
        <w:t xml:space="preserve">. </w:t>
      </w:r>
      <w:r w:rsidRPr="00EC7C07">
        <w:rPr>
          <w:rStyle w:val="name"/>
          <w:rFonts w:cs="Times New Roman"/>
          <w:i/>
          <w:iCs/>
          <w:sz w:val="22"/>
          <w:szCs w:val="22"/>
        </w:rPr>
        <w:t>28(9)</w:t>
      </w:r>
      <w:r w:rsidR="0073310A" w:rsidRPr="00EC7C07">
        <w:rPr>
          <w:rStyle w:val="name"/>
          <w:rFonts w:cs="Times New Roman"/>
          <w:i/>
          <w:iCs/>
          <w:sz w:val="22"/>
          <w:szCs w:val="22"/>
        </w:rPr>
        <w:t>,</w:t>
      </w:r>
      <w:r w:rsidR="0073310A" w:rsidRPr="00EC7C07">
        <w:rPr>
          <w:rStyle w:val="name"/>
          <w:rFonts w:cs="Times New Roman"/>
          <w:sz w:val="22"/>
          <w:szCs w:val="22"/>
        </w:rPr>
        <w:t xml:space="preserve"> </w:t>
      </w:r>
      <w:r w:rsidRPr="00EC7C07">
        <w:rPr>
          <w:rStyle w:val="name"/>
          <w:rFonts w:cs="Times New Roman"/>
          <w:sz w:val="22"/>
          <w:szCs w:val="22"/>
        </w:rPr>
        <w:t>119</w:t>
      </w:r>
      <w:r w:rsidRPr="00EC7C07">
        <w:rPr>
          <w:rFonts w:cs="Times New Roman"/>
          <w:sz w:val="22"/>
          <w:szCs w:val="22"/>
        </w:rPr>
        <w:t>–</w:t>
      </w:r>
      <w:r w:rsidRPr="00EC7C07">
        <w:rPr>
          <w:rStyle w:val="name"/>
          <w:rFonts w:cs="Times New Roman"/>
          <w:sz w:val="22"/>
          <w:szCs w:val="22"/>
        </w:rPr>
        <w:t xml:space="preserve">125. </w:t>
      </w:r>
      <w:r w:rsidR="009B3F63" w:rsidRPr="00EC7C07">
        <w:rPr>
          <w:rFonts w:cs="Times New Roman"/>
          <w:sz w:val="22"/>
          <w:szCs w:val="22"/>
          <w:lang w:eastAsia="zh-TW"/>
        </w:rPr>
        <w:t>https://doi.org/</w:t>
      </w:r>
      <w:r w:rsidR="009B3F63" w:rsidRPr="00EC7C07">
        <w:rPr>
          <w:rFonts w:cs="Times New Roman"/>
          <w:sz w:val="22"/>
          <w:szCs w:val="22"/>
        </w:rPr>
        <w:t>10.15421/40280923</w:t>
      </w:r>
      <w:r w:rsidRPr="00EC7C07">
        <w:rPr>
          <w:rStyle w:val="name"/>
          <w:rFonts w:cs="Times New Roman"/>
          <w:sz w:val="22"/>
          <w:szCs w:val="22"/>
        </w:rPr>
        <w:t>.</w:t>
      </w:r>
      <w:r w:rsidR="009B3F63" w:rsidRPr="00EC7C07">
        <w:rPr>
          <w:rStyle w:val="name"/>
          <w:rFonts w:cs="Times New Roman"/>
          <w:sz w:val="22"/>
          <w:szCs w:val="22"/>
        </w:rPr>
        <w:t xml:space="preserve"> </w:t>
      </w:r>
    </w:p>
    <w:p w14:paraId="3542D673" w14:textId="30735210" w:rsidR="003C353A" w:rsidRDefault="003C353A" w:rsidP="00EC7C07">
      <w:pPr>
        <w:widowControl w:val="0"/>
        <w:spacing w:after="0" w:line="480" w:lineRule="auto"/>
        <w:ind w:left="709" w:hanging="709"/>
        <w:outlineLvl w:val="0"/>
        <w:rPr>
          <w:rFonts w:cs="Times New Roman"/>
          <w:sz w:val="22"/>
          <w:szCs w:val="22"/>
          <w:lang w:eastAsia="zh-TW"/>
        </w:rPr>
      </w:pPr>
      <w:r w:rsidRPr="00EC7C07">
        <w:rPr>
          <w:rStyle w:val="a1"/>
          <w:rFonts w:cs="Times New Roman"/>
          <w:sz w:val="22"/>
          <w:szCs w:val="22"/>
        </w:rPr>
        <w:t xml:space="preserve">Zapata-Barrero, R., &amp; Mansouri, F. (2022). A Multi-scale Approach to Interculturalism: From Globalised Politics to Localised Policy and Practice. </w:t>
      </w:r>
      <w:r w:rsidRPr="00EC7C07">
        <w:rPr>
          <w:rStyle w:val="a1"/>
          <w:rFonts w:cs="Times New Roman"/>
          <w:i/>
          <w:iCs/>
          <w:sz w:val="22"/>
          <w:szCs w:val="22"/>
        </w:rPr>
        <w:t>Journal of International Migration and Integration, 23</w:t>
      </w:r>
      <w:r w:rsidRPr="00EC7C07">
        <w:rPr>
          <w:rStyle w:val="a1"/>
          <w:rFonts w:cs="Times New Roman"/>
          <w:sz w:val="22"/>
          <w:szCs w:val="22"/>
        </w:rPr>
        <w:t>(2), 775</w:t>
      </w:r>
      <w:r w:rsidRPr="00EC7C07">
        <w:rPr>
          <w:rFonts w:cs="Times New Roman"/>
          <w:sz w:val="22"/>
          <w:szCs w:val="22"/>
        </w:rPr>
        <w:t>–</w:t>
      </w:r>
      <w:r w:rsidRPr="00EC7C07">
        <w:rPr>
          <w:rStyle w:val="a1"/>
          <w:rFonts w:cs="Times New Roman"/>
          <w:sz w:val="22"/>
          <w:szCs w:val="22"/>
        </w:rPr>
        <w:t xml:space="preserve">795. </w:t>
      </w:r>
      <w:hyperlink r:id="rId11" w:history="1">
        <w:r w:rsidR="00246E71" w:rsidRPr="009A28FA">
          <w:rPr>
            <w:rStyle w:val="Hyperlink"/>
            <w:rFonts w:cs="Times New Roman"/>
            <w:sz w:val="22"/>
            <w:szCs w:val="22"/>
            <w:lang w:eastAsia="zh-TW"/>
          </w:rPr>
          <w:t>https://doi.org/10.1007/s12134-021-00846-w</w:t>
        </w:r>
      </w:hyperlink>
      <w:r w:rsidR="009B3F63" w:rsidRPr="00EC7C07">
        <w:rPr>
          <w:rFonts w:cs="Times New Roman"/>
          <w:sz w:val="22"/>
          <w:szCs w:val="22"/>
          <w:lang w:eastAsia="zh-TW"/>
        </w:rPr>
        <w:t xml:space="preserve"> </w:t>
      </w:r>
    </w:p>
    <w:p w14:paraId="386F74CA" w14:textId="531FED54" w:rsidR="00246E71" w:rsidRDefault="00246E71" w:rsidP="00EC7C07">
      <w:pPr>
        <w:widowControl w:val="0"/>
        <w:spacing w:after="0" w:line="480" w:lineRule="auto"/>
        <w:ind w:left="709" w:hanging="709"/>
        <w:outlineLvl w:val="0"/>
        <w:rPr>
          <w:rFonts w:cs="Times New Roman"/>
          <w:sz w:val="22"/>
          <w:szCs w:val="22"/>
          <w:lang w:eastAsia="zh-TW"/>
        </w:rPr>
      </w:pPr>
    </w:p>
    <w:sectPr w:rsidR="00246E71" w:rsidSect="00B41B8F">
      <w:pgSz w:w="11900" w:h="16840" w:code="9"/>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C9F5" w14:textId="77777777" w:rsidR="008A5F4C" w:rsidRDefault="008A5F4C">
      <w:pPr>
        <w:spacing w:after="0" w:line="240" w:lineRule="auto"/>
      </w:pPr>
      <w:r>
        <w:separator/>
      </w:r>
    </w:p>
  </w:endnote>
  <w:endnote w:type="continuationSeparator" w:id="0">
    <w:p w14:paraId="6E11F3CC" w14:textId="77777777" w:rsidR="008A5F4C" w:rsidRDefault="008A5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6FF9" w14:textId="77777777" w:rsidR="008A5F4C" w:rsidRDefault="008A5F4C">
      <w:pPr>
        <w:spacing w:after="0" w:line="240" w:lineRule="auto"/>
      </w:pPr>
      <w:r>
        <w:separator/>
      </w:r>
    </w:p>
  </w:footnote>
  <w:footnote w:type="continuationSeparator" w:id="0">
    <w:p w14:paraId="037BC9BD" w14:textId="77777777" w:rsidR="008A5F4C" w:rsidRDefault="008A5F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05F"/>
    <w:multiLevelType w:val="hybridMultilevel"/>
    <w:tmpl w:val="FB6620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A6A1A0A"/>
    <w:multiLevelType w:val="hybridMultilevel"/>
    <w:tmpl w:val="4316FD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516E31"/>
    <w:multiLevelType w:val="hybridMultilevel"/>
    <w:tmpl w:val="2A1CFFBE"/>
    <w:lvl w:ilvl="0" w:tplc="6C4C281C">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25EB701F"/>
    <w:multiLevelType w:val="hybridMultilevel"/>
    <w:tmpl w:val="6D9440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2E856B6A"/>
    <w:multiLevelType w:val="hybridMultilevel"/>
    <w:tmpl w:val="F99A55B6"/>
    <w:styleLink w:val="1"/>
    <w:lvl w:ilvl="0" w:tplc="B240F47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7BE5196">
      <w:start w:val="1"/>
      <w:numFmt w:val="lowerLetter"/>
      <w:lvlText w:val="%2."/>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8F63A86">
      <w:start w:val="1"/>
      <w:numFmt w:val="lowerRoman"/>
      <w:lvlText w:val="%3."/>
      <w:lvlJc w:val="left"/>
      <w:pPr>
        <w:ind w:left="317" w:hanging="317"/>
      </w:pPr>
      <w:rPr>
        <w:rFonts w:hAnsi="Arial Unicode MS"/>
        <w:caps w:val="0"/>
        <w:smallCaps w:val="0"/>
        <w:strike w:val="0"/>
        <w:dstrike w:val="0"/>
        <w:outline w:val="0"/>
        <w:emboss w:val="0"/>
        <w:imprint w:val="0"/>
        <w:spacing w:val="0"/>
        <w:w w:val="100"/>
        <w:kern w:val="0"/>
        <w:position w:val="0"/>
        <w:highlight w:val="none"/>
        <w:vertAlign w:val="baseline"/>
      </w:rPr>
    </w:lvl>
    <w:lvl w:ilvl="3" w:tplc="9D4A8EE6">
      <w:start w:val="1"/>
      <w:numFmt w:val="decimal"/>
      <w:lvlText w:val="%4."/>
      <w:lvlJc w:val="left"/>
      <w:pPr>
        <w:ind w:left="393"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769CA216">
      <w:start w:val="1"/>
      <w:numFmt w:val="lowerLetter"/>
      <w:lvlText w:val="%5."/>
      <w:lvlJc w:val="left"/>
      <w:pPr>
        <w:ind w:left="1113"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BE0EBF88">
      <w:start w:val="1"/>
      <w:numFmt w:val="lowerRoman"/>
      <w:lvlText w:val="%6."/>
      <w:lvlJc w:val="left"/>
      <w:pPr>
        <w:ind w:left="1833" w:hanging="317"/>
      </w:pPr>
      <w:rPr>
        <w:rFonts w:hAnsi="Arial Unicode MS"/>
        <w:caps w:val="0"/>
        <w:smallCaps w:val="0"/>
        <w:strike w:val="0"/>
        <w:dstrike w:val="0"/>
        <w:outline w:val="0"/>
        <w:emboss w:val="0"/>
        <w:imprint w:val="0"/>
        <w:spacing w:val="0"/>
        <w:w w:val="100"/>
        <w:kern w:val="0"/>
        <w:position w:val="0"/>
        <w:highlight w:val="none"/>
        <w:vertAlign w:val="baseline"/>
      </w:rPr>
    </w:lvl>
    <w:lvl w:ilvl="6" w:tplc="615433EE">
      <w:start w:val="1"/>
      <w:numFmt w:val="decimal"/>
      <w:lvlText w:val="%7."/>
      <w:lvlJc w:val="left"/>
      <w:pPr>
        <w:ind w:left="2553"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5476A8">
      <w:start w:val="1"/>
      <w:numFmt w:val="lowerLetter"/>
      <w:lvlText w:val="%8."/>
      <w:lvlJc w:val="left"/>
      <w:pPr>
        <w:ind w:left="3273"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6B1A3730">
      <w:start w:val="1"/>
      <w:numFmt w:val="lowerRoman"/>
      <w:lvlText w:val="%9."/>
      <w:lvlJc w:val="left"/>
      <w:pPr>
        <w:ind w:left="3993" w:hanging="3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D113C9"/>
    <w:multiLevelType w:val="hybridMultilevel"/>
    <w:tmpl w:val="54BE9576"/>
    <w:lvl w:ilvl="0" w:tplc="1616CAA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41BE5317"/>
    <w:multiLevelType w:val="hybridMultilevel"/>
    <w:tmpl w:val="206E5C9A"/>
    <w:lvl w:ilvl="0" w:tplc="EA5C49E4">
      <w:start w:val="1"/>
      <w:numFmt w:val="decimal"/>
      <w:lvlText w:val="%1."/>
      <w:lvlJc w:val="left"/>
      <w:pPr>
        <w:ind w:left="720"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5C30307"/>
    <w:multiLevelType w:val="hybridMultilevel"/>
    <w:tmpl w:val="F99A55B6"/>
    <w:numStyleLink w:val="1"/>
  </w:abstractNum>
  <w:abstractNum w:abstractNumId="8" w15:restartNumberingAfterBreak="0">
    <w:nsid w:val="50307FF5"/>
    <w:multiLevelType w:val="hybridMultilevel"/>
    <w:tmpl w:val="147070B4"/>
    <w:lvl w:ilvl="0" w:tplc="1616CAAC">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60E44FA0"/>
    <w:multiLevelType w:val="hybridMultilevel"/>
    <w:tmpl w:val="E87A1AA8"/>
    <w:lvl w:ilvl="0" w:tplc="93349BC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6DD2732D"/>
    <w:multiLevelType w:val="hybridMultilevel"/>
    <w:tmpl w:val="B8647B7C"/>
    <w:lvl w:ilvl="0" w:tplc="1616CAA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789A74CF"/>
    <w:multiLevelType w:val="hybridMultilevel"/>
    <w:tmpl w:val="51D81B0E"/>
    <w:lvl w:ilvl="0" w:tplc="26B2DD3E">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7"/>
    <w:lvlOverride w:ilvl="0">
      <w:lvl w:ilvl="0" w:tplc="0846A870">
        <w:start w:val="1"/>
        <w:numFmt w:val="decimal"/>
        <w:lvlText w:val="%1."/>
        <w:lvlJc w:val="left"/>
        <w:pPr>
          <w:ind w:left="357" w:hanging="357"/>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abstractNumId w:val="7"/>
    <w:lvlOverride w:ilvl="0">
      <w:lvl w:ilvl="0" w:tplc="0846A870">
        <w:start w:val="1"/>
        <w:numFmt w:val="decimal"/>
        <w:lvlText w:val="%1."/>
        <w:lvlJc w:val="left"/>
        <w:pPr>
          <w:ind w:left="306"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7D10338E">
        <w:start w:val="1"/>
        <w:numFmt w:val="lowerLetter"/>
        <w:lvlText w:val="%2."/>
        <w:lvlJc w:val="left"/>
        <w:pPr>
          <w:ind w:left="306"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1F322356">
        <w:start w:val="1"/>
        <w:numFmt w:val="lowerRoman"/>
        <w:lvlText w:val="%3."/>
        <w:lvlJc w:val="left"/>
        <w:pPr>
          <w:ind w:left="255" w:hanging="25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59C93E2">
        <w:start w:val="1"/>
        <w:numFmt w:val="decimal"/>
        <w:lvlText w:val="%4."/>
        <w:lvlJc w:val="left"/>
        <w:pPr>
          <w:ind w:left="342"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0F885C0">
        <w:start w:val="1"/>
        <w:numFmt w:val="lowerLetter"/>
        <w:lvlText w:val="%5."/>
        <w:lvlJc w:val="left"/>
        <w:pPr>
          <w:ind w:left="1062"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A574D860">
        <w:start w:val="1"/>
        <w:numFmt w:val="lowerRoman"/>
        <w:lvlText w:val="%6."/>
        <w:lvlJc w:val="left"/>
        <w:pPr>
          <w:ind w:left="1791" w:hanging="25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630C2282">
        <w:start w:val="1"/>
        <w:numFmt w:val="decimal"/>
        <w:lvlText w:val="%7."/>
        <w:lvlJc w:val="left"/>
        <w:pPr>
          <w:ind w:left="2502"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3A0A2276">
        <w:start w:val="1"/>
        <w:numFmt w:val="lowerLetter"/>
        <w:lvlText w:val="%8."/>
        <w:lvlJc w:val="left"/>
        <w:pPr>
          <w:ind w:left="3222" w:hanging="30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318F148">
        <w:start w:val="1"/>
        <w:numFmt w:val="lowerRoman"/>
        <w:lvlText w:val="%9."/>
        <w:lvlJc w:val="left"/>
        <w:pPr>
          <w:ind w:left="3951" w:hanging="25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4">
    <w:abstractNumId w:val="3"/>
  </w:num>
  <w:num w:numId="5">
    <w:abstractNumId w:val="9"/>
  </w:num>
  <w:num w:numId="6">
    <w:abstractNumId w:val="8"/>
  </w:num>
  <w:num w:numId="7">
    <w:abstractNumId w:val="10"/>
  </w:num>
  <w:num w:numId="8">
    <w:abstractNumId w:val="11"/>
  </w:num>
  <w:num w:numId="9">
    <w:abstractNumId w:val="5"/>
  </w:num>
  <w:num w:numId="10">
    <w:abstractNumId w:val="2"/>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7E"/>
    <w:rsid w:val="00031C69"/>
    <w:rsid w:val="00053BA3"/>
    <w:rsid w:val="00054D9A"/>
    <w:rsid w:val="000628F7"/>
    <w:rsid w:val="00085058"/>
    <w:rsid w:val="000A633F"/>
    <w:rsid w:val="00167F88"/>
    <w:rsid w:val="001F2077"/>
    <w:rsid w:val="00200AC1"/>
    <w:rsid w:val="00246E71"/>
    <w:rsid w:val="00292056"/>
    <w:rsid w:val="002F5881"/>
    <w:rsid w:val="00332CFC"/>
    <w:rsid w:val="00345B8E"/>
    <w:rsid w:val="00357746"/>
    <w:rsid w:val="003C353A"/>
    <w:rsid w:val="00436C6D"/>
    <w:rsid w:val="004659DB"/>
    <w:rsid w:val="00481F47"/>
    <w:rsid w:val="004A0347"/>
    <w:rsid w:val="004B22B0"/>
    <w:rsid w:val="004D0625"/>
    <w:rsid w:val="004D4A9D"/>
    <w:rsid w:val="005265B5"/>
    <w:rsid w:val="00555A57"/>
    <w:rsid w:val="00633620"/>
    <w:rsid w:val="00650B03"/>
    <w:rsid w:val="00694219"/>
    <w:rsid w:val="006A566C"/>
    <w:rsid w:val="006A7ED9"/>
    <w:rsid w:val="006B2359"/>
    <w:rsid w:val="006B656D"/>
    <w:rsid w:val="006C635C"/>
    <w:rsid w:val="006E1C37"/>
    <w:rsid w:val="00711806"/>
    <w:rsid w:val="0073310A"/>
    <w:rsid w:val="00762F43"/>
    <w:rsid w:val="007A766C"/>
    <w:rsid w:val="007D3962"/>
    <w:rsid w:val="007F4710"/>
    <w:rsid w:val="007F55CF"/>
    <w:rsid w:val="00800F9E"/>
    <w:rsid w:val="00875B56"/>
    <w:rsid w:val="00880058"/>
    <w:rsid w:val="008A5F4C"/>
    <w:rsid w:val="008E2B87"/>
    <w:rsid w:val="008F32CF"/>
    <w:rsid w:val="00905140"/>
    <w:rsid w:val="0091045E"/>
    <w:rsid w:val="00915DB8"/>
    <w:rsid w:val="00921378"/>
    <w:rsid w:val="00945534"/>
    <w:rsid w:val="00946D6B"/>
    <w:rsid w:val="00952D81"/>
    <w:rsid w:val="00954F35"/>
    <w:rsid w:val="009776E7"/>
    <w:rsid w:val="00981B6D"/>
    <w:rsid w:val="009950F1"/>
    <w:rsid w:val="009B3F63"/>
    <w:rsid w:val="009D7382"/>
    <w:rsid w:val="00A030A3"/>
    <w:rsid w:val="00A35DB4"/>
    <w:rsid w:val="00A73AC0"/>
    <w:rsid w:val="00A810BB"/>
    <w:rsid w:val="00A97D81"/>
    <w:rsid w:val="00AC70BF"/>
    <w:rsid w:val="00B11B6B"/>
    <w:rsid w:val="00B41B8F"/>
    <w:rsid w:val="00B455AC"/>
    <w:rsid w:val="00B63968"/>
    <w:rsid w:val="00BD58B6"/>
    <w:rsid w:val="00C83828"/>
    <w:rsid w:val="00C93401"/>
    <w:rsid w:val="00CA711E"/>
    <w:rsid w:val="00D7487E"/>
    <w:rsid w:val="00DA2C81"/>
    <w:rsid w:val="00DC3AE4"/>
    <w:rsid w:val="00E45052"/>
    <w:rsid w:val="00E627AB"/>
    <w:rsid w:val="00E70D4D"/>
    <w:rsid w:val="00EC0F54"/>
    <w:rsid w:val="00EC35D4"/>
    <w:rsid w:val="00EC7C07"/>
    <w:rsid w:val="00F07AB4"/>
    <w:rsid w:val="00F33E5B"/>
    <w:rsid w:val="00F355CB"/>
    <w:rsid w:val="00F47DF9"/>
    <w:rsid w:val="00FD13F6"/>
    <w:rsid w:val="00FD38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1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ind w:firstLine="709"/>
      <w:jc w:val="both"/>
    </w:pPr>
    <w:rPr>
      <w:rFonts w:cs="Arial Unicode MS"/>
      <w:color w:val="000000"/>
      <w:sz w:val="24"/>
      <w:szCs w:val="24"/>
      <w:u w:color="000000"/>
    </w:rPr>
  </w:style>
  <w:style w:type="paragraph" w:styleId="Heading1">
    <w:name w:val="heading 1"/>
    <w:uiPriority w:val="9"/>
    <w:qFormat/>
    <w:pPr>
      <w:spacing w:before="100" w:after="100" w:line="360" w:lineRule="auto"/>
      <w:ind w:firstLine="709"/>
      <w:jc w:val="both"/>
      <w:outlineLvl w:val="0"/>
    </w:pPr>
    <w:rPr>
      <w:rFonts w:eastAsia="Times New Roman"/>
      <w:b/>
      <w:bCs/>
      <w:color w:val="000000"/>
      <w:kern w:val="36"/>
      <w:sz w:val="48"/>
      <w:szCs w:val="4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ame">
    <w:name w:val="name"/>
  </w:style>
  <w:style w:type="paragraph" w:styleId="NormalWeb">
    <w:name w:val="Normal (Web)"/>
    <w:uiPriority w:val="99"/>
    <w:pPr>
      <w:spacing w:before="100" w:after="100"/>
    </w:pPr>
    <w:rPr>
      <w:rFonts w:cs="Arial Unicode MS"/>
      <w:color w:val="000000"/>
      <w:sz w:val="24"/>
      <w:szCs w:val="24"/>
      <w:u w:color="000000"/>
      <w:lang w:val="fr-FR"/>
    </w:rPr>
  </w:style>
  <w:style w:type="character" w:customStyle="1" w:styleId="a0">
    <w:name w:val="Ссылка"/>
    <w:rPr>
      <w:outline w:val="0"/>
      <w:color w:val="0000FF"/>
      <w:u w:val="single" w:color="0000FF"/>
    </w:rPr>
  </w:style>
  <w:style w:type="character" w:customStyle="1" w:styleId="Hyperlink0">
    <w:name w:val="Hyperlink.0"/>
    <w:basedOn w:val="a0"/>
    <w:rPr>
      <w:outline w:val="0"/>
      <w:color w:val="000000"/>
      <w:sz w:val="28"/>
      <w:szCs w:val="28"/>
      <w:u w:val="none" w:color="000000"/>
    </w:rPr>
  </w:style>
  <w:style w:type="character" w:customStyle="1" w:styleId="a1">
    <w:name w:val="Нет"/>
  </w:style>
  <w:style w:type="character" w:customStyle="1" w:styleId="Hyperlink1">
    <w:name w:val="Hyperlink.1"/>
    <w:basedOn w:val="a1"/>
    <w:rPr>
      <w:sz w:val="28"/>
      <w:szCs w:val="28"/>
    </w:rPr>
  </w:style>
  <w:style w:type="paragraph" w:customStyle="1" w:styleId="Paragraph">
    <w:name w:val="Paragraph"/>
    <w:pPr>
      <w:tabs>
        <w:tab w:val="left" w:pos="340"/>
      </w:tabs>
      <w:suppressAutoHyphens/>
      <w:ind w:firstLine="284"/>
      <w:jc w:val="both"/>
    </w:pPr>
    <w:rPr>
      <w:rFonts w:ascii="Cambria" w:hAnsi="Cambria" w:cs="Arial Unicode MS"/>
      <w:color w:val="000000"/>
      <w:u w:color="000000"/>
      <w:lang w:val="en-US"/>
    </w:rPr>
  </w:style>
  <w:style w:type="paragraph" w:styleId="ListParagraph">
    <w:name w:val="List Paragraph"/>
    <w:pPr>
      <w:spacing w:after="200" w:line="360" w:lineRule="auto"/>
      <w:ind w:left="720" w:firstLine="709"/>
      <w:jc w:val="both"/>
    </w:pPr>
    <w:rPr>
      <w:rFonts w:cs="Arial Unicode MS"/>
      <w:color w:val="000000"/>
      <w:sz w:val="24"/>
      <w:szCs w:val="24"/>
      <w:u w:color="000000"/>
      <w:lang w:val="en-US"/>
    </w:rPr>
  </w:style>
  <w:style w:type="numbering" w:customStyle="1" w:styleId="1">
    <w:name w:val="Импортированный стиль 1"/>
    <w:pPr>
      <w:numPr>
        <w:numId w:val="1"/>
      </w:numPr>
    </w:pPr>
  </w:style>
  <w:style w:type="character" w:styleId="UnresolvedMention">
    <w:name w:val="Unresolved Mention"/>
    <w:basedOn w:val="DefaultParagraphFont"/>
    <w:uiPriority w:val="99"/>
    <w:semiHidden/>
    <w:unhideWhenUsed/>
    <w:rsid w:val="00E70D4D"/>
    <w:rPr>
      <w:color w:val="605E5C"/>
      <w:shd w:val="clear" w:color="auto" w:fill="E1DFDD"/>
    </w:rPr>
  </w:style>
  <w:style w:type="character" w:styleId="FollowedHyperlink">
    <w:name w:val="FollowedHyperlink"/>
    <w:basedOn w:val="DefaultParagraphFont"/>
    <w:uiPriority w:val="99"/>
    <w:semiHidden/>
    <w:unhideWhenUsed/>
    <w:rsid w:val="00E70D4D"/>
    <w:rPr>
      <w:color w:val="FF00FF" w:themeColor="followedHyperlink"/>
      <w:u w:val="single"/>
    </w:rPr>
  </w:style>
  <w:style w:type="paragraph" w:styleId="Header">
    <w:name w:val="header"/>
    <w:basedOn w:val="Normal"/>
    <w:link w:val="HeaderChar"/>
    <w:uiPriority w:val="99"/>
    <w:unhideWhenUsed/>
    <w:rsid w:val="006B656D"/>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656D"/>
    <w:rPr>
      <w:rFonts w:cs="Arial Unicode MS"/>
      <w:color w:val="000000"/>
      <w:sz w:val="24"/>
      <w:szCs w:val="24"/>
      <w:u w:color="000000"/>
    </w:rPr>
  </w:style>
  <w:style w:type="paragraph" w:styleId="Footer">
    <w:name w:val="footer"/>
    <w:basedOn w:val="Normal"/>
    <w:link w:val="FooterChar"/>
    <w:uiPriority w:val="99"/>
    <w:unhideWhenUsed/>
    <w:rsid w:val="006B656D"/>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656D"/>
    <w:rPr>
      <w:rFonts w:cs="Arial Unicode MS"/>
      <w:color w:val="000000"/>
      <w:sz w:val="24"/>
      <w:szCs w:val="24"/>
      <w:u w:color="000000"/>
    </w:rPr>
  </w:style>
  <w:style w:type="character" w:styleId="Emphasis">
    <w:name w:val="Emphasis"/>
    <w:basedOn w:val="DefaultParagraphFont"/>
    <w:uiPriority w:val="20"/>
    <w:qFormat/>
    <w:rsid w:val="00054D9A"/>
    <w:rPr>
      <w:i/>
      <w:iCs/>
    </w:rPr>
  </w:style>
  <w:style w:type="character" w:customStyle="1" w:styleId="author">
    <w:name w:val="author"/>
    <w:basedOn w:val="DefaultParagraphFont"/>
    <w:rsid w:val="002F5881"/>
  </w:style>
  <w:style w:type="character" w:customStyle="1" w:styleId="pubyear">
    <w:name w:val="pubyear"/>
    <w:basedOn w:val="DefaultParagraphFont"/>
    <w:rsid w:val="002F5881"/>
  </w:style>
  <w:style w:type="character" w:customStyle="1" w:styleId="chaptertitle">
    <w:name w:val="chaptertitle"/>
    <w:basedOn w:val="DefaultParagraphFont"/>
    <w:rsid w:val="002F5881"/>
  </w:style>
  <w:style w:type="character" w:customStyle="1" w:styleId="editor">
    <w:name w:val="editor"/>
    <w:basedOn w:val="DefaultParagraphFont"/>
    <w:rsid w:val="002F5881"/>
  </w:style>
  <w:style w:type="character" w:customStyle="1" w:styleId="booktitle">
    <w:name w:val="booktitle"/>
    <w:basedOn w:val="DefaultParagraphFont"/>
    <w:rsid w:val="002F5881"/>
  </w:style>
  <w:style w:type="character" w:customStyle="1" w:styleId="pagefirst">
    <w:name w:val="pagefirst"/>
    <w:basedOn w:val="DefaultParagraphFont"/>
    <w:rsid w:val="002F5881"/>
  </w:style>
  <w:style w:type="character" w:customStyle="1" w:styleId="pagelast">
    <w:name w:val="pagelast"/>
    <w:basedOn w:val="DefaultParagraphFont"/>
    <w:rsid w:val="002F5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2522Alsaleh%2520A%2522%255BAuthor%255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searchgate.net/profile/Hamid-Biouaraine?_tp=eyJjb250ZXh0Ijp7ImZpcnN0UGFnZSI6InB1YmxpY2F0aW9uIiwicGFnZSI6InB1YmxpY2F0aW9uIn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134-021-00846-w" TargetMode="External"/><Relationship Id="rId5" Type="http://schemas.openxmlformats.org/officeDocument/2006/relationships/footnotes" Target="footnotes.xml"/><Relationship Id="rId10" Type="http://schemas.openxmlformats.org/officeDocument/2006/relationships/hyperlink" Target="https://www.researchgate.net/profile/Viktor-Yakimtsov?_tp=eyJjb250ZXh0Ijp7ImZpcnN0UGFnZSI6InB1YmxpY2F0aW9uIiwicGFnZSI6InB1YmxpY2F0aW9uIn19" TargetMode="External"/><Relationship Id="rId4" Type="http://schemas.openxmlformats.org/officeDocument/2006/relationships/webSettings" Target="webSettings.xml"/><Relationship Id="rId9" Type="http://schemas.openxmlformats.org/officeDocument/2006/relationships/hyperlink" Target="https://www.researchgate.net/scientific-contributions/Angkasawati-Angkasawati-2313433148?_tp=eyJjb250ZXh0Ijp7ImZpcnN0UGFnZSI6InB1YmxpY2F0aW9uIiwicGFnZSI6InB1YmxpY2F0aW9uIn19"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7842</Words>
  <Characters>44704</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2025-10-28T07:44:00Z</dcterms:created>
  <dcterms:modified xsi:type="dcterms:W3CDTF">2025-10-28T07:44:00Z</dcterms:modified>
</cp:coreProperties>
</file>