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FA616" w14:textId="21D4B902" w:rsidR="007A0453" w:rsidRPr="004E75C4" w:rsidRDefault="00515473" w:rsidP="004E75C4">
      <w:pPr>
        <w:autoSpaceDE w:val="0"/>
        <w:autoSpaceDN w:val="0"/>
        <w:adjustRightInd w:val="0"/>
        <w:spacing w:after="0" w:line="276" w:lineRule="auto"/>
        <w:jc w:val="center"/>
        <w:rPr>
          <w:rFonts w:ascii="Times New Roman" w:eastAsia="Times New Roman" w:hAnsi="Times New Roman" w:cs="Times New Roman"/>
          <w:b/>
          <w:bCs/>
          <w:kern w:val="0"/>
          <w:lang w:eastAsia="en-ID"/>
          <w14:ligatures w14:val="none"/>
        </w:rPr>
      </w:pPr>
      <w:r w:rsidRPr="004E75C4">
        <w:rPr>
          <w:rFonts w:ascii="Times New Roman" w:eastAsia="Times New Roman" w:hAnsi="Times New Roman" w:cs="Times New Roman"/>
          <w:b/>
          <w:bCs/>
          <w:kern w:val="0"/>
          <w:lang w:eastAsia="en-ID"/>
          <w14:ligatures w14:val="none"/>
        </w:rPr>
        <w:t xml:space="preserve"> Professional Identit</w:t>
      </w:r>
      <w:r w:rsidR="007A0453" w:rsidRPr="004E75C4">
        <w:rPr>
          <w:rFonts w:ascii="Times New Roman" w:eastAsia="Times New Roman" w:hAnsi="Times New Roman" w:cs="Times New Roman"/>
          <w:b/>
          <w:bCs/>
          <w:kern w:val="0"/>
          <w:lang w:eastAsia="en-ID"/>
          <w14:ligatures w14:val="none"/>
        </w:rPr>
        <w:t>ies on TikTok</w:t>
      </w:r>
      <w:r w:rsidRPr="004E75C4">
        <w:rPr>
          <w:rFonts w:ascii="Times New Roman" w:eastAsia="Times New Roman" w:hAnsi="Times New Roman" w:cs="Times New Roman"/>
          <w:b/>
          <w:bCs/>
          <w:kern w:val="0"/>
          <w:lang w:eastAsia="en-ID"/>
          <w14:ligatures w14:val="none"/>
        </w:rPr>
        <w:t>: Emotional Labo</w:t>
      </w:r>
      <w:r w:rsidR="00AD4154" w:rsidRPr="004E75C4">
        <w:rPr>
          <w:rFonts w:ascii="Times New Roman" w:eastAsia="Times New Roman" w:hAnsi="Times New Roman" w:cs="Times New Roman"/>
          <w:b/>
          <w:bCs/>
          <w:kern w:val="0"/>
          <w:lang w:eastAsia="en-ID"/>
          <w14:ligatures w14:val="none"/>
        </w:rPr>
        <w:t>u</w:t>
      </w:r>
      <w:r w:rsidRPr="004E75C4">
        <w:rPr>
          <w:rFonts w:ascii="Times New Roman" w:eastAsia="Times New Roman" w:hAnsi="Times New Roman" w:cs="Times New Roman"/>
          <w:b/>
          <w:bCs/>
          <w:kern w:val="0"/>
          <w:lang w:eastAsia="en-ID"/>
          <w14:ligatures w14:val="none"/>
        </w:rPr>
        <w:t>r and Boundary Management of Indonesian English Lecturers</w:t>
      </w:r>
    </w:p>
    <w:p w14:paraId="4F463A3C" w14:textId="77777777" w:rsidR="004E75C4" w:rsidRDefault="004E75C4" w:rsidP="004E75C4">
      <w:pPr>
        <w:autoSpaceDE w:val="0"/>
        <w:autoSpaceDN w:val="0"/>
        <w:adjustRightInd w:val="0"/>
        <w:spacing w:after="0" w:line="480" w:lineRule="auto"/>
        <w:jc w:val="center"/>
        <w:rPr>
          <w:rFonts w:ascii="Times New Roman" w:eastAsia="Yu Gothic" w:hAnsi="Times New Roman" w:cs="Times New Roman"/>
          <w:kern w:val="0"/>
          <w:sz w:val="22"/>
          <w:szCs w:val="22"/>
        </w:rPr>
      </w:pPr>
    </w:p>
    <w:p w14:paraId="0CCBA5B3" w14:textId="77777777" w:rsidR="004E75C4" w:rsidRDefault="004E75C4" w:rsidP="004E75C4">
      <w:pPr>
        <w:autoSpaceDE w:val="0"/>
        <w:autoSpaceDN w:val="0"/>
        <w:adjustRightInd w:val="0"/>
        <w:spacing w:after="0" w:line="480" w:lineRule="auto"/>
        <w:jc w:val="center"/>
        <w:rPr>
          <w:rFonts w:ascii="Times New Roman" w:eastAsia="Yu Gothic" w:hAnsi="Times New Roman" w:cs="Times New Roman"/>
          <w:kern w:val="0"/>
          <w:sz w:val="22"/>
          <w:szCs w:val="22"/>
        </w:rPr>
      </w:pPr>
    </w:p>
    <w:p w14:paraId="064A948B" w14:textId="5434E896" w:rsidR="009424DA" w:rsidRPr="004E75C4" w:rsidRDefault="00515473" w:rsidP="004E75C4">
      <w:pPr>
        <w:autoSpaceDE w:val="0"/>
        <w:autoSpaceDN w:val="0"/>
        <w:adjustRightInd w:val="0"/>
        <w:spacing w:after="0" w:line="480" w:lineRule="auto"/>
        <w:jc w:val="center"/>
        <w:rPr>
          <w:rFonts w:ascii="Times New Roman" w:eastAsia="Yu Gothic" w:hAnsi="Times New Roman" w:cs="Times New Roman"/>
          <w:kern w:val="0"/>
          <w:sz w:val="22"/>
          <w:szCs w:val="22"/>
        </w:rPr>
      </w:pPr>
      <w:r w:rsidRPr="004E75C4">
        <w:rPr>
          <w:rFonts w:ascii="Times New Roman" w:eastAsia="Yu Gothic" w:hAnsi="Times New Roman" w:cs="Times New Roman"/>
          <w:kern w:val="0"/>
          <w:sz w:val="22"/>
          <w:szCs w:val="22"/>
        </w:rPr>
        <w:t xml:space="preserve"> </w:t>
      </w:r>
    </w:p>
    <w:p w14:paraId="11ACCFFB" w14:textId="0BAF2FA9" w:rsidR="000D2BFD" w:rsidRPr="004E75C4" w:rsidRDefault="00B41950" w:rsidP="004E75C4">
      <w:pPr>
        <w:pStyle w:val="NormalWeb"/>
        <w:spacing w:before="0" w:beforeAutospacing="0" w:after="0" w:afterAutospacing="0"/>
        <w:jc w:val="center"/>
        <w:rPr>
          <w:b/>
          <w:bCs/>
          <w:sz w:val="22"/>
          <w:szCs w:val="22"/>
        </w:rPr>
      </w:pPr>
      <w:r w:rsidRPr="004E75C4">
        <w:rPr>
          <w:b/>
          <w:bCs/>
          <w:sz w:val="22"/>
          <w:szCs w:val="22"/>
        </w:rPr>
        <w:t>Ab</w:t>
      </w:r>
      <w:r w:rsidR="00FA6B95" w:rsidRPr="004E75C4">
        <w:rPr>
          <w:b/>
          <w:bCs/>
          <w:sz w:val="22"/>
          <w:szCs w:val="22"/>
        </w:rPr>
        <w:t>stract</w:t>
      </w:r>
    </w:p>
    <w:p w14:paraId="7EA472EA" w14:textId="77777777" w:rsidR="000C0DC4" w:rsidRPr="004E75C4" w:rsidRDefault="000C0DC4" w:rsidP="004E75C4">
      <w:pPr>
        <w:pStyle w:val="NormalWeb"/>
        <w:spacing w:before="0" w:beforeAutospacing="0" w:after="0" w:afterAutospacing="0"/>
        <w:jc w:val="center"/>
        <w:rPr>
          <w:b/>
          <w:bCs/>
          <w:sz w:val="22"/>
          <w:szCs w:val="22"/>
        </w:rPr>
      </w:pPr>
    </w:p>
    <w:p w14:paraId="1BF1A850" w14:textId="04810E5D" w:rsidR="00990D42" w:rsidRPr="004E75C4" w:rsidRDefault="00BE0A77" w:rsidP="004E75C4">
      <w:pPr>
        <w:pStyle w:val="NormalWeb"/>
        <w:spacing w:before="0" w:beforeAutospacing="0" w:after="240" w:afterAutospacing="0"/>
        <w:jc w:val="both"/>
        <w:rPr>
          <w:sz w:val="22"/>
          <w:szCs w:val="22"/>
        </w:rPr>
      </w:pPr>
      <w:r w:rsidRPr="004E75C4">
        <w:rPr>
          <w:sz w:val="22"/>
          <w:szCs w:val="22"/>
        </w:rPr>
        <w:t>This study explores how English lecturers in Indonesia use TikTok to build and express their professional identities, manage emotional experiences, and maintain professional boundaries. Although previous studies have examined the role of social media in shaping teaching practices, little is known about how university lecturers negotiate these aspects on performative platforms such as TikTok. Using an exploratory qualitative design, data were collected through in-depth interviews with five English lecturers from various universities in Indonesia. Thematic analysis revealed that these lecturers expanded their pedagogical practices by adopting diverse professional roles on the platform, including as mentors, public speaking coaches, and educational influencers. Their emotional responses varied significantly: pride and satisfaction emerged when their content facilitated student learning, while anxiety and reputation concerns highlighted the challenges of emotional labo</w:t>
      </w:r>
      <w:r w:rsidR="00AD4154" w:rsidRPr="004E75C4">
        <w:rPr>
          <w:sz w:val="22"/>
          <w:szCs w:val="22"/>
        </w:rPr>
        <w:t>u</w:t>
      </w:r>
      <w:r w:rsidRPr="004E75C4">
        <w:rPr>
          <w:sz w:val="22"/>
          <w:szCs w:val="22"/>
        </w:rPr>
        <w:t>r in a highly visible online space. To manage these tensions, the lecturers employed different boundary management strategies, such as using pseudonyms, maintaining secondary accounts, and separating their digital platforms. These findings suggest that TikTok functions as a hybrid professional environment where identity performance, emotional labo</w:t>
      </w:r>
      <w:r w:rsidR="00AD4154" w:rsidRPr="004E75C4">
        <w:rPr>
          <w:sz w:val="22"/>
          <w:szCs w:val="22"/>
        </w:rPr>
        <w:t>u</w:t>
      </w:r>
      <w:r w:rsidRPr="004E75C4">
        <w:rPr>
          <w:sz w:val="22"/>
          <w:szCs w:val="22"/>
        </w:rPr>
        <w:t>r, and boundary management intersect. This space offers new opportunities for professional exposure, but requires careful negotiation of cultural norms and significant emotional resilience.</w:t>
      </w:r>
    </w:p>
    <w:p w14:paraId="6E176519" w14:textId="69E039B1" w:rsidR="00B41950" w:rsidRPr="004E75C4" w:rsidRDefault="00B41950" w:rsidP="004E75C4">
      <w:pPr>
        <w:pStyle w:val="NormalWeb"/>
        <w:spacing w:before="0" w:beforeAutospacing="0" w:after="0" w:afterAutospacing="0"/>
        <w:jc w:val="both"/>
        <w:rPr>
          <w:sz w:val="22"/>
          <w:szCs w:val="22"/>
        </w:rPr>
      </w:pPr>
      <w:r w:rsidRPr="004E75C4">
        <w:rPr>
          <w:b/>
          <w:bCs/>
          <w:sz w:val="22"/>
          <w:szCs w:val="22"/>
        </w:rPr>
        <w:t>Keywords</w:t>
      </w:r>
      <w:r w:rsidRPr="004E75C4">
        <w:rPr>
          <w:sz w:val="22"/>
          <w:szCs w:val="22"/>
        </w:rPr>
        <w:t xml:space="preserve">: </w:t>
      </w:r>
      <w:r w:rsidR="000C0DC4" w:rsidRPr="004E75C4">
        <w:rPr>
          <w:sz w:val="22"/>
          <w:szCs w:val="22"/>
        </w:rPr>
        <w:t>b</w:t>
      </w:r>
      <w:r w:rsidR="00E43631" w:rsidRPr="004E75C4">
        <w:rPr>
          <w:sz w:val="22"/>
          <w:szCs w:val="22"/>
        </w:rPr>
        <w:t xml:space="preserve">oundary </w:t>
      </w:r>
      <w:r w:rsidR="009424DA" w:rsidRPr="004E75C4">
        <w:rPr>
          <w:sz w:val="22"/>
          <w:szCs w:val="22"/>
        </w:rPr>
        <w:t>management</w:t>
      </w:r>
      <w:r w:rsidR="000C0DC4" w:rsidRPr="004E75C4">
        <w:rPr>
          <w:sz w:val="22"/>
          <w:szCs w:val="22"/>
        </w:rPr>
        <w:t>,</w:t>
      </w:r>
      <w:r w:rsidR="00E43631" w:rsidRPr="004E75C4">
        <w:rPr>
          <w:sz w:val="22"/>
          <w:szCs w:val="22"/>
        </w:rPr>
        <w:t xml:space="preserve"> digital identity</w:t>
      </w:r>
      <w:r w:rsidR="000C0DC4" w:rsidRPr="004E75C4">
        <w:rPr>
          <w:sz w:val="22"/>
          <w:szCs w:val="22"/>
        </w:rPr>
        <w:t>, English lecturer</w:t>
      </w:r>
      <w:r w:rsidR="008D5AF2" w:rsidRPr="004E75C4">
        <w:rPr>
          <w:sz w:val="22"/>
          <w:szCs w:val="22"/>
        </w:rPr>
        <w:t>,</w:t>
      </w:r>
      <w:r w:rsidR="00E43631" w:rsidRPr="004E75C4">
        <w:rPr>
          <w:sz w:val="22"/>
          <w:szCs w:val="22"/>
        </w:rPr>
        <w:t xml:space="preserve"> emotional labour</w:t>
      </w:r>
      <w:r w:rsidR="008D5AF2" w:rsidRPr="004E75C4">
        <w:rPr>
          <w:sz w:val="22"/>
          <w:szCs w:val="22"/>
        </w:rPr>
        <w:t>,</w:t>
      </w:r>
      <w:r w:rsidR="00E43631" w:rsidRPr="004E75C4">
        <w:rPr>
          <w:sz w:val="22"/>
          <w:szCs w:val="22"/>
        </w:rPr>
        <w:t xml:space="preserve"> professional identity</w:t>
      </w:r>
      <w:r w:rsidR="008D5AF2" w:rsidRPr="004E75C4">
        <w:rPr>
          <w:sz w:val="22"/>
          <w:szCs w:val="22"/>
        </w:rPr>
        <w:t>,</w:t>
      </w:r>
      <w:r w:rsidR="000C0DC4" w:rsidRPr="004E75C4">
        <w:rPr>
          <w:sz w:val="22"/>
          <w:szCs w:val="22"/>
        </w:rPr>
        <w:t xml:space="preserve"> </w:t>
      </w:r>
      <w:r w:rsidR="00E43631" w:rsidRPr="004E75C4">
        <w:rPr>
          <w:sz w:val="22"/>
          <w:szCs w:val="22"/>
        </w:rPr>
        <w:t>TikTok</w:t>
      </w:r>
    </w:p>
    <w:p w14:paraId="4CFB374F" w14:textId="5AC414B3" w:rsidR="00B41950" w:rsidRDefault="00C62B6A" w:rsidP="004E75C4">
      <w:pPr>
        <w:pStyle w:val="NormalWeb"/>
        <w:spacing w:before="0" w:beforeAutospacing="0" w:after="0" w:afterAutospacing="0"/>
        <w:jc w:val="both"/>
        <w:rPr>
          <w:sz w:val="22"/>
          <w:szCs w:val="22"/>
        </w:rPr>
      </w:pPr>
      <w:r w:rsidRPr="004E75C4">
        <w:rPr>
          <w:sz w:val="22"/>
          <w:szCs w:val="22"/>
        </w:rPr>
        <w:tab/>
      </w:r>
    </w:p>
    <w:p w14:paraId="6BB2AFFB" w14:textId="77777777" w:rsidR="004E75C4" w:rsidRDefault="004E75C4" w:rsidP="004E75C4">
      <w:pPr>
        <w:pStyle w:val="NormalWeb"/>
        <w:spacing w:before="0" w:beforeAutospacing="0" w:after="0" w:afterAutospacing="0"/>
        <w:jc w:val="both"/>
        <w:rPr>
          <w:sz w:val="22"/>
          <w:szCs w:val="22"/>
        </w:rPr>
      </w:pPr>
    </w:p>
    <w:p w14:paraId="09DB2845" w14:textId="77777777" w:rsidR="004E75C4" w:rsidRDefault="004E75C4" w:rsidP="004E75C4">
      <w:pPr>
        <w:pStyle w:val="NormalWeb"/>
        <w:spacing w:before="0" w:beforeAutospacing="0" w:after="0" w:afterAutospacing="0"/>
        <w:jc w:val="both"/>
        <w:rPr>
          <w:sz w:val="22"/>
          <w:szCs w:val="22"/>
        </w:rPr>
      </w:pPr>
    </w:p>
    <w:p w14:paraId="3F20D578" w14:textId="77777777" w:rsidR="004E75C4" w:rsidRDefault="004E75C4" w:rsidP="004E75C4">
      <w:pPr>
        <w:pStyle w:val="NormalWeb"/>
        <w:spacing w:before="0" w:beforeAutospacing="0" w:after="0" w:afterAutospacing="0"/>
        <w:jc w:val="both"/>
        <w:rPr>
          <w:sz w:val="22"/>
          <w:szCs w:val="22"/>
        </w:rPr>
      </w:pPr>
    </w:p>
    <w:p w14:paraId="4438D800" w14:textId="77777777" w:rsidR="004E75C4" w:rsidRDefault="004E75C4" w:rsidP="004E75C4">
      <w:pPr>
        <w:pStyle w:val="NormalWeb"/>
        <w:spacing w:before="0" w:beforeAutospacing="0" w:after="0" w:afterAutospacing="0"/>
        <w:jc w:val="both"/>
        <w:rPr>
          <w:sz w:val="22"/>
          <w:szCs w:val="22"/>
        </w:rPr>
      </w:pPr>
    </w:p>
    <w:p w14:paraId="096EFC87" w14:textId="77777777" w:rsidR="004E75C4" w:rsidRDefault="004E75C4" w:rsidP="004E75C4">
      <w:pPr>
        <w:pStyle w:val="NormalWeb"/>
        <w:spacing w:before="0" w:beforeAutospacing="0" w:after="0" w:afterAutospacing="0"/>
        <w:jc w:val="both"/>
        <w:rPr>
          <w:sz w:val="22"/>
          <w:szCs w:val="22"/>
        </w:rPr>
      </w:pPr>
    </w:p>
    <w:p w14:paraId="36A665F6" w14:textId="77777777" w:rsidR="004E75C4" w:rsidRDefault="004E75C4" w:rsidP="004E75C4">
      <w:pPr>
        <w:pStyle w:val="NormalWeb"/>
        <w:spacing w:before="0" w:beforeAutospacing="0" w:after="0" w:afterAutospacing="0"/>
        <w:jc w:val="both"/>
        <w:rPr>
          <w:sz w:val="22"/>
          <w:szCs w:val="22"/>
        </w:rPr>
      </w:pPr>
    </w:p>
    <w:p w14:paraId="7981C20E" w14:textId="77777777" w:rsidR="004E75C4" w:rsidRDefault="004E75C4" w:rsidP="004E75C4">
      <w:pPr>
        <w:pStyle w:val="NormalWeb"/>
        <w:spacing w:before="0" w:beforeAutospacing="0" w:after="0" w:afterAutospacing="0"/>
        <w:jc w:val="both"/>
        <w:rPr>
          <w:sz w:val="22"/>
          <w:szCs w:val="22"/>
        </w:rPr>
      </w:pPr>
    </w:p>
    <w:p w14:paraId="1D9658F2" w14:textId="77777777" w:rsidR="004E75C4" w:rsidRDefault="004E75C4" w:rsidP="004E75C4">
      <w:pPr>
        <w:pStyle w:val="NormalWeb"/>
        <w:spacing w:before="0" w:beforeAutospacing="0" w:after="0" w:afterAutospacing="0"/>
        <w:jc w:val="both"/>
        <w:rPr>
          <w:sz w:val="22"/>
          <w:szCs w:val="22"/>
        </w:rPr>
      </w:pPr>
    </w:p>
    <w:p w14:paraId="2205DE58" w14:textId="77777777" w:rsidR="004E75C4" w:rsidRDefault="004E75C4" w:rsidP="004E75C4">
      <w:pPr>
        <w:pStyle w:val="NormalWeb"/>
        <w:spacing w:before="0" w:beforeAutospacing="0" w:after="0" w:afterAutospacing="0"/>
        <w:jc w:val="both"/>
        <w:rPr>
          <w:sz w:val="22"/>
          <w:szCs w:val="22"/>
        </w:rPr>
      </w:pPr>
    </w:p>
    <w:p w14:paraId="78CFAB0C" w14:textId="77777777" w:rsidR="004E75C4" w:rsidRDefault="004E75C4" w:rsidP="004E75C4">
      <w:pPr>
        <w:pStyle w:val="NormalWeb"/>
        <w:spacing w:before="0" w:beforeAutospacing="0" w:after="0" w:afterAutospacing="0"/>
        <w:jc w:val="both"/>
        <w:rPr>
          <w:sz w:val="22"/>
          <w:szCs w:val="22"/>
        </w:rPr>
      </w:pPr>
    </w:p>
    <w:p w14:paraId="63D47C86" w14:textId="77777777" w:rsidR="004E75C4" w:rsidRDefault="004E75C4" w:rsidP="004E75C4">
      <w:pPr>
        <w:pStyle w:val="NormalWeb"/>
        <w:spacing w:before="0" w:beforeAutospacing="0" w:after="0" w:afterAutospacing="0"/>
        <w:jc w:val="both"/>
        <w:rPr>
          <w:sz w:val="22"/>
          <w:szCs w:val="22"/>
        </w:rPr>
      </w:pPr>
    </w:p>
    <w:p w14:paraId="1F426CB0" w14:textId="77777777" w:rsidR="004E75C4" w:rsidRDefault="004E75C4" w:rsidP="004E75C4">
      <w:pPr>
        <w:pStyle w:val="NormalWeb"/>
        <w:spacing w:before="0" w:beforeAutospacing="0" w:after="0" w:afterAutospacing="0"/>
        <w:jc w:val="both"/>
        <w:rPr>
          <w:sz w:val="22"/>
          <w:szCs w:val="22"/>
        </w:rPr>
      </w:pPr>
    </w:p>
    <w:p w14:paraId="715EE082" w14:textId="77777777" w:rsidR="004E75C4" w:rsidRDefault="004E75C4" w:rsidP="004E75C4">
      <w:pPr>
        <w:pStyle w:val="NormalWeb"/>
        <w:spacing w:before="0" w:beforeAutospacing="0" w:after="0" w:afterAutospacing="0"/>
        <w:jc w:val="both"/>
        <w:rPr>
          <w:sz w:val="22"/>
          <w:szCs w:val="22"/>
        </w:rPr>
      </w:pPr>
    </w:p>
    <w:p w14:paraId="7649454B" w14:textId="77777777" w:rsidR="004E75C4" w:rsidRDefault="004E75C4" w:rsidP="004E75C4">
      <w:pPr>
        <w:pStyle w:val="NormalWeb"/>
        <w:spacing w:before="0" w:beforeAutospacing="0" w:after="0" w:afterAutospacing="0"/>
        <w:jc w:val="both"/>
        <w:rPr>
          <w:sz w:val="22"/>
          <w:szCs w:val="22"/>
        </w:rPr>
      </w:pPr>
    </w:p>
    <w:p w14:paraId="7F83774F" w14:textId="77777777" w:rsidR="004E75C4" w:rsidRDefault="004E75C4" w:rsidP="004E75C4">
      <w:pPr>
        <w:pStyle w:val="NormalWeb"/>
        <w:spacing w:before="0" w:beforeAutospacing="0" w:after="0" w:afterAutospacing="0"/>
        <w:jc w:val="both"/>
        <w:rPr>
          <w:sz w:val="22"/>
          <w:szCs w:val="22"/>
        </w:rPr>
      </w:pPr>
    </w:p>
    <w:p w14:paraId="19E712D7" w14:textId="77777777" w:rsidR="004E75C4" w:rsidRDefault="004E75C4" w:rsidP="004E75C4">
      <w:pPr>
        <w:pStyle w:val="NormalWeb"/>
        <w:spacing w:before="0" w:beforeAutospacing="0" w:after="0" w:afterAutospacing="0"/>
        <w:jc w:val="both"/>
        <w:rPr>
          <w:sz w:val="22"/>
          <w:szCs w:val="22"/>
        </w:rPr>
      </w:pPr>
    </w:p>
    <w:p w14:paraId="0219264A" w14:textId="77777777" w:rsidR="004E75C4" w:rsidRDefault="004E75C4" w:rsidP="004E75C4">
      <w:pPr>
        <w:pStyle w:val="NormalWeb"/>
        <w:spacing w:before="0" w:beforeAutospacing="0" w:after="0" w:afterAutospacing="0"/>
        <w:jc w:val="both"/>
        <w:rPr>
          <w:sz w:val="22"/>
          <w:szCs w:val="22"/>
        </w:rPr>
      </w:pPr>
    </w:p>
    <w:p w14:paraId="08FE3054" w14:textId="77777777" w:rsidR="004E75C4" w:rsidRDefault="004E75C4" w:rsidP="004E75C4">
      <w:pPr>
        <w:pStyle w:val="NormalWeb"/>
        <w:spacing w:before="0" w:beforeAutospacing="0" w:after="0" w:afterAutospacing="0"/>
        <w:jc w:val="both"/>
        <w:rPr>
          <w:sz w:val="22"/>
          <w:szCs w:val="22"/>
        </w:rPr>
      </w:pPr>
    </w:p>
    <w:p w14:paraId="3C75BFDF" w14:textId="77777777" w:rsidR="004E75C4" w:rsidRDefault="004E75C4" w:rsidP="004E75C4">
      <w:pPr>
        <w:pStyle w:val="NormalWeb"/>
        <w:spacing w:before="0" w:beforeAutospacing="0" w:after="0" w:afterAutospacing="0"/>
        <w:jc w:val="both"/>
        <w:rPr>
          <w:sz w:val="22"/>
          <w:szCs w:val="22"/>
        </w:rPr>
      </w:pPr>
    </w:p>
    <w:p w14:paraId="3D17AF92" w14:textId="77777777" w:rsidR="004E75C4" w:rsidRDefault="004E75C4" w:rsidP="004E75C4">
      <w:pPr>
        <w:pStyle w:val="NormalWeb"/>
        <w:spacing w:before="0" w:beforeAutospacing="0" w:after="0" w:afterAutospacing="0"/>
        <w:jc w:val="both"/>
        <w:rPr>
          <w:sz w:val="22"/>
          <w:szCs w:val="22"/>
        </w:rPr>
      </w:pPr>
    </w:p>
    <w:p w14:paraId="2302A49C" w14:textId="77777777" w:rsidR="004E75C4" w:rsidRDefault="004E75C4" w:rsidP="004E75C4">
      <w:pPr>
        <w:pStyle w:val="NormalWeb"/>
        <w:spacing w:before="0" w:beforeAutospacing="0" w:after="0" w:afterAutospacing="0"/>
        <w:jc w:val="both"/>
        <w:rPr>
          <w:sz w:val="22"/>
          <w:szCs w:val="22"/>
        </w:rPr>
      </w:pPr>
    </w:p>
    <w:p w14:paraId="22FB358D" w14:textId="77777777" w:rsidR="004E75C4" w:rsidRDefault="004E75C4" w:rsidP="004E75C4">
      <w:pPr>
        <w:pStyle w:val="NormalWeb"/>
        <w:spacing w:before="0" w:beforeAutospacing="0" w:after="0" w:afterAutospacing="0"/>
        <w:jc w:val="both"/>
        <w:rPr>
          <w:sz w:val="22"/>
          <w:szCs w:val="22"/>
        </w:rPr>
      </w:pPr>
    </w:p>
    <w:p w14:paraId="7563D8E5" w14:textId="77777777" w:rsidR="004E75C4" w:rsidRDefault="004E75C4" w:rsidP="004E75C4">
      <w:pPr>
        <w:pStyle w:val="NormalWeb"/>
        <w:spacing w:before="0" w:beforeAutospacing="0" w:after="0" w:afterAutospacing="0"/>
        <w:jc w:val="both"/>
        <w:rPr>
          <w:sz w:val="22"/>
          <w:szCs w:val="22"/>
        </w:rPr>
      </w:pPr>
    </w:p>
    <w:p w14:paraId="0777842D" w14:textId="77777777" w:rsidR="004E75C4" w:rsidRDefault="004E75C4" w:rsidP="004E75C4">
      <w:pPr>
        <w:pStyle w:val="NormalWeb"/>
        <w:spacing w:before="0" w:beforeAutospacing="0" w:after="0" w:afterAutospacing="0"/>
        <w:jc w:val="both"/>
        <w:rPr>
          <w:sz w:val="22"/>
          <w:szCs w:val="22"/>
        </w:rPr>
      </w:pPr>
    </w:p>
    <w:p w14:paraId="75CF36E6" w14:textId="482B48DE" w:rsidR="000D2BFD" w:rsidRPr="004E75C4" w:rsidRDefault="000D2BFD" w:rsidP="005259DD">
      <w:pPr>
        <w:pStyle w:val="NormalWeb"/>
        <w:spacing w:before="0" w:beforeAutospacing="0" w:after="0" w:afterAutospacing="0" w:line="480" w:lineRule="auto"/>
        <w:jc w:val="both"/>
        <w:rPr>
          <w:b/>
          <w:bCs/>
          <w:sz w:val="22"/>
          <w:szCs w:val="22"/>
        </w:rPr>
      </w:pPr>
      <w:r w:rsidRPr="004E75C4">
        <w:rPr>
          <w:b/>
          <w:bCs/>
          <w:sz w:val="22"/>
          <w:szCs w:val="22"/>
        </w:rPr>
        <w:lastRenderedPageBreak/>
        <w:t>Introduction</w:t>
      </w:r>
    </w:p>
    <w:p w14:paraId="6B1FA6A2" w14:textId="72313248" w:rsidR="003F4001" w:rsidRPr="004E75C4" w:rsidRDefault="00223775" w:rsidP="005259DD">
      <w:pPr>
        <w:pStyle w:val="NormalWeb"/>
        <w:spacing w:before="0" w:beforeAutospacing="0" w:after="0" w:afterAutospacing="0" w:line="480" w:lineRule="auto"/>
        <w:ind w:firstLine="567"/>
        <w:jc w:val="both"/>
        <w:rPr>
          <w:sz w:val="22"/>
          <w:szCs w:val="22"/>
        </w:rPr>
      </w:pPr>
      <w:r w:rsidRPr="004E75C4">
        <w:rPr>
          <w:sz w:val="22"/>
          <w:szCs w:val="22"/>
        </w:rPr>
        <w:t xml:space="preserve">Research related to teacher professional identity </w:t>
      </w:r>
      <w:r w:rsidR="00907CEE" w:rsidRPr="004E75C4">
        <w:rPr>
          <w:sz w:val="22"/>
          <w:szCs w:val="22"/>
        </w:rPr>
        <w:t xml:space="preserve">(PI) </w:t>
      </w:r>
      <w:r w:rsidRPr="004E75C4">
        <w:rPr>
          <w:sz w:val="22"/>
          <w:szCs w:val="22"/>
        </w:rPr>
        <w:t xml:space="preserve">has </w:t>
      </w:r>
      <w:r w:rsidR="008D5AF2" w:rsidRPr="004E75C4">
        <w:rPr>
          <w:sz w:val="22"/>
          <w:szCs w:val="22"/>
        </w:rPr>
        <w:t>spanned</w:t>
      </w:r>
      <w:r w:rsidR="00907CEE" w:rsidRPr="004E75C4">
        <w:rPr>
          <w:sz w:val="22"/>
          <w:szCs w:val="22"/>
        </w:rPr>
        <w:t xml:space="preserve"> various theories, disciplines, participants, and methods </w:t>
      </w:r>
      <w:r w:rsidRPr="004E75C4">
        <w:rPr>
          <w:sz w:val="22"/>
          <w:szCs w:val="22"/>
        </w:rPr>
        <w:fldChar w:fldCharType="begin" w:fldLock="1"/>
      </w:r>
      <w:r w:rsidR="005259DD">
        <w:rPr>
          <w:sz w:val="22"/>
          <w:szCs w:val="22"/>
        </w:rPr>
        <w:instrText>ADDIN CSL_CITATION {"citationItems":[{"id":"ITEM-1","itemData":{"DOI":"10.1177/21582440241241173","ISSN":"21582440","abstract":"This study presents a bibliometric review of teacher professional identity (TPI) research from 2004 to 2023. 4,066 SSCI-indexed papers retrieved from the Web of Science database were identified for analysis using CiteSpace. The major findings are: (1) The publications have increased significantly from 2004 to 2021, there is a slight decline in recent 2 years. (2) Top contributing country, institution, and journal are the US, University of London, Teaching and Teacher Education respectively. (3) The top productive authors are Yuan Rui, Trent John, and Nazari Mostafa respectively, the top cited authors are Beijaard D, Gee JP, and Lave J. (4) TPI research has evolved in terms of multiple theoretical lens, diversity of discipline and participants, and methodological shift. (5) Emerging trends include teacher agency, positioning theory, and English-medium instruction (EMI) policy. This study has implications for future researchers.","author":[{"dropping-particle":"","family":"Yan","given":"Yiqian","non-dropping-particle":"","parse-names":false,"suffix":""}],"container-title":"SAGE Open","id":"ITEM-1","issue":"2","issued":{"date-parts":[["2024"]]},"page":"1-15","title":"Bibliometric Review of Teacher Professional Identity Scholarship Over Two Decades","type":"article-journal","volume":"14"},"uris":["http://www.mendeley.com/documents/?uuid=154f4f97-721f-46dd-8d7d-c3ba30fbe7ed"]}],"mendeley":{"formattedCitation":"(Yan, 2024)","plainTextFormattedCitation":"(Yan, 2024)","previouslyFormattedCitation":"(Yan, 2024)"},"properties":{"noteIndex":0},"schema":"https://github.com/citation-style-language/schema/raw/master/csl-citation.json"}</w:instrText>
      </w:r>
      <w:r w:rsidRPr="004E75C4">
        <w:rPr>
          <w:sz w:val="22"/>
          <w:szCs w:val="22"/>
        </w:rPr>
        <w:fldChar w:fldCharType="separate"/>
      </w:r>
      <w:r w:rsidR="005259DD" w:rsidRPr="005259DD">
        <w:rPr>
          <w:noProof/>
          <w:sz w:val="22"/>
          <w:szCs w:val="22"/>
        </w:rPr>
        <w:t>(Yan, 2024)</w:t>
      </w:r>
      <w:r w:rsidRPr="004E75C4">
        <w:rPr>
          <w:sz w:val="22"/>
          <w:szCs w:val="22"/>
        </w:rPr>
        <w:fldChar w:fldCharType="end"/>
      </w:r>
      <w:r w:rsidRPr="004E75C4">
        <w:rPr>
          <w:sz w:val="22"/>
          <w:szCs w:val="22"/>
        </w:rPr>
        <w:t xml:space="preserve">. </w:t>
      </w:r>
      <w:r w:rsidR="00FD43F3" w:rsidRPr="004E75C4">
        <w:rPr>
          <w:sz w:val="22"/>
          <w:szCs w:val="22"/>
        </w:rPr>
        <w:t>Earlier studies</w:t>
      </w:r>
      <w:r w:rsidR="00907CEE" w:rsidRPr="004E75C4">
        <w:rPr>
          <w:sz w:val="22"/>
          <w:szCs w:val="22"/>
        </w:rPr>
        <w:t xml:space="preserve"> focused on teacher beliefs, emotions, professional development, and context </w:t>
      </w:r>
      <w:r w:rsidRPr="004E75C4">
        <w:rPr>
          <w:sz w:val="22"/>
          <w:szCs w:val="22"/>
        </w:rPr>
        <w:fldChar w:fldCharType="begin" w:fldLock="1"/>
      </w:r>
      <w:r w:rsidR="005259DD">
        <w:rPr>
          <w:sz w:val="22"/>
          <w:szCs w:val="22"/>
        </w:rPr>
        <w:instrText>ADDIN CSL_CITATION {"citationItems":[{"id":"ITEM-1","itemData":{"DOI":"10.3389/fpsyg.2021.783913","ISSN":"16641078","abstract":"This study aims to demonstrate a detailed knowledge map of teacher identity research via a 20-year data set from the Web of Science (WoS) database. A bibliometric analysis was employed for analyzing the articles published between 2001 and 2021 to show the status of teacher identity research in the past 20 years, research topics on teacher identity, and future research directions. Using the keyword “teacher identity” and filtering data by selecting articles and early access in teaching and education, 848 articles were retrieved. Through production, content, and citation analysis with the help of a bibliometric tool, this study found that teacher identity remained a popular research theme in the academic field over the past 20 years, and its booming production involved many authors, institutions, and sources, and countries. Furthermore, teachers’ “beliefs,” “emotions,” “professional development,” and “context” impacting the construction and reconstruction of teacher identity were the popular topics in teacher identity research, and fundamental issues, including “identity,” “teacher identity,” “professional identity,” “development,” “teacher development,” “beliefs,” and “intersectionality” of teacher identity keep good topics in future research.","author":[{"dropping-particle":"","family":"Zhang","given":"Yunyun","non-dropping-particle":"","parse-names":false,"suffix":""},{"dropping-particle":"","family":"Wang","given":"Ping","non-dropping-particle":"","parse-names":false,"suffix":""}],"container-title":"Frontiers in Psychology","id":"ITEM-1","issue":"783913","issued":{"date-parts":[["2022"]]},"page":"1-16","title":"Twenty Years’ Development of Teacher Identity Research: A Bibliometric Analysis","type":"article-journal","volume":"12"},"uris":["http://www.mendeley.com/documents/?uuid=8d3feca1-e282-4a4b-88c0-f79ef7e806d3"]}],"mendeley":{"formattedCitation":"(Zhang &amp; Wang, 2022)","plainTextFormattedCitation":"(Zhang &amp; Wang, 2022)","previouslyFormattedCitation":"(Zhang &amp; Wang, 2022)"},"properties":{"noteIndex":0},"schema":"https://github.com/citation-style-language/schema/raw/master/csl-citation.json"}</w:instrText>
      </w:r>
      <w:r w:rsidRPr="004E75C4">
        <w:rPr>
          <w:sz w:val="22"/>
          <w:szCs w:val="22"/>
        </w:rPr>
        <w:fldChar w:fldCharType="separate"/>
      </w:r>
      <w:r w:rsidR="005259DD" w:rsidRPr="005259DD">
        <w:rPr>
          <w:noProof/>
          <w:sz w:val="22"/>
          <w:szCs w:val="22"/>
        </w:rPr>
        <w:t>(Zhang &amp; Wang, 2022)</w:t>
      </w:r>
      <w:r w:rsidRPr="004E75C4">
        <w:rPr>
          <w:sz w:val="22"/>
          <w:szCs w:val="22"/>
        </w:rPr>
        <w:fldChar w:fldCharType="end"/>
      </w:r>
      <w:r w:rsidRPr="004E75C4">
        <w:rPr>
          <w:sz w:val="22"/>
          <w:szCs w:val="22"/>
        </w:rPr>
        <w:t xml:space="preserve">. Zhao </w:t>
      </w:r>
      <w:r w:rsidR="00FD43F3" w:rsidRPr="004E75C4">
        <w:rPr>
          <w:sz w:val="22"/>
          <w:szCs w:val="22"/>
        </w:rPr>
        <w:fldChar w:fldCharType="begin" w:fldLock="1"/>
      </w:r>
      <w:r w:rsidR="005259DD">
        <w:rPr>
          <w:sz w:val="22"/>
          <w:szCs w:val="22"/>
        </w:rPr>
        <w:instrText>ADDIN CSL_CITATION {"citationItems":[{"id":"ITEM-1","itemData":{"DOI":"10.3389/fpsyg.2022.913708","ISSN":"16641078","abstract":"In the former 20 years, professional identity has arisen as a different study domain in the area of language instruction and education. Educators’ professional identity frames educators’ explanation of their functions, academic changes, and alterations in syllabi, class exercises, utilization of approaches and strategies, and their connection to other problems in the academic setting. Also, well-being is one of the elements in which its influence and connection with identity are noted in various studies. However, their roles in professional development have not been examined; hence, this review of literature aimed to investigate the role of these constructs in professional development which is regarded as a noteworthy aspect of teacher quality. In a nutshell, some implications are proposed for the scholastic stakeholders.","author":[{"dropping-particle":"","family":"Qian","given":"Zhao","non-dropping-particle":"","parse-names":false,"suffix":""}],"container-title":"Frontiers in Psychology","id":"ITEM-1","issue":"913708","issued":{"date-parts":[["2022"]]},"title":"On the Role of Teachers’ Professional Identity and Well-Being in Their Professional Development","type":"article-journal","volume":"13"},"label":"chapter","suppress-author":1,"uris":["http://www.mendeley.com/documents/?uuid=c00c8908-a9dd-4c3c-b6cf-43c8294770c8"]}],"mendeley":{"formattedCitation":"(2022)","plainTextFormattedCitation":"(2022)","previouslyFormattedCitation":"(2022)"},"properties":{"noteIndex":0},"schema":"https://github.com/citation-style-language/schema/raw/master/csl-citation.json"}</w:instrText>
      </w:r>
      <w:r w:rsidR="00FD43F3" w:rsidRPr="004E75C4">
        <w:rPr>
          <w:sz w:val="22"/>
          <w:szCs w:val="22"/>
        </w:rPr>
        <w:fldChar w:fldCharType="separate"/>
      </w:r>
      <w:r w:rsidR="005259DD" w:rsidRPr="005259DD">
        <w:rPr>
          <w:noProof/>
          <w:sz w:val="22"/>
          <w:szCs w:val="22"/>
        </w:rPr>
        <w:t>(2022)</w:t>
      </w:r>
      <w:r w:rsidR="00FD43F3" w:rsidRPr="004E75C4">
        <w:rPr>
          <w:sz w:val="22"/>
          <w:szCs w:val="22"/>
        </w:rPr>
        <w:fldChar w:fldCharType="end"/>
      </w:r>
      <w:r w:rsidRPr="004E75C4">
        <w:rPr>
          <w:sz w:val="22"/>
          <w:szCs w:val="22"/>
        </w:rPr>
        <w:t xml:space="preserve"> </w:t>
      </w:r>
      <w:r w:rsidR="00FD43F3" w:rsidRPr="004E75C4">
        <w:rPr>
          <w:sz w:val="22"/>
          <w:szCs w:val="22"/>
        </w:rPr>
        <w:t>points out that professional identity has developed into a unique area of research in language teaching and education in the last two decades</w:t>
      </w:r>
      <w:r w:rsidRPr="004E75C4">
        <w:rPr>
          <w:sz w:val="22"/>
          <w:szCs w:val="22"/>
        </w:rPr>
        <w:t>, highlighting its importance in understanding teacher professional development.</w:t>
      </w:r>
      <w:r w:rsidR="00FD43F3" w:rsidRPr="004E75C4">
        <w:rPr>
          <w:sz w:val="22"/>
          <w:szCs w:val="22"/>
        </w:rPr>
        <w:t xml:space="preserve"> </w:t>
      </w:r>
      <w:r w:rsidR="003F4001" w:rsidRPr="004E75C4">
        <w:rPr>
          <w:sz w:val="22"/>
          <w:szCs w:val="22"/>
        </w:rPr>
        <w:t xml:space="preserve">Expanding on this, it is important to explore PI through practical experience in digital platforms like TikTok, a platform for teachers to connect and share professional experiences </w:t>
      </w:r>
      <w:r w:rsidR="003F4001" w:rsidRPr="004E75C4">
        <w:rPr>
          <w:sz w:val="22"/>
          <w:szCs w:val="22"/>
        </w:rPr>
        <w:fldChar w:fldCharType="begin" w:fldLock="1"/>
      </w:r>
      <w:r w:rsidR="005259DD">
        <w:rPr>
          <w:sz w:val="22"/>
          <w:szCs w:val="22"/>
        </w:rPr>
        <w:instrText>ADDIN CSL_CITATION {"citationItems":[{"id":"ITEM-1","itemData":{"DOI":"10.1177/1329878X211068836","ISBN":"9780252082399","abstract":"Each issue has also a distinctive title.","author":[{"dropping-particle":"","family":"Hartung","given":"Catherine","non-dropping-particle":"","parse-names":false,"suffix":""},{"dropping-particle":"","family":"Hendr","given":"Natalie Ann","non-dropping-particle":"","parse-names":false,"suffix":""},{"dropping-particle":"","family":"Welch","given":"Rosie","non-dropping-particle":"","parse-names":false,"suffix":""}],"container-title":"Media International Australia","id":"ITEM-1","issue":"1","issued":{"date-parts":[["2022"]]},"page":"81-96","title":"Teachers of TikTok: Glimpses and gestures in the performance of professional identity","type":"article-journal","volume":"186"},"uris":["http://www.mendeley.com/documents/?uuid=0c70f2b7-6699-4d4f-8006-5a55d5666b9e"]}],"mendeley":{"formattedCitation":"(Hartung et al., 2022)","plainTextFormattedCitation":"(Hartung et al., 2022)","previouslyFormattedCitation":"(Hartung et al., 2022)"},"properties":{"noteIndex":0},"schema":"https://github.com/citation-style-language/schema/raw/master/csl-citation.json"}</w:instrText>
      </w:r>
      <w:r w:rsidR="003F4001" w:rsidRPr="004E75C4">
        <w:rPr>
          <w:sz w:val="22"/>
          <w:szCs w:val="22"/>
        </w:rPr>
        <w:fldChar w:fldCharType="separate"/>
      </w:r>
      <w:r w:rsidR="005259DD" w:rsidRPr="005259DD">
        <w:rPr>
          <w:noProof/>
          <w:sz w:val="22"/>
          <w:szCs w:val="22"/>
        </w:rPr>
        <w:t>(Hartung et al., 2022)</w:t>
      </w:r>
      <w:r w:rsidR="003F4001" w:rsidRPr="004E75C4">
        <w:rPr>
          <w:sz w:val="22"/>
          <w:szCs w:val="22"/>
        </w:rPr>
        <w:fldChar w:fldCharType="end"/>
      </w:r>
      <w:r w:rsidR="003F4001" w:rsidRPr="004E75C4">
        <w:rPr>
          <w:sz w:val="22"/>
          <w:szCs w:val="22"/>
        </w:rPr>
        <w:t xml:space="preserve">. </w:t>
      </w:r>
    </w:p>
    <w:p w14:paraId="077BEA52" w14:textId="1CBB2EC6" w:rsidR="00012F19" w:rsidRPr="004E75C4" w:rsidRDefault="004A5B0A" w:rsidP="004E75C4">
      <w:pPr>
        <w:pStyle w:val="NormalWeb"/>
        <w:spacing w:before="0" w:beforeAutospacing="0" w:after="0" w:afterAutospacing="0" w:line="480" w:lineRule="auto"/>
        <w:ind w:firstLine="567"/>
        <w:jc w:val="both"/>
        <w:rPr>
          <w:sz w:val="22"/>
          <w:szCs w:val="22"/>
        </w:rPr>
      </w:pPr>
      <w:r w:rsidRPr="004E75C4">
        <w:rPr>
          <w:sz w:val="22"/>
          <w:szCs w:val="22"/>
        </w:rPr>
        <w:t>P</w:t>
      </w:r>
      <w:r w:rsidR="001B13C9" w:rsidRPr="004E75C4">
        <w:rPr>
          <w:sz w:val="22"/>
          <w:szCs w:val="22"/>
        </w:rPr>
        <w:t>rofessional identity (PI) represents the educators</w:t>
      </w:r>
      <w:r w:rsidRPr="004E75C4">
        <w:rPr>
          <w:sz w:val="22"/>
          <w:szCs w:val="22"/>
        </w:rPr>
        <w:t>’</w:t>
      </w:r>
      <w:r w:rsidR="001B13C9" w:rsidRPr="004E75C4">
        <w:rPr>
          <w:sz w:val="22"/>
          <w:szCs w:val="22"/>
        </w:rPr>
        <w:t xml:space="preserve"> response to the fundamental question: “Who am I as an educator?” The concept of professional identity (PI) provides a novel framework for analy</w:t>
      </w:r>
      <w:r w:rsidR="008D5AF2" w:rsidRPr="004E75C4">
        <w:rPr>
          <w:sz w:val="22"/>
          <w:szCs w:val="22"/>
        </w:rPr>
        <w:t>s</w:t>
      </w:r>
      <w:r w:rsidR="001B13C9" w:rsidRPr="004E75C4">
        <w:rPr>
          <w:sz w:val="22"/>
          <w:szCs w:val="22"/>
        </w:rPr>
        <w:t>ing their existing practices, career advancement, and personal growth</w:t>
      </w:r>
      <w:r w:rsidR="00322590" w:rsidRPr="004E75C4">
        <w:rPr>
          <w:sz w:val="22"/>
          <w:szCs w:val="22"/>
        </w:rPr>
        <w:t xml:space="preserve"> </w:t>
      </w:r>
      <w:r w:rsidR="00322590" w:rsidRPr="004E75C4">
        <w:rPr>
          <w:sz w:val="22"/>
          <w:szCs w:val="22"/>
        </w:rPr>
        <w:fldChar w:fldCharType="begin" w:fldLock="1"/>
      </w:r>
      <w:r w:rsidR="005259DD">
        <w:rPr>
          <w:sz w:val="22"/>
          <w:szCs w:val="22"/>
        </w:rPr>
        <w:instrText>ADDIN CSL_CITATION {"citationItems":[{"id":"ITEM-1","itemData":{"DOI":"10.30495/jal.2023.1988919.1499","abstract":"Although the EFL teachers' challenges in developing and enhancing Professional Identity Formation (PIF) in face-to-face and virtual instruction contexts have extensively been explored, there was a limited set of practical and advantageous strategies, particularly for the novice teachers, in promoting their PIF in E-teaching especially since the emergence of changed priority of teaching contexts amid the COVID-19 outbreak. Accordingly, this study attempted to check the Iranian novice EFL teachers’ PIF, uncover the potential impacts of utilizing Online Image Management (OIM) strategies in promoting their PIF, and identify the most-preferred OIM strategies. Based on the convenience sampling, 184 male and female Iranian novice EFL teachers were selected to participate in this quasi-experimental study. Two instruments, including a Questionnaire of Perceived Professional Identity (QPPI) and a series of Quantitative Online Interviews (QOIs), were used to collect the data via the virtual platform of Survey Planet. The descriptive statistics and Independent Samples t-Test packages in R were utilized to analyze the data. The results confirmed the low levels of professional identity among Iranian novice EFL teachers, verified the significant effects of OIM strategies in promoting PIF of Iranian novice EFL teachers. This study may provide implications for EFL teachers and trainers in helping novice EFL teachers to promote their PIF by using OIM strategies","author":[{"dropping-particle":"","family":"Fallah","given":"Raziyeh","non-dropping-particle":"","parse-names":false,"suffix":""},{"dropping-particle":"","family":"Chalak","given":"Azizeh","non-dropping-particle":"","parse-names":false,"suffix":""},{"dropping-particle":"","family":"Tabrizi","given":"Hossein Heidari","non-dropping-particle":"","parse-names":false,"suffix":""}],"container-title":"The Journal of English Language Pedagogy and Practice","id":"ITEM-1","issue":"31","issued":{"date-parts":[["2023"]]},"page":"201-222","title":"Promoting Professional Identity Formation of Novice EFL Teachers in E-teaching Through Online Image Management (OIM) Strategies","type":"article-journal","volume":"15"},"uris":["http://www.mendeley.com/documents/?uuid=5438a773-74d4-4b72-9e8f-a9f821a9814a"]}],"mendeley":{"formattedCitation":"(Fallah et al., 2023)","plainTextFormattedCitation":"(Fallah et al., 2023)","previouslyFormattedCitation":"(Fallah et al., 2023)"},"properties":{"noteIndex":0},"schema":"https://github.com/citation-style-language/schema/raw/master/csl-citation.json"}</w:instrText>
      </w:r>
      <w:r w:rsidR="00322590" w:rsidRPr="004E75C4">
        <w:rPr>
          <w:sz w:val="22"/>
          <w:szCs w:val="22"/>
        </w:rPr>
        <w:fldChar w:fldCharType="separate"/>
      </w:r>
      <w:r w:rsidR="005259DD" w:rsidRPr="005259DD">
        <w:rPr>
          <w:noProof/>
          <w:sz w:val="22"/>
          <w:szCs w:val="22"/>
        </w:rPr>
        <w:t>(Fallah et al., 2023)</w:t>
      </w:r>
      <w:r w:rsidR="00322590" w:rsidRPr="004E75C4">
        <w:rPr>
          <w:sz w:val="22"/>
          <w:szCs w:val="22"/>
        </w:rPr>
        <w:fldChar w:fldCharType="end"/>
      </w:r>
      <w:r w:rsidR="00322590" w:rsidRPr="004E75C4">
        <w:rPr>
          <w:sz w:val="22"/>
          <w:szCs w:val="22"/>
        </w:rPr>
        <w:t xml:space="preserve">. </w:t>
      </w:r>
      <w:r w:rsidR="00643FDC" w:rsidRPr="004E75C4">
        <w:rPr>
          <w:sz w:val="22"/>
          <w:szCs w:val="22"/>
        </w:rPr>
        <w:t>This concept</w:t>
      </w:r>
      <w:r w:rsidR="001B13C9" w:rsidRPr="004E75C4">
        <w:rPr>
          <w:sz w:val="22"/>
          <w:szCs w:val="22"/>
        </w:rPr>
        <w:t xml:space="preserve"> </w:t>
      </w:r>
      <w:r w:rsidR="008D5AF2" w:rsidRPr="004E75C4">
        <w:rPr>
          <w:sz w:val="22"/>
          <w:szCs w:val="22"/>
        </w:rPr>
        <w:t xml:space="preserve">is </w:t>
      </w:r>
      <w:r w:rsidR="001B13C9" w:rsidRPr="004E75C4">
        <w:rPr>
          <w:sz w:val="22"/>
          <w:szCs w:val="22"/>
        </w:rPr>
        <w:t xml:space="preserve">about how educators learn and use new information, improve their teaching skills, and put their work in a wider social, cultural, historical, and political context </w:t>
      </w:r>
      <w:r w:rsidR="00322590" w:rsidRPr="004E75C4">
        <w:rPr>
          <w:sz w:val="22"/>
          <w:szCs w:val="22"/>
        </w:rPr>
        <w:fldChar w:fldCharType="begin" w:fldLock="1"/>
      </w:r>
      <w:r w:rsidR="005259DD">
        <w:rPr>
          <w:sz w:val="22"/>
          <w:szCs w:val="22"/>
        </w:rPr>
        <w:instrText>ADDIN CSL_CITATION {"citationItems":[{"id":"ITEM-1","itemData":{"DOI":"10.4324/9780429342875","ISBN":"978-0-429-34287-5","author":[{"dropping-particle":"","family":"Yazan","given":"Bedrettin","non-dropping-particle":"","parse-names":false,"suffix":""},{"dropping-particle":"","family":"Lindahl","given":"Kristen","non-dropping-particle":"","parse-names":false,"suffix":""}],"container-title":"Journal of Language, Identity &amp; Education","id":"ITEM-1","issued":{"date-parts":[["2020"]]},"number-of-pages":"289","publisher":"Routledge","title":"Language Teacher Identity in TESOL: Teacher Education and Practice as Identity Work","type":"book"},"uris":["http://www.mendeley.com/documents/?uuid=28b920fb-23f8-476c-ba6d-22a92d668107"]}],"mendeley":{"formattedCitation":"(Yazan &amp; Lindahl, 2020)","plainTextFormattedCitation":"(Yazan &amp; Lindahl, 2020)","previouslyFormattedCitation":"(Yazan &amp; Lindahl, 2020)"},"properties":{"noteIndex":0},"schema":"https://github.com/citation-style-language/schema/raw/master/csl-citation.json"}</w:instrText>
      </w:r>
      <w:r w:rsidR="00322590" w:rsidRPr="004E75C4">
        <w:rPr>
          <w:sz w:val="22"/>
          <w:szCs w:val="22"/>
        </w:rPr>
        <w:fldChar w:fldCharType="separate"/>
      </w:r>
      <w:r w:rsidR="005259DD" w:rsidRPr="005259DD">
        <w:rPr>
          <w:noProof/>
          <w:sz w:val="22"/>
          <w:szCs w:val="22"/>
        </w:rPr>
        <w:t>(Yazan &amp; Lindahl, 2020)</w:t>
      </w:r>
      <w:r w:rsidR="00322590" w:rsidRPr="004E75C4">
        <w:rPr>
          <w:sz w:val="22"/>
          <w:szCs w:val="22"/>
        </w:rPr>
        <w:fldChar w:fldCharType="end"/>
      </w:r>
      <w:r w:rsidR="00322590" w:rsidRPr="004E75C4">
        <w:rPr>
          <w:sz w:val="22"/>
          <w:szCs w:val="22"/>
        </w:rPr>
        <w:t>.</w:t>
      </w:r>
      <w:r w:rsidR="00C430DB" w:rsidRPr="004E75C4">
        <w:rPr>
          <w:sz w:val="22"/>
          <w:szCs w:val="22"/>
        </w:rPr>
        <w:t xml:space="preserve"> </w:t>
      </w:r>
      <w:r w:rsidR="00D910B2" w:rsidRPr="004E75C4">
        <w:rPr>
          <w:sz w:val="22"/>
          <w:szCs w:val="22"/>
        </w:rPr>
        <w:t xml:space="preserve">PI is a complex construct that includes various aspects such as teaching, research, and roles within institutions, and is increasingly shaped by digital identities created through online interactions and professional connections </w:t>
      </w:r>
      <w:r w:rsidR="00B135BA" w:rsidRPr="004E75C4">
        <w:rPr>
          <w:sz w:val="22"/>
          <w:szCs w:val="22"/>
        </w:rPr>
        <w:fldChar w:fldCharType="begin" w:fldLock="1"/>
      </w:r>
      <w:r w:rsidR="005259DD">
        <w:rPr>
          <w:sz w:val="22"/>
          <w:szCs w:val="22"/>
        </w:rPr>
        <w:instrText>ADDIN CSL_CITATION {"citationItems":[{"id":"ITEM-1","itemData":{"DOI":"10.25304/rlt.v28.2389","ISSN":"21567077","abstract":"This paper is an autoethnographic account of developing digital literacy, as seen through references to identity, both in direct and indirect relationship to digital technology. Conceiving of digital literacy as a process that includes identity change, and identity as constituted by actions performed, posts from my blog focusing on educational technology written between 2011 and 2019, are analysed and coded. An initial analysis uses a framework, which sees digital literacy as an interaction between skills, practices and identity. The findings highlight not only the importance of identity but also the need for a more detailed understanding of identity than the one provided by this model. Findings related to identity are then analysed further. In the process, four specific and contradictory themes are revealed – technology advocate, technology sceptic, technology adept and technology novice. In addition, the importance of other identity markers in relation to technology is explored. In the context of individuals and organisations prioritising the enhancement of digital literacy, this paper suggests that the role of identity in such enhancement is critical and is not sufficiently captured in current research and discussion.","author":[{"dropping-particle":"","family":"Clark","given":"Daniel","non-dropping-particle":"","parse-names":false,"suffix":""}],"container-title":"Research in Learning Technology","id":"ITEM-1","issued":{"date-parts":[["2020"]]},"page":"1-14","title":"Tech and me: An autoethnographic account of digital literacy as an identity performance","type":"article-journal","volume":"28"},"uris":["http://www.mendeley.com/documents/?uuid=7fbd20ab-3d1e-4566-a7b0-e84892e5774d"]},{"id":"ITEM-2","itemData":{"DOI":"10.25139/jsk.v5i1.2763","ISSN":"2549-7294","abstract":"Teachers’ professional identity is created in the dynamic process of interpersonal interaction. This research aims to investigate how teachers negotiate their interpersonal role identities across physical and digital student-teacher interactions. By employing a descriptive qualitative design, this research used the ethnographic method. An interview guide was designed to seek an in-depth understanding of this phenomenon by gaining insights from ten high school teachers from Metro Manila. After collecting the data, an inductive approach is used to analyse the data. The research reveals that the teachers’ interpersonal identity standards and their appraisal of their interaction with their students on Facebook and their network logic align and are congruent with one another. The teachers’ interaction with their students online and offline is always guided by their perceived roles and responsibilities and their limitations and boundaries as teachers.","author":[{"dropping-particle":"","family":"Santoso","given":"Nobertus Ribut","non-dropping-particle":"","parse-names":false,"suffix":""},{"dropping-particle":"","family":"Nombrado","given":"Marlon","non-dropping-particle":"","parse-names":false,"suffix":""},{"dropping-particle":"","family":"Guzman","given":"Ma Theresa","non-dropping-particle":"De","parse-names":false,"suffix":""},{"dropping-particle":"","family":"Yumul","given":"Shelly De Vera","non-dropping-particle":"","parse-names":false,"suffix":""},{"dropping-particle":"","family":"Mariano","given":"Raymond M.","non-dropping-particle":"","parse-names":false,"suffix":""}],"container-title":"Indonesian Journal of Communications Studies","id":"ITEM-2","issue":"1","issued":{"date-parts":[["2021"]]},"page":"1-23","title":"Understanding Digital Identity during the Pandemic: An Investigation of Two Chinese Spanish Teachers","type":"article-journal","volume":"5"},"uris":["http://www.mendeley.com/documents/?uuid=5f5a1ee5-bb7f-4c67-92c0-a6f36250d48d"]}],"mendeley":{"formattedCitation":"(Clark, 2020; Santoso et al., 2021)","plainTextFormattedCitation":"(Clark, 2020; Santoso et al., 2021)","previouslyFormattedCitation":"(Clark, 2020; Santoso et al., 2021)"},"properties":{"noteIndex":0},"schema":"https://github.com/citation-style-language/schema/raw/master/csl-citation.json"}</w:instrText>
      </w:r>
      <w:r w:rsidR="00B135BA" w:rsidRPr="004E75C4">
        <w:rPr>
          <w:sz w:val="22"/>
          <w:szCs w:val="22"/>
        </w:rPr>
        <w:fldChar w:fldCharType="separate"/>
      </w:r>
      <w:r w:rsidR="005259DD" w:rsidRPr="005259DD">
        <w:rPr>
          <w:noProof/>
          <w:sz w:val="22"/>
          <w:szCs w:val="22"/>
        </w:rPr>
        <w:t>(Clark, 2020; Santoso et al., 2021)</w:t>
      </w:r>
      <w:r w:rsidR="00B135BA" w:rsidRPr="004E75C4">
        <w:rPr>
          <w:sz w:val="22"/>
          <w:szCs w:val="22"/>
        </w:rPr>
        <w:fldChar w:fldCharType="end"/>
      </w:r>
      <w:r w:rsidR="00B135BA" w:rsidRPr="004E75C4">
        <w:rPr>
          <w:sz w:val="22"/>
          <w:szCs w:val="22"/>
        </w:rPr>
        <w:t xml:space="preserve">. </w:t>
      </w:r>
      <w:r w:rsidR="00012F19" w:rsidRPr="004E75C4">
        <w:rPr>
          <w:sz w:val="22"/>
          <w:szCs w:val="22"/>
        </w:rPr>
        <w:t xml:space="preserve"> </w:t>
      </w:r>
    </w:p>
    <w:p w14:paraId="36C1823D" w14:textId="20460521" w:rsidR="00B135BA" w:rsidRPr="004E75C4" w:rsidRDefault="00723AB0" w:rsidP="004E75C4">
      <w:pPr>
        <w:pStyle w:val="NormalWeb"/>
        <w:spacing w:before="0" w:beforeAutospacing="0" w:after="0" w:afterAutospacing="0" w:line="480" w:lineRule="auto"/>
        <w:ind w:firstLine="567"/>
        <w:jc w:val="both"/>
        <w:rPr>
          <w:sz w:val="22"/>
          <w:szCs w:val="22"/>
        </w:rPr>
      </w:pPr>
      <w:r w:rsidRPr="004E75C4">
        <w:rPr>
          <w:sz w:val="22"/>
          <w:szCs w:val="22"/>
        </w:rPr>
        <w:t xml:space="preserve"> Social media blurs personal and professional boundaries and extends professional duties beyond the classroom </w:t>
      </w:r>
      <w:r w:rsidR="00B135BA" w:rsidRPr="004E75C4">
        <w:rPr>
          <w:sz w:val="22"/>
          <w:szCs w:val="22"/>
        </w:rPr>
        <w:fldChar w:fldCharType="begin" w:fldLock="1"/>
      </w:r>
      <w:r w:rsidR="005259DD">
        <w:rPr>
          <w:sz w:val="22"/>
          <w:szCs w:val="22"/>
        </w:rPr>
        <w:instrText>ADDIN CSL_CITATION {"citationItems":[{"id":"ITEM-1","itemData":{"DOI":"10.1016/j.ajpe.2023.100124","ISSN":"15536467","PMID":"37914461","abstract":"Objective: This study sought to answer the research question, ‘How does eProfessionalism manifest in health profession student behaviors?’ Key areas explored were how the concept of eProfessionalism is defined in empirical studies, healthcare profession student and educator perceptions of how online behaviors reflected eProfessionalism, and how eProfessionalism as a construct might assist healthcare students to understand the implications of their online behaviors. Methods: Scoping reviews are used in research areas where there is limited evidence available. This review followed a systematic process using the extended Preferred Reporting Items for Systematic Reviews and Meta-Analyses (PRISMA) guidelines, which included clear inclusion/exclusion criteria, and a process of charting, collating, and summarizing the results from searching 8 databases. Results: In total, 38 papers are included in this review primarily reflecting the professions of pharmacy medicine, nursing/midwifery, and dentistry. Five key themes were identified: defining eProfessionalism; online behavior; student/faculty perceptions of eProfessionalism in social media use; students not making a connection between personal use and online professional identity; and guidelines and training. Conclusion: This review suggests that health professions students struggle with blurred boundaries between personal and professional online presence, particularly concerning social media. Despite guidelines some students demonstrate unprofessional behaviors online suggesting further support is required for students to demonstrate eProfessionalism when engaging in digital environments.","author":[{"dropping-particle":"","family":"Slade","given":"Christine","non-dropping-particle":"","parse-names":false,"suffix":""},{"dropping-particle":"","family":"McCutcheon","given":"Karen","non-dropping-particle":"","parse-names":false,"suffix":""},{"dropping-particle":"","family":"Devlin","given":"Nuala","non-dropping-particle":"","parse-names":false,"suffix":""},{"dropping-particle":"","family":"Dalais","given":"Christine","non-dropping-particle":"","parse-names":false,"suffix":""},{"dropping-particle":"","family":"Smeaton","given":"Kathleen","non-dropping-particle":"","parse-names":false,"suffix":""},{"dropping-particle":"","family":"Slade","given":"Daniel","non-dropping-particle":"","parse-names":false,"suffix":""},{"dropping-particle":"","family":"Brown Wilson","given":"Christine","non-dropping-particle":"","parse-names":false,"suffix":""}],"container-title":"American Journal of Pharmaceutical Education","id":"ITEM-1","issue":"11","issued":{"date-parts":[["2023"]]},"page":"2023","title":"A Scoping Review of eProfessionalism in Healthcare Education Literature","type":"article-journal","volume":"87"},"uris":["http://www.mendeley.com/documents/?uuid=d75e2d32-10f8-4a86-95c4-5f3c366dd0e3"]}],"mendeley":{"formattedCitation":"(Slade et al., 2023)","plainTextFormattedCitation":"(Slade et al., 2023)","previouslyFormattedCitation":"(Slade et al., 2023)"},"properties":{"noteIndex":0},"schema":"https://github.com/citation-style-language/schema/raw/master/csl-citation.json"}</w:instrText>
      </w:r>
      <w:r w:rsidR="00B135BA" w:rsidRPr="004E75C4">
        <w:rPr>
          <w:sz w:val="22"/>
          <w:szCs w:val="22"/>
        </w:rPr>
        <w:fldChar w:fldCharType="separate"/>
      </w:r>
      <w:r w:rsidR="005259DD" w:rsidRPr="005259DD">
        <w:rPr>
          <w:noProof/>
          <w:sz w:val="22"/>
          <w:szCs w:val="22"/>
        </w:rPr>
        <w:t>(Slade et al., 2023)</w:t>
      </w:r>
      <w:r w:rsidR="00B135BA" w:rsidRPr="004E75C4">
        <w:rPr>
          <w:sz w:val="22"/>
          <w:szCs w:val="22"/>
        </w:rPr>
        <w:fldChar w:fldCharType="end"/>
      </w:r>
      <w:r w:rsidR="00B135BA" w:rsidRPr="004E75C4">
        <w:rPr>
          <w:sz w:val="22"/>
          <w:szCs w:val="22"/>
        </w:rPr>
        <w:t>.</w:t>
      </w:r>
      <w:r w:rsidR="00D910B2" w:rsidRPr="004E75C4">
        <w:rPr>
          <w:sz w:val="22"/>
          <w:szCs w:val="22"/>
        </w:rPr>
        <w:t xml:space="preserve"> </w:t>
      </w:r>
      <w:r w:rsidR="00761900" w:rsidRPr="004E75C4">
        <w:rPr>
          <w:sz w:val="22"/>
          <w:szCs w:val="22"/>
        </w:rPr>
        <w:t>Research supports this chang</w:t>
      </w:r>
      <w:r w:rsidRPr="004E75C4">
        <w:rPr>
          <w:sz w:val="22"/>
          <w:szCs w:val="22"/>
        </w:rPr>
        <w:t>e</w:t>
      </w:r>
      <w:r w:rsidR="008D5AF2" w:rsidRPr="004E75C4">
        <w:rPr>
          <w:sz w:val="22"/>
          <w:szCs w:val="22"/>
        </w:rPr>
        <w:t>.</w:t>
      </w:r>
      <w:r w:rsidR="00761900" w:rsidRPr="004E75C4">
        <w:rPr>
          <w:sz w:val="22"/>
          <w:szCs w:val="22"/>
        </w:rPr>
        <w:t xml:space="preserve"> </w:t>
      </w:r>
      <w:r w:rsidR="00B135BA" w:rsidRPr="004E75C4">
        <w:rPr>
          <w:sz w:val="22"/>
          <w:szCs w:val="22"/>
        </w:rPr>
        <w:t>Santoso et al.</w:t>
      </w:r>
      <w:r w:rsidR="00B135BA" w:rsidRPr="004E75C4">
        <w:rPr>
          <w:sz w:val="22"/>
          <w:szCs w:val="22"/>
        </w:rPr>
        <w:fldChar w:fldCharType="begin" w:fldLock="1"/>
      </w:r>
      <w:r w:rsidR="005259DD">
        <w:rPr>
          <w:sz w:val="22"/>
          <w:szCs w:val="22"/>
        </w:rPr>
        <w:instrText>ADDIN CSL_CITATION {"citationItems":[{"id":"ITEM-1","itemData":{"DOI":"10.25139/jsk.v5i1.2763","ISSN":"2549-7294","abstract":"Teachers’ professional identity is created in the dynamic process of interpersonal interaction. This research aims to investigate how teachers negotiate their interpersonal role identities across physical and digital student-teacher interactions. By employing a descriptive qualitative design, this research used the ethnographic method. An interview guide was designed to seek an in-depth understanding of this phenomenon by gaining insights from ten high school teachers from Metro Manila. After collecting the data, an inductive approach is used to analyse the data. The research reveals that the teachers’ interpersonal identity standards and their appraisal of their interaction with their students on Facebook and their network logic align and are congruent with one another. The teachers’ interaction with their students online and offline is always guided by their perceived roles and responsibilities and their limitations and boundaries as teachers.","author":[{"dropping-particle":"","family":"Santoso","given":"Nobertus Ribut","non-dropping-particle":"","parse-names":false,"suffix":""},{"dropping-particle":"","family":"Nombrado","given":"Marlon","non-dropping-particle":"","parse-names":false,"suffix":""},{"dropping-particle":"","family":"Guzman","given":"Ma Theresa","non-dropping-particle":"De","parse-names":false,"suffix":""},{"dropping-particle":"","family":"Yumul","given":"Shelly De Vera","non-dropping-particle":"","parse-names":false,"suffix":""},{"dropping-particle":"","family":"Mariano","given":"Raymond M.","non-dropping-particle":"","parse-names":false,"suffix":""}],"container-title":"Indonesian Journal of Communications Studies","id":"ITEM-1","issue":"1","issued":{"date-parts":[["2021"]]},"page":"1-23","title":"Understanding Digital Identity during the Pandemic: An Investigation of Two Chinese Spanish Teachers","type":"article-journal","volume":"5"},"label":"chapter","suppress-author":1,"uris":["http://www.mendeley.com/documents/?uuid=5f5a1ee5-bb7f-4c67-92c0-a6f36250d48d"]}],"mendeley":{"formattedCitation":"(2021)","plainTextFormattedCitation":"(2021)","previouslyFormattedCitation":"(2021)"},"properties":{"noteIndex":0},"schema":"https://github.com/citation-style-language/schema/raw/master/csl-citation.json"}</w:instrText>
      </w:r>
      <w:r w:rsidR="00B135BA" w:rsidRPr="004E75C4">
        <w:rPr>
          <w:sz w:val="22"/>
          <w:szCs w:val="22"/>
        </w:rPr>
        <w:fldChar w:fldCharType="separate"/>
      </w:r>
      <w:r w:rsidR="005259DD" w:rsidRPr="005259DD">
        <w:rPr>
          <w:noProof/>
          <w:sz w:val="22"/>
          <w:szCs w:val="22"/>
        </w:rPr>
        <w:t>(2021)</w:t>
      </w:r>
      <w:r w:rsidR="00B135BA" w:rsidRPr="004E75C4">
        <w:rPr>
          <w:sz w:val="22"/>
          <w:szCs w:val="22"/>
        </w:rPr>
        <w:fldChar w:fldCharType="end"/>
      </w:r>
      <w:r w:rsidR="00B135BA" w:rsidRPr="004E75C4">
        <w:rPr>
          <w:sz w:val="22"/>
          <w:szCs w:val="22"/>
        </w:rPr>
        <w:t xml:space="preserve"> </w:t>
      </w:r>
      <w:r w:rsidR="00761900" w:rsidRPr="004E75C4">
        <w:rPr>
          <w:sz w:val="22"/>
          <w:szCs w:val="22"/>
        </w:rPr>
        <w:t>demonstrated how educators create their professional personas via interactions with students,</w:t>
      </w:r>
      <w:r w:rsidR="00B135BA" w:rsidRPr="004E75C4">
        <w:rPr>
          <w:sz w:val="22"/>
          <w:szCs w:val="22"/>
        </w:rPr>
        <w:t xml:space="preserve"> while Li et al. </w:t>
      </w:r>
      <w:r w:rsidR="00B135BA" w:rsidRPr="004E75C4">
        <w:rPr>
          <w:sz w:val="22"/>
          <w:szCs w:val="22"/>
          <w:shd w:val="clear" w:color="auto" w:fill="FCFCFC"/>
        </w:rPr>
        <w:fldChar w:fldCharType="begin" w:fldLock="1"/>
      </w:r>
      <w:r w:rsidR="005259DD">
        <w:rPr>
          <w:sz w:val="22"/>
          <w:szCs w:val="22"/>
          <w:shd w:val="clear" w:color="auto" w:fill="FCFCFC"/>
        </w:rPr>
        <w:instrText>ADDIN CSL_CITATION {"citationItems":[{"id":"ITEM-1","itemData":{"DOI":"10.3390/su15021208","ISSN":"20711050","abstract":"During combatting the COVID-19 pandemic, the most widespread change in Spanish as a foreign language instruction is imperative online teaching. It demands that language teachers move all teaching activities to virtual platforms, facilitating the construction of their digital identities. However, there is scarce attention on Spanish teachers’ professional development, given the necessity of understanding the evolvement of their identities across virtual learning platforms. Through the lens of a case study, this research explores the digital identities of Spanish as a foreign language teachers during the school lockdown in 2022. The data includes semi-structured interviews, virtual classroom discourse, lesson plans, and reflective writing. The results show that Spanish teachers formed multiple digital identities, including curriculum innovators, vulnerable actors, involuntary team workers, overseas returnees, and academic researchers. Among them, the first three are core identities, while overseas returnees and academic researchers are peripheral identities. Regardless, they were formed and negotiated under the influence of teachers’ past experiences, the exercise of agency, emotional vulnerability, and social context. In addition, a contradictory belief in teaching was also identified during the formation of Chinese Spanish teachers’ digital identities.","author":[{"dropping-particle":"","family":"Li","given":"Shikun","non-dropping-particle":"","parse-names":false,"suffix":""},{"dropping-particle":"","family":"Wu","given":"Junjie Gavin","non-dropping-particle":"","parse-names":false,"suffix":""},{"dropping-particle":"","family":"Bian","given":"Jing","non-dropping-particle":"","parse-names":false,"suffix":""},{"dropping-particle":"","family":"Ding","given":"Zhishuo","non-dropping-particle":"","parse-names":false,"suffix":""},{"dropping-particle":"","family":"Sun","given":"Yuliang","non-dropping-particle":"","parse-names":false,"suffix":""}],"container-title":"Sustainability (Switzerland)","id":"ITEM-1","issue":"2","issued":{"date-parts":[["2023"]]},"page":"1-15","title":"Understanding Digital Identity during the Pandemic: An Investigation of Two Chinese Spanish Teachers","type":"article-journal","volume":"15"},"label":"chapter","suppress-author":1,"uris":["http://www.mendeley.com/documents/?uuid=799aa159-2622-4228-a0a4-8956cb49abf5"]}],"mendeley":{"formattedCitation":"(2023)","plainTextFormattedCitation":"(2023)","previouslyFormattedCitation":"(2023)"},"properties":{"noteIndex":0},"schema":"https://github.com/citation-style-language/schema/raw/master/csl-citation.json"}</w:instrText>
      </w:r>
      <w:r w:rsidR="00B135BA" w:rsidRPr="004E75C4">
        <w:rPr>
          <w:sz w:val="22"/>
          <w:szCs w:val="22"/>
          <w:shd w:val="clear" w:color="auto" w:fill="FCFCFC"/>
        </w:rPr>
        <w:fldChar w:fldCharType="separate"/>
      </w:r>
      <w:r w:rsidR="005259DD" w:rsidRPr="005259DD">
        <w:rPr>
          <w:noProof/>
          <w:sz w:val="22"/>
          <w:szCs w:val="22"/>
          <w:shd w:val="clear" w:color="auto" w:fill="FCFCFC"/>
        </w:rPr>
        <w:t>(2023)</w:t>
      </w:r>
      <w:r w:rsidR="00B135BA" w:rsidRPr="004E75C4">
        <w:rPr>
          <w:sz w:val="22"/>
          <w:szCs w:val="22"/>
          <w:shd w:val="clear" w:color="auto" w:fill="FCFCFC"/>
        </w:rPr>
        <w:fldChar w:fldCharType="end"/>
      </w:r>
      <w:r w:rsidR="00761900" w:rsidRPr="004E75C4">
        <w:rPr>
          <w:sz w:val="22"/>
          <w:szCs w:val="22"/>
        </w:rPr>
        <w:t xml:space="preserve"> identified different digital identities of language teachers during the school lockdowns. </w:t>
      </w:r>
      <w:r w:rsidR="00D910B2" w:rsidRPr="004E75C4">
        <w:rPr>
          <w:sz w:val="22"/>
          <w:szCs w:val="22"/>
        </w:rPr>
        <w:t>Th</w:t>
      </w:r>
      <w:r w:rsidR="000A3183" w:rsidRPr="004E75C4">
        <w:rPr>
          <w:sz w:val="22"/>
          <w:szCs w:val="22"/>
        </w:rPr>
        <w:t>ese studies</w:t>
      </w:r>
      <w:r w:rsidR="00D910B2" w:rsidRPr="004E75C4">
        <w:rPr>
          <w:sz w:val="22"/>
          <w:szCs w:val="22"/>
        </w:rPr>
        <w:t xml:space="preserve"> highlight that professional identity in academic settings is not static; rather, it is dynamic, negotiated, and influenced by context </w:t>
      </w:r>
      <w:r w:rsidR="00B135BA" w:rsidRPr="004E75C4">
        <w:rPr>
          <w:sz w:val="22"/>
          <w:szCs w:val="22"/>
        </w:rPr>
        <w:fldChar w:fldCharType="begin" w:fldLock="1"/>
      </w:r>
      <w:r w:rsidR="005259DD">
        <w:rPr>
          <w:sz w:val="22"/>
          <w:szCs w:val="22"/>
        </w:rPr>
        <w:instrText>ADDIN CSL_CITATION {"citationItems":[{"id":"ITEM-1","itemData":{"DOI":"10.29333/ojcmt/5765","ISSN":"19863497","abstract":"Culture is the entirety of all values that might differ and regenerate with respect to the values societies retain. Changes occurring on the whole of current societal dynamics play a major role with respect to culture as well. In this age of internet and mobile technologies, culture also has been instrumentalized and digitalized. Digitalization of culture primarily results from the individuals’ abstraction from real life and obtaining digital identities, and striving for reinforcement of their identities in that medium. Digital identities created by individuals in a virtual world generated a consequent imperialistic effect by affecting other individuals and the real life, which in turn led to serious changes regarding the concept of culture. In this regard, an individual’s identity in real life has been transformed by the created digital identity and on a macro scale, the culture of real life is led by a commonly created digital culture.","author":[{"dropping-particle":"","family":"Çöteli","given":"Sami","non-dropping-particle":"","parse-names":false,"suffix":""}],"container-title":"Online Journal of Communication and Media Technologies","id":"ITEM-1","issue":"2","issued":{"date-parts":[["2019"]]},"title":"The Impact of New Media on The Forms of Culture: Digital Identity and Digital Culture","type":"article-journal","volume":"9"},"uris":["http://www.mendeley.com/documents/?uuid=07cd68ef-fa2b-45f2-b3e3-07625b977e8d"]},{"id":"ITEM-2","itemData":{"DOI":"10.4324/9780429342875","ISBN":"978-0-429-34287-5","author":[{"dropping-particle":"","family":"Yazan","given":"Bedrettin","non-dropping-particle":"","parse-names":false,"suffix":""},{"dropping-particle":"","family":"Lindahl","given":"Kristen","non-dropping-particle":"","parse-names":false,"suffix":""}],"container-title":"Journal of Language, Identity &amp; Education","id":"ITEM-2","issued":{"date-parts":[["2020"]]},"number-of-pages":"289","publisher":"Routledge","title":"Language Teacher Identity in TESOL: Teacher Education and Practice as Identity Work","type":"book"},"uris":["http://www.mendeley.com/documents/?uuid=28b920fb-23f8-476c-ba6d-22a92d668107"]}],"mendeley":{"formattedCitation":"(Çöteli, 2019; Yazan &amp; Lindahl, 2020)","plainTextFormattedCitation":"(Çöteli, 2019; Yazan &amp; Lindahl, 2020)","previouslyFormattedCitation":"(Çöteli, 2019; Yazan &amp; Lindahl, 2020)"},"properties":{"noteIndex":0},"schema":"https://github.com/citation-style-language/schema/raw/master/csl-citation.json"}</w:instrText>
      </w:r>
      <w:r w:rsidR="00B135BA" w:rsidRPr="004E75C4">
        <w:rPr>
          <w:sz w:val="22"/>
          <w:szCs w:val="22"/>
        </w:rPr>
        <w:fldChar w:fldCharType="separate"/>
      </w:r>
      <w:r w:rsidR="005259DD" w:rsidRPr="005259DD">
        <w:rPr>
          <w:noProof/>
          <w:sz w:val="22"/>
          <w:szCs w:val="22"/>
        </w:rPr>
        <w:t>(Çöteli, 2019; Yazan &amp; Lindahl, 2020)</w:t>
      </w:r>
      <w:r w:rsidR="00B135BA" w:rsidRPr="004E75C4">
        <w:rPr>
          <w:sz w:val="22"/>
          <w:szCs w:val="22"/>
        </w:rPr>
        <w:fldChar w:fldCharType="end"/>
      </w:r>
      <w:r w:rsidR="00B135BA" w:rsidRPr="004E75C4">
        <w:rPr>
          <w:sz w:val="22"/>
          <w:szCs w:val="22"/>
        </w:rPr>
        <w:t>.</w:t>
      </w:r>
    </w:p>
    <w:p w14:paraId="04B9FF92" w14:textId="192CBA0A" w:rsidR="002B46F4" w:rsidRPr="004E75C4" w:rsidRDefault="00F41CF3" w:rsidP="004E75C4">
      <w:pPr>
        <w:pStyle w:val="NormalWeb"/>
        <w:spacing w:before="0" w:beforeAutospacing="0" w:after="0" w:afterAutospacing="0" w:line="480" w:lineRule="auto"/>
        <w:ind w:firstLine="567"/>
        <w:jc w:val="both"/>
        <w:rPr>
          <w:sz w:val="22"/>
          <w:szCs w:val="22"/>
        </w:rPr>
      </w:pPr>
      <w:r w:rsidRPr="004E75C4">
        <w:rPr>
          <w:sz w:val="22"/>
          <w:szCs w:val="22"/>
        </w:rPr>
        <w:t xml:space="preserve">TikTok, as one of the most popular social media platforms in Indonesia </w:t>
      </w:r>
      <w:r w:rsidRPr="004E75C4">
        <w:rPr>
          <w:sz w:val="22"/>
          <w:szCs w:val="22"/>
        </w:rPr>
        <w:fldChar w:fldCharType="begin" w:fldLock="1"/>
      </w:r>
      <w:r w:rsidR="005259DD">
        <w:rPr>
          <w:sz w:val="22"/>
          <w:szCs w:val="22"/>
        </w:rPr>
        <w:instrText>ADDIN CSL_CITATION {"citationItems":[{"id":"ITEM-1","itemData":{"URL":"https://datareportal.com/reports/digital-2025-indonesia?rq=indonesia","accessed":{"date-parts":[["2025","2","16"]]},"author":[{"dropping-particle":"","family":"Datareportal.com","given":"","non-dropping-particle":"","parse-names":false,"suffix":""}],"id":"ITEM-1","issue":"January","issued":{"date-parts":[["2025"]]},"title":"Digital 2025: Indonesia","type":"webpage"},"uris":["http://www.mendeley.com/documents/?uuid=e402a404-8cc1-4c65-989b-5cad0ed80936"]}],"mendeley":{"formattedCitation":"(Datareportal.com, 2025)","plainTextFormattedCitation":"(Datareportal.com, 2025)","previouslyFormattedCitation":"(Datareportal.com, 2025)"},"properties":{"noteIndex":0},"schema":"https://github.com/citation-style-language/schema/raw/master/csl-citation.json"}</w:instrText>
      </w:r>
      <w:r w:rsidRPr="004E75C4">
        <w:rPr>
          <w:sz w:val="22"/>
          <w:szCs w:val="22"/>
        </w:rPr>
        <w:fldChar w:fldCharType="separate"/>
      </w:r>
      <w:r w:rsidR="005259DD" w:rsidRPr="005259DD">
        <w:rPr>
          <w:noProof/>
          <w:sz w:val="22"/>
          <w:szCs w:val="22"/>
        </w:rPr>
        <w:t>(Datareportal.com, 2025)</w:t>
      </w:r>
      <w:r w:rsidRPr="004E75C4">
        <w:rPr>
          <w:sz w:val="22"/>
          <w:szCs w:val="22"/>
        </w:rPr>
        <w:fldChar w:fldCharType="end"/>
      </w:r>
      <w:r w:rsidRPr="004E75C4">
        <w:rPr>
          <w:sz w:val="22"/>
          <w:szCs w:val="22"/>
        </w:rPr>
        <w:t>, has gained significant attention in recent research in the field of English language education</w:t>
      </w:r>
      <w:r w:rsidR="008D5AF2" w:rsidRPr="004E75C4">
        <w:rPr>
          <w:sz w:val="22"/>
          <w:szCs w:val="22"/>
        </w:rPr>
        <w:t>, such as</w:t>
      </w:r>
      <w:r w:rsidRPr="004E75C4">
        <w:rPr>
          <w:sz w:val="22"/>
          <w:szCs w:val="22"/>
        </w:rPr>
        <w:t xml:space="preserve"> </w:t>
      </w:r>
      <w:r w:rsidRPr="004E75C4">
        <w:rPr>
          <w:sz w:val="22"/>
          <w:szCs w:val="22"/>
        </w:rPr>
        <w:fldChar w:fldCharType="begin" w:fldLock="1"/>
      </w:r>
      <w:r w:rsidR="005259DD">
        <w:rPr>
          <w:sz w:val="22"/>
          <w:szCs w:val="22"/>
        </w:rPr>
        <w:instrText>ADDIN CSL_CITATION {"citationItems":[{"id":"ITEM-1","itemData":{"DOI":"10.24815/siele.v11i3.38472","ISSN":"24610275","abstract":"TikTok can be used for many purposes, including for mastering English vocabulary. This study aims to determine the improvement of EFL students’ English vocabulary ability after being taught vocabulary using TikTok videos. This study used a quasi-experimental design with a total of 178 Grade VII EFL students from a state junior high school in northern Sumatra. In this study, the sample consisted of two groups, totaling 61 students, which were then divided into two groups: the experimental group and control group. In collecting the data, the researchers conducted vocabulary tests in both the pre-and post-tests. The results revealed that the students’ average pre-test score in the experimental group was 66.44, while the average of the students’ pre-test scores in the control group was 65.77, indicating similar initial achievements. However, the mean post-test score of the experimental group after being taught vocabulary using TikTok videos remarkably increased to 91.39, while the mean post-test score of the control group was 79.99. Furthermore, the SPSS result also showed that the t-score of the post-test in the experimental and control groups was 5.83, at the 5% level of significance (= 0.05), which was out of the limits of 1.96 and 1.96. Therefore, the acceptance of the alternative hypothesis suggests that teaching vocabulary through the TikTok application has a significant positive impact on vocabulary proficiency. Therefore, EFL teachers are encouraged to selectively incorporate TikTok videos into their vocabulary teaching approaches.","author":[{"dropping-particle":"","family":"Usman","given":"Muhammad","non-dropping-particle":"","parse-names":false,"suffix":""},{"dropping-particle":"","family":"Yoestara","given":"Marisa","non-dropping-particle":"","parse-names":false,"suffix":""},{"dropping-particle":"","family":"Rizal","given":"Muhammad","non-dropping-particle":"","parse-names":false,"suffix":""},{"dropping-particle":"","family":"Nurjannah","given":"Cut","non-dropping-particle":"","parse-names":false,"suffix":""},{"dropping-particle":"","family":"Mohamed","given":"Noorul Azra","non-dropping-particle":"","parse-names":false,"suffix":""}],"container-title":"Studies in English Language and Education","id":"ITEM-1","issue":"3","issued":{"date-parts":[["2024"]]},"page":"1315-1331","title":"A Study on Enhancing EFL Students’ Vocabulary Proficiency via TikTok","type":"article-journal","volume":"11"},"uris":["http://www.mendeley.com/documents/?uuid=ce9d5964-95a0-48a2-b2b9-03cfa42748ec"]},{"id":"ITEM-2","itemData":{"DOI":"10.17507/tpls.1404.34","ISSN":"20530692","abstract":"This research aims to determine whether the social media application TikTok effectively increases the motivation for English as a Foreign Language (EFL) students to learn English using senior high school students in Tangerang, Indonesia, for the study. As 2022’s sixth most often used social media application in the world, TikTok provides many features that can be easily used for teaching and learning EFL. As a result, the researchers chose TikTok as a medium in the English teaching-learning process. A quantitative approach using a quasi-experimental design and data collection through pre-tests and post-tests was used by the researchers along with quantitative descriptive research used in the data analysis, normality test, homogeneity test, and hypothesis testing (Mann-Whitney U). The results can be seen from the pre-test and post-test analysis using the Mann-Whitney U test, namely sig &lt; 5% (0.000 &lt; 0.05), and H0 was rejected which means that there is a significant difference in students’ motivation when learning English between the experimental class who were taught using the TikTok application and the control class students who were not taught using TikTok.","author":[{"dropping-particle":"","family":"Mulyanah","given":"Euis Yanah","non-dropping-particle":"","parse-names":false,"suffix":""},{"dropping-particle":"","family":"Amarullah","given":"Ahmad","non-dropping-particle":"","parse-names":false,"suffix":""},{"dropping-particle":"","family":"Ishak","given":"","non-dropping-particle":"","parse-names":false,"suffix":""}],"container-title":"Theory and Practice in Language Studies","id":"ITEM-2","issue":"4","issued":{"date-parts":[["2024"]]},"page":"1264-1273","title":"TikTok: How the Application Became the Motivation for Online Learning for EFL Students During the COVID-19 Pandemic in Indonesia","type":"article-journal","volume":"14"},"uris":["http://www.mendeley.com/documents/?uuid=809ba409-33c5-4b47-bf30-9fe8b23384d8"]},{"id":"ITEM-3","itemData":{"DOI":"10.56040/kmlc2013","ISSN":"02199874","abstract":"TikTok is a popular video-sharing social media platform that encourages its users to upload bite-sized content for entertainment purposes. In recent years, the platform is filled with videos meant for micro-learning, ranging from tutorials to meaningful challenges. Among those videos are voice-over challenges where users need to virtually duet with another user and perform a voice-over based on given texts. This article reports a case study that aimed to identify the usefulness of TikTok voice-over challenges in helping English as a Second Language (ESL) students to learn speaking skills. The study included 60 undergraduates who participated in twelve voice-over challenges within two months. Upon completing the challenges, they had to fill in an online questionnaire that gathered their views on the usefulness of the tasks and the problems they faced. The results revealed that students regarded the TikTok challenges as useful since they could improve their pronunciation and intonation, partake in turn-taking as well as motivate them to speak English more frequently. Several notable problems with its implementation are also shared in this article. Despite the small sample size, this study has shown promising outcomes on the use of TikTok voice-over challenges as speaking tasks for ESL learners.","author":[{"dropping-particle":"","family":"Chuah","given":"Kee Man","non-dropping-particle":"","parse-names":false,"suffix":""},{"dropping-particle":"","family":"Ch’ng","given":"Looi Chin","non-dropping-particle":"","parse-names":false,"suffix":""}],"container-title":"Electronic Journal of Foreign Language Teaching","id":"ITEM-3","issue":"1","issued":{"date-parts":[["2023"]]},"page":"37-49","title":"The usefulness of TikTok voice-over challenges as ESL speaking activities: A case study on Malaysian undergraduates","type":"article-journal","volume":"20"},"uris":["http://www.mendeley.com/documents/?uuid=c0bf1079-999f-492e-9ee2-b5050cc6cf53"]},{"id":"ITEM-4","itemData":{"DOI":"10.3390/su142416876","ISSN":"20711050","abstract":"The predominance of the use of the English language on social media entails its potential usefulness in regard to ESL learning. Amongst all social media platforms, none can boast the ubiquity of TikTok. This application has been, and continues to be, one of the largest and most influential social media platforms, as well as a massive success across a range of fields with the most active users in the world. In the field of education, it has the potential to enhance educational pedagogies. Although TikTok has various features aligned to language learning, TikTok’s application within the education field is still largely unexplored. This scoping review aims to identify the key features of TikTok that can be used to enhance pedagogical strategies in sustaining the teaching of language skills in ESL classrooms. Although studies have been conducted on this subject, they have often lacked clarity and also lacked the possibility of synthesis in regard to the contribution of this platform to language education. Thus, this scoping review is conducted in order to identify the useful TikTok elements that strengthened pedagogical strategies in ESL classrooms. A total of 60 publications with publication dates spanning from 2018 to 2021 were chosen from searches on the EBSCOhost, Google Scholar, and ERIC databases in order to illustrate the current state. The outcome of using the identified features of TikTok and key pedagogical TikTok strategies for the purposes of ESL learning were the two themes used to synthesize the data. Findings indicated that video-related features and the duet challenge feature in TikTok have potential in promoting engaging and meaningful learning, in the context of a virtual environment. This potential has enabled the use of major pedagogical strategies, such as digital assignment; active learning; collaborative and team-based learning; experiential learning; and incidental and constructive learning. Although using TikTok is beneficial for the purposes of language learning, the findings of this study also revealed several limitations associated with the platform, such as users’ behavior, poor infrastructure, and an absence of online discussion forums. This review contains suggestions for the purposes of assisting teachers in terms of maximizing their use of TikTok, via overcoming the challenges that were highlighted in previous studies.","author":[{"dropping-particle":"","family":"Tan","given":"Kim Hua","non-dropping-particle":"","parse-names":false,"suffix":""},{"dropping-particle":"","family":"Rajendran","given":"Agila","non-dropping-particle":"","parse-names":false,"suffix":""},{"dropping-particle":"","family":"Muslim","given":"Nazri","non-dropping-particle":"","parse-names":false,"suffix":""},{"dropping-particle":"","family":"Alias","given":"Jamsari","non-dropping-particle":"","parse-names":false,"suffix":""},{"dropping-particle":"","family":"Yusof","given":"Nor Afian","non-dropping-particle":"","parse-names":false,"suffix":""}],"container-title":"Sustainability","id":"ITEM-4","issue":"24","issued":{"date-parts":[["2022"]]},"page":"1-22","title":"The Potential of TikTok’s Key Features as a Pedagogical Strategy for ESL Classrooms","type":"article-journal","volume":"14"},"uris":["http://www.mendeley.com/documents/?uuid=6c728c1f-1d62-4bb8-9a17-a5ab4aaa9013"]}],"mendeley":{"formattedCitation":"(Chuah &amp; Ch’ng, 2023; Mulyanah et al., 2024; Tan et al., 2022; Usman et al., 2024)","plainTextFormattedCitation":"(Chuah &amp; Ch’ng, 2023; Mulyanah et al., 2024; Tan et al., 2022; Usman et al., 2024)","previouslyFormattedCitation":"(Chuah &amp; Ch’ng, 2023; Mulyanah et al., 2024; Tan et al., 2022; Usman et al., 2024)"},"properties":{"noteIndex":0},"schema":"https://github.com/citation-style-language/schema/raw/master/csl-citation.json"}</w:instrText>
      </w:r>
      <w:r w:rsidRPr="004E75C4">
        <w:rPr>
          <w:sz w:val="22"/>
          <w:szCs w:val="22"/>
        </w:rPr>
        <w:fldChar w:fldCharType="separate"/>
      </w:r>
      <w:r w:rsidR="005259DD" w:rsidRPr="005259DD">
        <w:rPr>
          <w:noProof/>
          <w:sz w:val="22"/>
          <w:szCs w:val="22"/>
        </w:rPr>
        <w:t>(Chuah &amp; Ch’ng, 2023; Mulyanah et al., 2024; Tan et al., 2022; Usman et al., 2024)</w:t>
      </w:r>
      <w:r w:rsidRPr="004E75C4">
        <w:rPr>
          <w:sz w:val="22"/>
          <w:szCs w:val="22"/>
        </w:rPr>
        <w:fldChar w:fldCharType="end"/>
      </w:r>
      <w:r w:rsidRPr="004E75C4">
        <w:rPr>
          <w:sz w:val="22"/>
          <w:szCs w:val="22"/>
        </w:rPr>
        <w:t>.  As</w:t>
      </w:r>
      <w:r w:rsidR="00284626" w:rsidRPr="004E75C4">
        <w:rPr>
          <w:sz w:val="22"/>
          <w:szCs w:val="22"/>
        </w:rPr>
        <w:t xml:space="preserve"> a short-form video platform with a large global community, TikTok enables educators to engage in self-expression, creativity, and professional networking  </w:t>
      </w:r>
      <w:r w:rsidR="00284626" w:rsidRPr="004E75C4">
        <w:rPr>
          <w:sz w:val="22"/>
          <w:szCs w:val="22"/>
        </w:rPr>
        <w:fldChar w:fldCharType="begin" w:fldLock="1"/>
      </w:r>
      <w:r w:rsidR="005259DD">
        <w:rPr>
          <w:sz w:val="22"/>
          <w:szCs w:val="22"/>
        </w:rPr>
        <w:instrText>ADDIN CSL_CITATION {"citationItems":[{"id":"ITEM-1","itemData":{"DOI":"10.1177/1329878X211068836","ISBN":"9780252082399","abstract":"Each issue has also a distinctive title.","author":[{"dropping-particle":"","family":"Hartung","given":"Catherine","non-dropping-particle":"","parse-names":false,"suffix":""},{"dropping-particle":"","family":"Hendr","given":"Natalie Ann","non-dropping-particle":"","parse-names":false,"suffix":""},{"dropping-particle":"","family":"Welch","given":"Rosie","non-dropping-particle":"","parse-names":false,"suffix":""}],"container-title":"Media International Australia","id":"ITEM-1","issue":"1","issued":{"date-parts":[["2022"]]},"page":"81-96","title":"Teachers of TikTok: Glimpses and gestures in the performance of professional identity","type":"article-journal","volume":"186"},"uris":["http://www.mendeley.com/documents/?uuid=0c70f2b7-6699-4d4f-8006-5a55d5666b9e"]},{"id":"ITEM-2","itemData":{"DOI":"10.5430/wjel.v13n7p77","ISSN":"19250711","abstract":"Technology development and the COVID-19 pandemic altered teaching and learning processes. TikTok, a social media platform that integrates short videos, became a medium of instruction to help students master communication skills, in particular listening and speaking skills. This study, using mixed-methods research, investigated the effects of using the TikTok application on EFL students‟ speaking skills and the students‟ perceptions toward the use of the TikTok application to improve their speaking skills. Speaking tests and questionnaires were administered to 60 students enrolled in a public speaking class. Additionally, 13 students volunteered to take part in semi-structured interviews. The results showed that TikTok was effective in improving EFL students‟ English-speaking skills. Moreover, students had positive perceptions towards the TikTok application. Most students agreed that utilizing TikTok is enjoyable and promotes creativity, and provides new opportunities to learn English. TikTok should be integrated into language learning contexts to make the classroom environment more engaging and promote students‟ language proficiency.","author":[{"dropping-particle":"","family":"Hongsa","given":"Narueta","non-dropping-particle":"","parse-names":false,"suffix":""},{"dropping-particle":"","family":"Wathawatthana","given":"Pattharaporn","non-dropping-particle":"","parse-names":false,"suffix":""},{"dropping-particle":"","family":"Yonwilad","given":"Wannatida","non-dropping-particle":"","parse-names":false,"suffix":""}],"container-title":"World Journal of English Language","id":"ITEM-2","issue":"7","issued":{"date-parts":[["2023"]]},"page":"77-88","title":"The Effects of TikTok Application on the Improvement of EFL Students' English-Speaking Skills","type":"article-journal","volume":"13"},"uris":["http://www.mendeley.com/documents/?uuid=d3f0f1b6-330a-4f85-aca3-63c544ae516c"]}],"mendeley":{"formattedCitation":"(Hartung et al., 2022; Hongsa et al., 2023)","plainTextFormattedCitation":"(Hartung et al., 2022; Hongsa et al., 2023)","previouslyFormattedCitation":"(Hartung et al., 2022; Hongsa et al., 2023)"},"properties":{"noteIndex":0},"schema":"https://github.com/citation-style-language/schema/raw/master/csl-citation.json"}</w:instrText>
      </w:r>
      <w:r w:rsidR="00284626" w:rsidRPr="004E75C4">
        <w:rPr>
          <w:sz w:val="22"/>
          <w:szCs w:val="22"/>
        </w:rPr>
        <w:fldChar w:fldCharType="separate"/>
      </w:r>
      <w:r w:rsidR="005259DD" w:rsidRPr="005259DD">
        <w:rPr>
          <w:noProof/>
          <w:sz w:val="22"/>
          <w:szCs w:val="22"/>
        </w:rPr>
        <w:t>(Hartung et al., 2022; Hongsa et al., 2023)</w:t>
      </w:r>
      <w:r w:rsidR="00284626" w:rsidRPr="004E75C4">
        <w:rPr>
          <w:sz w:val="22"/>
          <w:szCs w:val="22"/>
        </w:rPr>
        <w:fldChar w:fldCharType="end"/>
      </w:r>
      <w:r w:rsidRPr="004E75C4">
        <w:rPr>
          <w:sz w:val="22"/>
          <w:szCs w:val="22"/>
        </w:rPr>
        <w:t xml:space="preserve">. </w:t>
      </w:r>
      <w:r w:rsidR="00D910B2" w:rsidRPr="004E75C4">
        <w:rPr>
          <w:sz w:val="22"/>
          <w:szCs w:val="22"/>
        </w:rPr>
        <w:lastRenderedPageBreak/>
        <w:t xml:space="preserve">However, being part of these platforms usually demands managing emotions and setting professional limits </w:t>
      </w:r>
      <w:r w:rsidRPr="004E75C4">
        <w:rPr>
          <w:sz w:val="22"/>
          <w:szCs w:val="22"/>
        </w:rPr>
        <w:fldChar w:fldCharType="begin" w:fldLock="1"/>
      </w:r>
      <w:r w:rsidR="005259DD">
        <w:rPr>
          <w:sz w:val="22"/>
          <w:szCs w:val="22"/>
        </w:rPr>
        <w:instrText>ADDIN CSL_CITATION {"citationItems":[{"id":"ITEM-1","itemData":{"DOI":"10.1016/j.tate.2022.103978","ISSN":"0742051X","abstract":"This study explores the subculture of teachers and teaching on TikTok, known in the vernacular as ‘TeachTok’, through a daily walkthrough method, a digital ethnography immersion, and an audio-visual content analysis to understand how teachers participate in the micro-celebrification process. By curating a framework that assesses teachers' identities on social media, from May to July 2021 we closely monitored the accounts of 12 teachers alongside the general discourse of teaching on the platform to understand how they discussed their ‘responsibilities’, ‘commitment’, ‘authority’, and ‘recognition’ among their communities. ‘TeachTok’ was observed to adopt micro-celebrification practices through empathetic, resilient and storytelling dynamics.","author":[{"dropping-particle":"","family":"Vizcaíno-Verdú","given":"Arantxa","non-dropping-particle":"","parse-names":false,"suffix":""},{"dropping-particle":"","family":"Abidin","given":"Crystal","non-dropping-particle":"","parse-names":false,"suffix":""}],"container-title":"Teaching and Teacher Education","id":"ITEM-1","issued":{"date-parts":[["2023"]]},"title":"TeachTok: Teachers of TikTok, micro-celebrification, and fun learning communities","type":"article-journal","volume":"123"},"uris":["http://www.mendeley.com/documents/?uuid=04e61d44-45c8-401f-b32f-4c2ec1c9846b"]}],"mendeley":{"formattedCitation":"(Vizcaíno-Verdú &amp; Abidin, 2023)","plainTextFormattedCitation":"(Vizcaíno-Verdú &amp; Abidin, 2023)","previouslyFormattedCitation":"(Vizcaíno-Verdú &amp; Abidin, 2023)"},"properties":{"noteIndex":0},"schema":"https://github.com/citation-style-language/schema/raw/master/csl-citation.json"}</w:instrText>
      </w:r>
      <w:r w:rsidRPr="004E75C4">
        <w:rPr>
          <w:sz w:val="22"/>
          <w:szCs w:val="22"/>
        </w:rPr>
        <w:fldChar w:fldCharType="separate"/>
      </w:r>
      <w:r w:rsidR="005259DD" w:rsidRPr="005259DD">
        <w:rPr>
          <w:noProof/>
          <w:sz w:val="22"/>
          <w:szCs w:val="22"/>
        </w:rPr>
        <w:t>(Vizcaíno-Verdú &amp; Abidin, 2023)</w:t>
      </w:r>
      <w:r w:rsidRPr="004E75C4">
        <w:rPr>
          <w:sz w:val="22"/>
          <w:szCs w:val="22"/>
        </w:rPr>
        <w:fldChar w:fldCharType="end"/>
      </w:r>
      <w:r w:rsidRPr="004E75C4">
        <w:rPr>
          <w:sz w:val="22"/>
          <w:szCs w:val="22"/>
        </w:rPr>
        <w:t xml:space="preserve">. Prior studies </w:t>
      </w:r>
      <w:r w:rsidR="00D910B2" w:rsidRPr="004E75C4">
        <w:rPr>
          <w:sz w:val="22"/>
          <w:szCs w:val="22"/>
        </w:rPr>
        <w:t>indicate that although social media can improve professional development and help shape one's identity, it also comes with drawbacks like fatigue, reduced motivation, and adverse impacts on self-esteem</w:t>
      </w:r>
      <w:r w:rsidRPr="004E75C4">
        <w:rPr>
          <w:sz w:val="22"/>
          <w:szCs w:val="22"/>
        </w:rPr>
        <w:t xml:space="preserve"> </w:t>
      </w:r>
      <w:r w:rsidRPr="004E75C4">
        <w:rPr>
          <w:sz w:val="22"/>
          <w:szCs w:val="22"/>
        </w:rPr>
        <w:fldChar w:fldCharType="begin" w:fldLock="1"/>
      </w:r>
      <w:r w:rsidR="005259DD">
        <w:rPr>
          <w:sz w:val="22"/>
          <w:szCs w:val="22"/>
        </w:rPr>
        <w:instrText>ADDIN CSL_CITATION {"citationItems":[{"id":"ITEM-1","itemData":{"DOI":"10.1080/03057240.2023.2225763","ISSN":"0305-7240","author":[{"dropping-particle":"","family":"Kotsonis","given":"Alkis","non-dropping-particle":"","parse-names":false,"suffix":""},{"dropping-particle":"","family":"Dunne","given":"Gerry","non-dropping-particle":"","parse-names":false,"suffix":""}],"container-title":"Journal of Moral Education","id":"ITEM-1","issue":"1","issued":{"date-parts":[["2023"]]},"page":"56-72","publisher":"Routledge","title":"The harms of unattainable pedagogical exemplars on social media","type":"article-journal","volume":"53"},"uris":["http://www.mendeley.com/documents/?uuid=43267d88-8987-47d7-8bec-22827dab9280"]}],"mendeley":{"formattedCitation":"(Kotsonis &amp; Dunne, 2023)","plainTextFormattedCitation":"(Kotsonis &amp; Dunne, 2023)","previouslyFormattedCitation":"(Kotsonis &amp; Dunne, 2023)"},"properties":{"noteIndex":0},"schema":"https://github.com/citation-style-language/schema/raw/master/csl-citation.json"}</w:instrText>
      </w:r>
      <w:r w:rsidRPr="004E75C4">
        <w:rPr>
          <w:sz w:val="22"/>
          <w:szCs w:val="22"/>
        </w:rPr>
        <w:fldChar w:fldCharType="separate"/>
      </w:r>
      <w:r w:rsidR="005259DD" w:rsidRPr="005259DD">
        <w:rPr>
          <w:noProof/>
          <w:sz w:val="22"/>
          <w:szCs w:val="22"/>
        </w:rPr>
        <w:t>(Kotsonis &amp; Dunne, 2023)</w:t>
      </w:r>
      <w:r w:rsidRPr="004E75C4">
        <w:rPr>
          <w:sz w:val="22"/>
          <w:szCs w:val="22"/>
        </w:rPr>
        <w:fldChar w:fldCharType="end"/>
      </w:r>
      <w:r w:rsidRPr="004E75C4">
        <w:rPr>
          <w:sz w:val="22"/>
          <w:szCs w:val="22"/>
        </w:rPr>
        <w:t>.</w:t>
      </w:r>
    </w:p>
    <w:p w14:paraId="0679C549" w14:textId="234AB978" w:rsidR="002B46F4" w:rsidRPr="004E75C4" w:rsidRDefault="002B46F4" w:rsidP="004E75C4">
      <w:pPr>
        <w:pStyle w:val="NormalWeb"/>
        <w:spacing w:before="0" w:beforeAutospacing="0" w:after="0" w:afterAutospacing="0" w:line="480" w:lineRule="auto"/>
        <w:ind w:firstLine="567"/>
        <w:jc w:val="both"/>
        <w:rPr>
          <w:sz w:val="22"/>
          <w:szCs w:val="22"/>
        </w:rPr>
      </w:pPr>
      <w:r w:rsidRPr="004E75C4">
        <w:rPr>
          <w:sz w:val="22"/>
          <w:szCs w:val="22"/>
        </w:rPr>
        <w:t>Despite these developments, little is known about how English lecturers specifically use TikTok to construct and perform their professional identities, or how their emotional experiences on the platform influence their professional roles. Addressing this gap is crucial for designing effective digital professional development initiatives that help lecturers manage both the opportunities and challenges of social media engagement.</w:t>
      </w:r>
    </w:p>
    <w:p w14:paraId="55EF0B85" w14:textId="0DB9D678" w:rsidR="00FD715B" w:rsidRPr="004E75C4" w:rsidRDefault="00FD715B" w:rsidP="004E75C4">
      <w:pPr>
        <w:pStyle w:val="NormalWeb"/>
        <w:spacing w:before="0" w:beforeAutospacing="0" w:after="240" w:afterAutospacing="0" w:line="480" w:lineRule="auto"/>
        <w:ind w:firstLine="567"/>
        <w:jc w:val="both"/>
        <w:rPr>
          <w:sz w:val="22"/>
          <w:szCs w:val="22"/>
        </w:rPr>
      </w:pPr>
      <w:r w:rsidRPr="004E75C4">
        <w:rPr>
          <w:sz w:val="22"/>
          <w:szCs w:val="22"/>
        </w:rPr>
        <w:t xml:space="preserve">Therefore, this study seeks to investigate the ways in which Indonesian English lecturers utilize TikTok to create and express their professional identities, to manage emotional experiences, and </w:t>
      </w:r>
      <w:r w:rsidR="008D5AF2" w:rsidRPr="004E75C4">
        <w:rPr>
          <w:sz w:val="22"/>
          <w:szCs w:val="22"/>
        </w:rPr>
        <w:t xml:space="preserve">to </w:t>
      </w:r>
      <w:r w:rsidRPr="004E75C4">
        <w:rPr>
          <w:sz w:val="22"/>
          <w:szCs w:val="22"/>
        </w:rPr>
        <w:t>regulate professional boundaries.  By performing this, it adds to the body of research by bringing up the topic of PI in relation to social media and giving new information about how TikTok affects the emotional aspects of academic work.</w:t>
      </w:r>
    </w:p>
    <w:p w14:paraId="5CEBB80D" w14:textId="77777777" w:rsidR="005259DD" w:rsidRDefault="000D6190" w:rsidP="005259DD">
      <w:pPr>
        <w:pStyle w:val="NormalWeb"/>
        <w:spacing w:before="0" w:beforeAutospacing="0" w:after="0" w:afterAutospacing="0" w:line="480" w:lineRule="auto"/>
        <w:jc w:val="both"/>
        <w:rPr>
          <w:b/>
          <w:bCs/>
          <w:sz w:val="22"/>
          <w:szCs w:val="22"/>
        </w:rPr>
      </w:pPr>
      <w:r w:rsidRPr="004E75C4">
        <w:rPr>
          <w:b/>
          <w:bCs/>
          <w:sz w:val="22"/>
          <w:szCs w:val="22"/>
        </w:rPr>
        <w:t>Literature Review</w:t>
      </w:r>
    </w:p>
    <w:p w14:paraId="1866ECFA" w14:textId="48E38ED7" w:rsidR="000D6190" w:rsidRPr="005259DD" w:rsidRDefault="000D6190" w:rsidP="005259DD">
      <w:pPr>
        <w:pStyle w:val="NormalWeb"/>
        <w:spacing w:before="0" w:beforeAutospacing="0" w:after="0" w:afterAutospacing="0" w:line="480" w:lineRule="auto"/>
        <w:jc w:val="both"/>
        <w:rPr>
          <w:i/>
          <w:iCs/>
          <w:sz w:val="22"/>
          <w:szCs w:val="22"/>
        </w:rPr>
      </w:pPr>
      <w:r w:rsidRPr="005259DD">
        <w:rPr>
          <w:i/>
          <w:iCs/>
          <w:sz w:val="22"/>
          <w:szCs w:val="22"/>
        </w:rPr>
        <w:t>Professional Identity in Academic and Digital Contexts</w:t>
      </w:r>
    </w:p>
    <w:p w14:paraId="5E2105C1" w14:textId="34B1E6DE" w:rsidR="000D6190" w:rsidRPr="004E75C4" w:rsidRDefault="000D6190" w:rsidP="004E75C4">
      <w:pPr>
        <w:tabs>
          <w:tab w:val="left" w:pos="567"/>
        </w:tabs>
        <w:spacing w:after="0" w:line="480" w:lineRule="auto"/>
        <w:contextualSpacing/>
        <w:jc w:val="both"/>
        <w:rPr>
          <w:rFonts w:ascii="Times New Roman" w:hAnsi="Times New Roman" w:cs="Times New Roman"/>
          <w:sz w:val="22"/>
          <w:szCs w:val="22"/>
        </w:rPr>
      </w:pPr>
      <w:r w:rsidRPr="004E75C4">
        <w:rPr>
          <w:rFonts w:ascii="Times New Roman" w:hAnsi="Times New Roman" w:cs="Times New Roman"/>
          <w:sz w:val="22"/>
          <w:szCs w:val="22"/>
        </w:rPr>
        <w:tab/>
        <w:t xml:space="preserve">Research on professional identity (PI) has attracted growing attention in the field of education. Previous studies have examined how teachers and lecturers construct their PI across various contexts. For example, Santoso et al. </w:t>
      </w:r>
      <w:r w:rsidRPr="004E75C4">
        <w:rPr>
          <w:rFonts w:ascii="Times New Roman" w:eastAsia="Times New Roman" w:hAnsi="Times New Roman" w:cs="Times New Roman"/>
          <w:noProof/>
          <w:sz w:val="22"/>
          <w:szCs w:val="22"/>
        </w:rPr>
        <w:fldChar w:fldCharType="begin" w:fldLock="1"/>
      </w:r>
      <w:r w:rsidR="005259DD">
        <w:rPr>
          <w:rFonts w:ascii="Times New Roman" w:eastAsia="Times New Roman" w:hAnsi="Times New Roman" w:cs="Times New Roman"/>
          <w:noProof/>
          <w:sz w:val="22"/>
          <w:szCs w:val="22"/>
        </w:rPr>
        <w:instrText>ADDIN CSL_CITATION {"citationItems":[{"id":"ITEM-1","itemData":{"DOI":"10.25139/jsk.v5i1.2763","ISSN":"2549-7294","abstract":"Teachers’ professional identity is created in the dynamic process of interpersonal interaction. This research aims to investigate how teachers negotiate their interpersonal role identities across physical and digital student-teacher interactions. By employing a descriptive qualitative design, this research used the ethnographic method. An interview guide was designed to seek an in-depth understanding of this phenomenon by gaining insights from ten high school teachers from Metro Manila. After collecting the data, an inductive approach is used to analyse the data. The research reveals that the teachers’ interpersonal identity standards and their appraisal of their interaction with their students on Facebook and their network logic align and are congruent with one another. The teachers’ interaction with their students online and offline is always guided by their perceived roles and responsibilities and their limitations and boundaries as teachers.","author":[{"dropping-particle":"","family":"Santoso","given":"Nobertus Ribut","non-dropping-particle":"","parse-names":false,"suffix":""},{"dropping-particle":"","family":"Nombrado","given":"Marlon","non-dropping-particle":"","parse-names":false,"suffix":""},{"dropping-particle":"","family":"Guzman","given":"Ma Theresa","non-dropping-particle":"De","parse-names":false,"suffix":""},{"dropping-particle":"","family":"Yumul","given":"Shelly De Vera","non-dropping-particle":"","parse-names":false,"suffix":""},{"dropping-particle":"","family":"Mariano","given":"Raymond M.","non-dropping-particle":"","parse-names":false,"suffix":""}],"container-title":"Indonesian Journal of Communications Studies","id":"ITEM-1","issue":"1","issued":{"date-parts":[["2021"]]},"page":"1-23","title":"Understanding Digital Identity during the Pandemic: An Investigation of Two Chinese Spanish Teachers","type":"article-journal","volume":"5"},"label":"chapter","suppress-author":1,"uris":["http://www.mendeley.com/documents/?uuid=5f5a1ee5-bb7f-4c67-92c0-a6f36250d48d"]}],"mendeley":{"formattedCitation":"(2021)","plainTextFormattedCitation":"(2021)","previouslyFormattedCitation":"(2021)"},"properties":{"noteIndex":0},"schema":"https://github.com/citation-style-language/schema/raw/master/csl-citation.json"}</w:instrText>
      </w:r>
      <w:r w:rsidRPr="004E75C4">
        <w:rPr>
          <w:rFonts w:ascii="Times New Roman" w:eastAsia="Times New Roman" w:hAnsi="Times New Roman" w:cs="Times New Roman"/>
          <w:noProof/>
          <w:sz w:val="22"/>
          <w:szCs w:val="22"/>
        </w:rPr>
        <w:fldChar w:fldCharType="separate"/>
      </w:r>
      <w:r w:rsidR="005259DD" w:rsidRPr="005259DD">
        <w:rPr>
          <w:rFonts w:ascii="Times New Roman" w:eastAsia="Times New Roman" w:hAnsi="Times New Roman" w:cs="Times New Roman"/>
          <w:noProof/>
          <w:sz w:val="22"/>
          <w:szCs w:val="22"/>
        </w:rPr>
        <w:t>(2021)</w:t>
      </w:r>
      <w:r w:rsidRPr="004E75C4">
        <w:rPr>
          <w:rFonts w:ascii="Times New Roman" w:eastAsia="Times New Roman" w:hAnsi="Times New Roman" w:cs="Times New Roman"/>
          <w:noProof/>
          <w:sz w:val="22"/>
          <w:szCs w:val="22"/>
        </w:rPr>
        <w:fldChar w:fldCharType="end"/>
      </w:r>
      <w:r w:rsidRPr="004E75C4">
        <w:rPr>
          <w:rFonts w:ascii="Times New Roman" w:hAnsi="Times New Roman" w:cs="Times New Roman"/>
          <w:sz w:val="22"/>
          <w:szCs w:val="22"/>
        </w:rPr>
        <w:t xml:space="preserve"> explored teachers’ use of </w:t>
      </w:r>
      <w:r w:rsidR="005259DD">
        <w:rPr>
          <w:rFonts w:ascii="Times New Roman" w:hAnsi="Times New Roman" w:cs="Times New Roman"/>
          <w:sz w:val="22"/>
          <w:szCs w:val="22"/>
        </w:rPr>
        <w:t>social media</w:t>
      </w:r>
      <w:r w:rsidRPr="004E75C4">
        <w:rPr>
          <w:rFonts w:ascii="Times New Roman" w:hAnsi="Times New Roman" w:cs="Times New Roman"/>
          <w:sz w:val="22"/>
          <w:szCs w:val="22"/>
        </w:rPr>
        <w:t xml:space="preserve"> for teacher–student interactions, showing that roles, responsibilities, and boundaries as educators consistently shaped their engagement. Similarly, Li et al. </w:t>
      </w:r>
      <w:r w:rsidRPr="004E75C4">
        <w:rPr>
          <w:rFonts w:ascii="Times New Roman" w:eastAsia="Times New Roman" w:hAnsi="Times New Roman" w:cs="Times New Roman"/>
          <w:sz w:val="22"/>
          <w:szCs w:val="22"/>
          <w:shd w:val="clear" w:color="auto" w:fill="FCFCFC"/>
        </w:rPr>
        <w:fldChar w:fldCharType="begin" w:fldLock="1"/>
      </w:r>
      <w:r w:rsidR="005259DD">
        <w:rPr>
          <w:rFonts w:ascii="Times New Roman" w:eastAsia="Times New Roman" w:hAnsi="Times New Roman" w:cs="Times New Roman"/>
          <w:sz w:val="22"/>
          <w:szCs w:val="22"/>
          <w:shd w:val="clear" w:color="auto" w:fill="FCFCFC"/>
        </w:rPr>
        <w:instrText>ADDIN CSL_CITATION {"citationItems":[{"id":"ITEM-1","itemData":{"DOI":"10.3390/su15021208","ISSN":"20711050","abstract":"During combatting the COVID-19 pandemic, the most widespread change in Spanish as a foreign language instruction is imperative online teaching. It demands that language teachers move all teaching activities to virtual platforms, facilitating the construction of their digital identities. However, there is scarce attention on Spanish teachers’ professional development, given the necessity of understanding the evolvement of their identities across virtual learning platforms. Through the lens of a case study, this research explores the digital identities of Spanish as a foreign language teachers during the school lockdown in 2022. The data includes semi-structured interviews, virtual classroom discourse, lesson plans, and reflective writing. The results show that Spanish teachers formed multiple digital identities, including curriculum innovators, vulnerable actors, involuntary team workers, overseas returnees, and academic researchers. Among them, the first three are core identities, while overseas returnees and academic researchers are peripheral identities. Regardless, they were formed and negotiated under the influence of teachers’ past experiences, the exercise of agency, emotional vulnerability, and social context. In addition, a contradictory belief in teaching was also identified during the formation of Chinese Spanish teachers’ digital identities.","author":[{"dropping-particle":"","family":"Li","given":"Shikun","non-dropping-particle":"","parse-names":false,"suffix":""},{"dropping-particle":"","family":"Wu","given":"Junjie Gavin","non-dropping-particle":"","parse-names":false,"suffix":""},{"dropping-particle":"","family":"Bian","given":"Jing","non-dropping-particle":"","parse-names":false,"suffix":""},{"dropping-particle":"","family":"Ding","given":"Zhishuo","non-dropping-particle":"","parse-names":false,"suffix":""},{"dropping-particle":"","family":"Sun","given":"Yuliang","non-dropping-particle":"","parse-names":false,"suffix":""}],"container-title":"Sustainability (Switzerland)","id":"ITEM-1","issue":"2","issued":{"date-parts":[["2023"]]},"page":"1-15","title":"Understanding Digital Identity during the Pandemic: An Investigation of Two Chinese Spanish Teachers","type":"article-journal","volume":"15"},"label":"chapter","suppress-author":1,"uris":["http://www.mendeley.com/documents/?uuid=799aa159-2622-4228-a0a4-8956cb49abf5"]}],"mendeley":{"formattedCitation":"(2023)","plainTextFormattedCitation":"(2023)","previouslyFormattedCitation":"(2023)"},"properties":{"noteIndex":0},"schema":"https://github.com/citation-style-language/schema/raw/master/csl-citation.json"}</w:instrText>
      </w:r>
      <w:r w:rsidRPr="004E75C4">
        <w:rPr>
          <w:rFonts w:ascii="Times New Roman" w:eastAsia="Times New Roman" w:hAnsi="Times New Roman" w:cs="Times New Roman"/>
          <w:sz w:val="22"/>
          <w:szCs w:val="22"/>
          <w:shd w:val="clear" w:color="auto" w:fill="FCFCFC"/>
        </w:rPr>
        <w:fldChar w:fldCharType="separate"/>
      </w:r>
      <w:r w:rsidR="005259DD" w:rsidRPr="005259DD">
        <w:rPr>
          <w:rFonts w:ascii="Times New Roman" w:eastAsia="Times New Roman" w:hAnsi="Times New Roman" w:cs="Times New Roman"/>
          <w:noProof/>
          <w:sz w:val="22"/>
          <w:szCs w:val="22"/>
          <w:shd w:val="clear" w:color="auto" w:fill="FCFCFC"/>
        </w:rPr>
        <w:t>(2023)</w:t>
      </w:r>
      <w:r w:rsidRPr="004E75C4">
        <w:rPr>
          <w:rFonts w:ascii="Times New Roman" w:eastAsia="Times New Roman" w:hAnsi="Times New Roman" w:cs="Times New Roman"/>
          <w:sz w:val="22"/>
          <w:szCs w:val="22"/>
          <w:shd w:val="clear" w:color="auto" w:fill="FCFCFC"/>
        </w:rPr>
        <w:fldChar w:fldCharType="end"/>
      </w:r>
      <w:r w:rsidRPr="004E75C4">
        <w:rPr>
          <w:rFonts w:ascii="Times New Roman" w:hAnsi="Times New Roman" w:cs="Times New Roman"/>
          <w:sz w:val="22"/>
          <w:szCs w:val="22"/>
        </w:rPr>
        <w:t>, in a case study of a Spanish teacher during school lockdowns, identified multiple digital identities, including curriculum innovator, academic researcher, vulnerable actor, accidental team worker, and returnee migrant worker.</w:t>
      </w:r>
    </w:p>
    <w:p w14:paraId="4A584D71" w14:textId="24A83E56" w:rsidR="000D6190" w:rsidRPr="004E75C4" w:rsidRDefault="000D6190" w:rsidP="004E75C4">
      <w:pPr>
        <w:tabs>
          <w:tab w:val="left" w:pos="567"/>
        </w:tabs>
        <w:spacing w:after="0" w:line="480" w:lineRule="auto"/>
        <w:contextualSpacing/>
        <w:jc w:val="both"/>
        <w:rPr>
          <w:rFonts w:ascii="Times New Roman" w:hAnsi="Times New Roman" w:cs="Times New Roman"/>
          <w:sz w:val="22"/>
          <w:szCs w:val="22"/>
        </w:rPr>
      </w:pPr>
      <w:r w:rsidRPr="004E75C4">
        <w:rPr>
          <w:rFonts w:ascii="Times New Roman" w:hAnsi="Times New Roman" w:cs="Times New Roman"/>
          <w:sz w:val="22"/>
          <w:szCs w:val="22"/>
        </w:rPr>
        <w:tab/>
        <w:t xml:space="preserve">A significant contribution comes from Fallah et al. </w:t>
      </w:r>
      <w:r w:rsidRPr="004E75C4">
        <w:rPr>
          <w:rFonts w:ascii="Times New Roman" w:eastAsia="Times New Roman" w:hAnsi="Times New Roman" w:cs="Times New Roman"/>
          <w:sz w:val="22"/>
          <w:szCs w:val="22"/>
        </w:rPr>
        <w:fldChar w:fldCharType="begin" w:fldLock="1"/>
      </w:r>
      <w:r w:rsidR="005259DD">
        <w:rPr>
          <w:rFonts w:ascii="Times New Roman" w:eastAsia="Times New Roman" w:hAnsi="Times New Roman" w:cs="Times New Roman"/>
          <w:sz w:val="22"/>
          <w:szCs w:val="22"/>
        </w:rPr>
        <w:instrText>ADDIN CSL_CITATION {"citationItems":[{"id":"ITEM-1","itemData":{"DOI":"10.30495/jal.2023.1988919.1499","abstract":"Although the EFL teachers' challenges in developing and enhancing Professional Identity Formation (PIF) in face-to-face and virtual instruction contexts have extensively been explored, there was a limited set of practical and advantageous strategies, particularly for the novice teachers, in promoting their PIF in E-teaching especially since the emergence of changed priority of teaching contexts amid the COVID-19 outbreak. Accordingly, this study attempted to check the Iranian novice EFL teachers’ PIF, uncover the potential impacts of utilizing Online Image Management (OIM) strategies in promoting their PIF, and identify the most-preferred OIM strategies. Based on the convenience sampling, 184 male and female Iranian novice EFL teachers were selected to participate in this quasi-experimental study. Two instruments, including a Questionnaire of Perceived Professional Identity (QPPI) and a series of Quantitative Online Interviews (QOIs), were used to collect the data via the virtual platform of Survey Planet. The descriptive statistics and Independent Samples t-Test packages in R were utilized to analyze the data. The results confirmed the low levels of professional identity among Iranian novice EFL teachers, verified the significant effects of OIM strategies in promoting PIF of Iranian novice EFL teachers. This study may provide implications for EFL teachers and trainers in helping novice EFL teachers to promote their PIF by using OIM strategies","author":[{"dropping-particle":"","family":"Fallah","given":"Raziyeh","non-dropping-particle":"","parse-names":false,"suffix":""},{"dropping-particle":"","family":"Chalak","given":"Azizeh","non-dropping-particle":"","parse-names":false,"suffix":""},{"dropping-particle":"","family":"Tabrizi","given":"Hossein Heidari","non-dropping-particle":"","parse-names":false,"suffix":""}],"container-title":"The Journal of English Language Pedagogy and Practice","id":"ITEM-1","issue":"31","issued":{"date-parts":[["2023"]]},"page":"201-222","title":"Promoting Professional Identity Formation of Novice EFL Teachers in E-teaching Through Online Image Management (OIM) Strategies","type":"article-journal","volume":"15"},"label":"chapter","suppress-author":1,"uris":["http://www.mendeley.com/documents/?uuid=5438a773-74d4-4b72-9e8f-a9f821a9814a"]}],"mendeley":{"formattedCitation":"(2023)","plainTextFormattedCitation":"(2023)","previouslyFormattedCitation":"(2023)"},"properties":{"noteIndex":0},"schema":"https://github.com/citation-style-language/schema/raw/master/csl-citation.json"}</w:instrText>
      </w:r>
      <w:r w:rsidRPr="004E75C4">
        <w:rPr>
          <w:rFonts w:ascii="Times New Roman" w:eastAsia="Times New Roman" w:hAnsi="Times New Roman" w:cs="Times New Roman"/>
          <w:sz w:val="22"/>
          <w:szCs w:val="22"/>
        </w:rPr>
        <w:fldChar w:fldCharType="separate"/>
      </w:r>
      <w:r w:rsidR="005259DD" w:rsidRPr="005259DD">
        <w:rPr>
          <w:rFonts w:ascii="Times New Roman" w:eastAsia="Times New Roman" w:hAnsi="Times New Roman" w:cs="Times New Roman"/>
          <w:noProof/>
          <w:sz w:val="22"/>
          <w:szCs w:val="22"/>
        </w:rPr>
        <w:t>(2023)</w:t>
      </w:r>
      <w:r w:rsidRPr="004E75C4">
        <w:rPr>
          <w:rFonts w:ascii="Times New Roman" w:eastAsia="Times New Roman" w:hAnsi="Times New Roman" w:cs="Times New Roman"/>
          <w:sz w:val="22"/>
          <w:szCs w:val="22"/>
        </w:rPr>
        <w:fldChar w:fldCharType="end"/>
      </w:r>
      <w:r w:rsidRPr="004E75C4">
        <w:rPr>
          <w:rFonts w:ascii="Times New Roman" w:hAnsi="Times New Roman" w:cs="Times New Roman"/>
          <w:sz w:val="22"/>
          <w:szCs w:val="22"/>
        </w:rPr>
        <w:t xml:space="preserve">, who employed Online Image Management (OIM) strategies to investigate professional identity formation among Iranian EFL teachers. They found that improving digital literacy was the most common strategy for fostering PI development among novice e-teachers. However, other studies suggest that many teachers still </w:t>
      </w:r>
      <w:r w:rsidRPr="004E75C4">
        <w:rPr>
          <w:rFonts w:ascii="Times New Roman" w:hAnsi="Times New Roman" w:cs="Times New Roman"/>
          <w:sz w:val="22"/>
          <w:szCs w:val="22"/>
        </w:rPr>
        <w:lastRenderedPageBreak/>
        <w:t xml:space="preserve">exhibit low levels of PI, particularly in online environments </w:t>
      </w:r>
      <w:r w:rsidRPr="004E75C4">
        <w:rPr>
          <w:rFonts w:ascii="Times New Roman" w:hAnsi="Times New Roman" w:cs="Times New Roman"/>
          <w:sz w:val="22"/>
          <w:szCs w:val="22"/>
        </w:rPr>
        <w:fldChar w:fldCharType="begin" w:fldLock="1"/>
      </w:r>
      <w:r w:rsidR="005259DD">
        <w:rPr>
          <w:rFonts w:ascii="Times New Roman" w:hAnsi="Times New Roman" w:cs="Times New Roman"/>
          <w:sz w:val="22"/>
          <w:szCs w:val="22"/>
        </w:rPr>
        <w:instrText>ADDIN CSL_CITATION {"citationItems":[{"id":"ITEM-1","itemData":{"DOI":"10.1080 /15348458.2019.1676157","author":[{"dropping-particle":"","family":"Eslamdoost","given":"S.","non-dropping-particle":"","parse-names":false,"suffix":""},{"dropping-particle":"","family":"King","given":"K. A.","non-dropping-particle":"","parse-names":false,"suffix":""},{"dropping-particle":"","family":"Tajeddin","given":"Z.","non-dropping-particle":"","parse-names":false,"suffix":""}],"container-title":"Journal of Language, Identity &amp; Education","id":"ITEM-1","issue":"15","issued":{"date-parts":[["2020"]]},"page":"327-341","title":"Professional identity conflict and (re) construction among English teachers in Iran","type":"article-journal","volume":"19"},"uris":["http://www.mendeley.com/documents/?uuid=7041e0a2-b2fd-422a-a924-2a7c3d312520"]},{"id":"ITEM-2","itemData":{"abstract":"Teacher identity is considered an important issue since it can influence the teaching process and determine teachers’ future careers. However, teacher identity development, particularly among novice English teachers in Indonesia, is rarely explored. This study identifies factors that contribute to the identity construction of Indonesian novice EFL teachers and how these factors affect their teaching practice. The research focuses on the construction of the professional identity of two novice EFL teachers in Bandung. The study employed narrative inquiry to investigate these teachers’ stories on teaching and learning. The data for this study were collected from six interviews and their weekly teaching journals for six months. The data collected were analyzed using Creswell’s (2014) thematic analysis, including open, axial, and selective coding. The coding was informed by theories of teacher identity (e.g., Beijaard et al., 2004; Day et al., 2006). The analysis generated four themes: social, cultural, political, and historical factors. The results showed that all factors were interrelated. The novice teachers had several perspectives of being a teacher and teaching profession, influenced by their history as a student and a teacher. As the novice teachers became a part of the school, they also became agents to implement its culture. In performing the school culture, the teachers interacted with students, colleagues, and parents. Interacting with other school members was a part of social factors. Finally, as the teachers worked in school institutions, it was unavoidable for them to be engaged in political aspects of teaching. Be it administrative or practical policies. The process of identity construction had some impacts on the novice teachers’ teaching practices as they became stricter, more patient, and observant. This study suggests that teachers continuously reflect on their professional and personal selves and teaching practices to help develop their professional identity. Practicing emotional regulation is also needed to help them control their emotions when teaching inside the class and when communicating with the students’ parents, colleagues, and leaders outside the class. Keywords:","author":[{"dropping-particle":"","family":"Hanifah","given":"Merina","non-dropping-particle":"","parse-names":false,"suffix":""}],"container-title":"Journal of English Studies","id":"ITEM-2","issue":"3","issued":{"date-parts":[["2022"]]},"page":"26-37","title":"Important factors in the identity construction of Indonesian novice EFL teachers","type":"article-journal","volume":"26"},"uris":["http://www.mendeley.com/documents/?uuid=08842fdb-1552-47a2-a5ab-d3b4019ff9a9"]},{"id":"ITEM-3","itemData":{"DOI":"10.1080/02619768.2020. 1758662","author":[{"dropping-particle":"","family":"Ping Wang","given":"","non-dropping-particle":"","parse-names":false,"suffix":""}],"container-title":"European Journal of Teacher Education","id":"ITEM-3","issue":"2","issued":{"date-parts":[["2021"]]},"page":"180-199","title":"Too many constraints: five first-year EFL teachers’ professional identity construction","type":"article-journal","volume":"44"},"uris":["http://www.mendeley.com/documents/?uuid=11cde9c7-6fd6-4fdc-b5dc-58ed5455abf9"]},{"id":"ITEM-4","itemData":{"DOI":"10.1080/23311908.2019.1592796","ISSN":"23311908","abstract":"The main purpose of this study is to investigate the relationship between Iranian English foreign language teachers’ professional identity and their critical thinking. The participants comprised 259 EFL teachers teaching at different language institutes in several cities of Iran. Their selection was based on convenience sampling and the participation was entirely voluntary. In this study, two instruments were used: professional identity questionnaire and critical thinking scale. Pearson’s correlation coefficient and structural equation modeling (SEM) were run to analyze the relationships among the components. The results revealed that all three sub-constructs of professional identity are predicted by critical thinking positively and significantly: Subject Matter Field, Didactical Field, and Pedagogical Field. Also, the results of Pearson correlation among components of professional identity and critical thinking indicated there is a high positive significant relationship between total professional identity and total critical thinking. Moreover, the highest correlation is seen between analysis and total professional identity, and the lowest correlation is seen between deductive reasoning and total professional identity. Finally, these findings were discussed with reference to the context of Iran.","author":[{"dropping-particle":"","family":"Sheybani","given":"Mehrdad","non-dropping-particle":"","parse-names":false,"suffix":""},{"dropping-particle":"","family":"Miri","given":"Fatemeh","non-dropping-particle":"","parse-names":false,"suffix":""}],"container-title":"Cogent Psychology","id":"ITEM-4","issue":"1","issued":{"date-parts":[["2019"]]},"publisher":"Cogent","title":"The relationship between EFL teachers’ professional identity and their critical thinking: A structural equation modeling approach","type":"article-journal","volume":"6"},"uris":["http://www.mendeley.com/documents/?uuid=918a9898-74d2-42e2-b664-865d71c416c5"]}],"mendeley":{"formattedCitation":"(Eslamdoost et al., 2020; Hanifah, 2022; Ping Wang, 2021; Sheybani &amp; Miri, 2019)","plainTextFormattedCitation":"(Eslamdoost et al., 2020; Hanifah, 2022; Ping Wang, 2021; Sheybani &amp; Miri, 2019)","previouslyFormattedCitation":"(Eslamdoost et al., 2020; Hanifah, 2022; Ping Wang, 2021; Sheybani &amp; Miri, 2019)"},"properties":{"noteIndex":0},"schema":"https://github.com/citation-style-language/schema/raw/master/csl-citation.json"}</w:instrText>
      </w:r>
      <w:r w:rsidRPr="004E75C4">
        <w:rPr>
          <w:rFonts w:ascii="Times New Roman" w:hAnsi="Times New Roman" w:cs="Times New Roman"/>
          <w:sz w:val="22"/>
          <w:szCs w:val="22"/>
        </w:rPr>
        <w:fldChar w:fldCharType="separate"/>
      </w:r>
      <w:r w:rsidR="005259DD" w:rsidRPr="005259DD">
        <w:rPr>
          <w:rFonts w:ascii="Times New Roman" w:hAnsi="Times New Roman" w:cs="Times New Roman"/>
          <w:noProof/>
          <w:sz w:val="22"/>
          <w:szCs w:val="22"/>
        </w:rPr>
        <w:t>(Eslamdoost et al., 2020; Hanifah, 2022; Ping Wang, 2021; Sheybani &amp; Miri, 2019)</w:t>
      </w:r>
      <w:r w:rsidRPr="004E75C4">
        <w:rPr>
          <w:rFonts w:ascii="Times New Roman" w:hAnsi="Times New Roman" w:cs="Times New Roman"/>
          <w:sz w:val="22"/>
          <w:szCs w:val="22"/>
        </w:rPr>
        <w:fldChar w:fldCharType="end"/>
      </w:r>
      <w:r w:rsidRPr="004E75C4">
        <w:rPr>
          <w:rFonts w:ascii="Times New Roman" w:hAnsi="Times New Roman" w:cs="Times New Roman"/>
          <w:sz w:val="22"/>
          <w:szCs w:val="22"/>
        </w:rPr>
        <w:t>.</w:t>
      </w:r>
    </w:p>
    <w:p w14:paraId="389FC2B7" w14:textId="66ECDFA8" w:rsidR="000D6190" w:rsidRPr="004E75C4" w:rsidRDefault="000D6190" w:rsidP="004E75C4">
      <w:pPr>
        <w:tabs>
          <w:tab w:val="left" w:pos="567"/>
        </w:tabs>
        <w:spacing w:after="0" w:line="480" w:lineRule="auto"/>
        <w:contextualSpacing/>
        <w:jc w:val="both"/>
        <w:rPr>
          <w:rFonts w:ascii="Times New Roman" w:hAnsi="Times New Roman" w:cs="Times New Roman"/>
          <w:sz w:val="22"/>
          <w:szCs w:val="22"/>
        </w:rPr>
      </w:pPr>
      <w:r w:rsidRPr="004E75C4">
        <w:rPr>
          <w:rFonts w:ascii="Times New Roman" w:hAnsi="Times New Roman" w:cs="Times New Roman"/>
          <w:sz w:val="22"/>
          <w:szCs w:val="22"/>
        </w:rPr>
        <w:tab/>
        <w:t xml:space="preserve">In Indonesia, Safriyani et al. </w:t>
      </w:r>
      <w:r w:rsidRPr="004E75C4">
        <w:rPr>
          <w:rFonts w:ascii="Times New Roman" w:hAnsi="Times New Roman" w:cs="Times New Roman"/>
          <w:sz w:val="22"/>
          <w:szCs w:val="22"/>
        </w:rPr>
        <w:fldChar w:fldCharType="begin" w:fldLock="1"/>
      </w:r>
      <w:r w:rsidR="005259DD">
        <w:rPr>
          <w:rFonts w:ascii="Times New Roman" w:hAnsi="Times New Roman" w:cs="Times New Roman"/>
          <w:sz w:val="22"/>
          <w:szCs w:val="22"/>
        </w:rPr>
        <w:instrText>ADDIN CSL_CITATION {"citationItems":[{"id":"ITEM-1","itemData":{"DOI":"10.2991/978-2-38476-120-3","ISBN":"9782384761203","author":[{"dropping-particle":"","family":"Safriyani","given":"Rizka","non-dropping-particle":"","parse-names":false,"suffix":""},{"dropping-particle":"","family":"Retnaningdyah","given":"Pratiwi","non-dropping-particle":"","parse-names":false,"suffix":""},{"dropping-particle":"","family":"Muni","given":"Ahmad","non-dropping-particle":"","parse-names":false,"suffix":""}],"container-title":"Proceedings of the 4th International Conference on English Language Teaching","id":"ITEM-1","issued":{"date-parts":[["2023"]]},"publisher":"Atlantis Press SARL","title":"Exploring the Professional Identities of English Lecturers: Indonesian Students' Perspectives","type":"paper-conference"},"label":"chapter","suppress-author":1,"uris":["http://www.mendeley.com/documents/?uuid=cc8fa75d-e6bd-4455-950e-15be099c920a"]}],"mendeley":{"formattedCitation":"(2023)","plainTextFormattedCitation":"(2023)","previouslyFormattedCitation":"(2023)"},"properties":{"noteIndex":0},"schema":"https://github.com/citation-style-language/schema/raw/master/csl-citation.json"}</w:instrText>
      </w:r>
      <w:r w:rsidRPr="004E75C4">
        <w:rPr>
          <w:rFonts w:ascii="Times New Roman" w:hAnsi="Times New Roman" w:cs="Times New Roman"/>
          <w:sz w:val="22"/>
          <w:szCs w:val="22"/>
        </w:rPr>
        <w:fldChar w:fldCharType="separate"/>
      </w:r>
      <w:r w:rsidR="005259DD" w:rsidRPr="005259DD">
        <w:rPr>
          <w:rFonts w:ascii="Times New Roman" w:hAnsi="Times New Roman" w:cs="Times New Roman"/>
          <w:noProof/>
          <w:sz w:val="22"/>
          <w:szCs w:val="22"/>
        </w:rPr>
        <w:t>(2023)</w:t>
      </w:r>
      <w:r w:rsidRPr="004E75C4">
        <w:rPr>
          <w:rFonts w:ascii="Times New Roman" w:hAnsi="Times New Roman" w:cs="Times New Roman"/>
          <w:sz w:val="22"/>
          <w:szCs w:val="22"/>
        </w:rPr>
        <w:fldChar w:fldCharType="end"/>
      </w:r>
      <w:r w:rsidRPr="004E75C4">
        <w:rPr>
          <w:rFonts w:ascii="Times New Roman" w:hAnsi="Times New Roman" w:cs="Times New Roman"/>
          <w:sz w:val="22"/>
          <w:szCs w:val="22"/>
        </w:rPr>
        <w:t xml:space="preserve"> showed that English lecturers’ professional identities are shaped by teaching practices, relationship-building strategies, and academic careers, with technology and pedagogy playing significant roles. Similarly, Faridah et al. </w:t>
      </w:r>
      <w:r w:rsidRPr="004E75C4">
        <w:rPr>
          <w:rFonts w:ascii="Times New Roman" w:hAnsi="Times New Roman" w:cs="Times New Roman"/>
          <w:sz w:val="22"/>
          <w:szCs w:val="22"/>
        </w:rPr>
        <w:fldChar w:fldCharType="begin" w:fldLock="1"/>
      </w:r>
      <w:r w:rsidR="005259DD">
        <w:rPr>
          <w:rFonts w:ascii="Times New Roman" w:hAnsi="Times New Roman" w:cs="Times New Roman"/>
          <w:sz w:val="22"/>
          <w:szCs w:val="22"/>
        </w:rPr>
        <w:instrText>ADDIN CSL_CITATION {"citationItems":[{"id":"ITEM-1","itemData":{"DOI":"10.2991/978-2-38476-120-3","ISBN":"9782384761203","author":[{"dropping-particle":"","family":"Faridah","given":"Fita","non-dropping-particle":"","parse-names":false,"suffix":""},{"dropping-particle":"","family":"Retnaningdyah","given":"Pratiwi","non-dropping-particle":"","parse-names":false,"suffix":""},{"dropping-particle":"","family":"Mustofa","given":"Ali","non-dropping-particle":"","parse-names":false,"suffix":""}],"container-title":"International Conference on English Language Teaching","id":"ITEM-1","issued":{"date-parts":[["2024"]]},"publisher":"Atlantis Press SARL","title":"Exploring Novice Teachers ’ Professional Identity in the Indonesian EFL Context","type":"paper-conference"},"label":"chapter","suppress-author":1,"uris":["http://www.mendeley.com/documents/?uuid=39168e36-8756-4c03-82ed-03a4eba29e45"]}],"mendeley":{"formattedCitation":"(2024)","plainTextFormattedCitation":"(2024)","previouslyFormattedCitation":"(2024)"},"properties":{"noteIndex":0},"schema":"https://github.com/citation-style-language/schema/raw/master/csl-citation.json"}</w:instrText>
      </w:r>
      <w:r w:rsidRPr="004E75C4">
        <w:rPr>
          <w:rFonts w:ascii="Times New Roman" w:hAnsi="Times New Roman" w:cs="Times New Roman"/>
          <w:sz w:val="22"/>
          <w:szCs w:val="22"/>
        </w:rPr>
        <w:fldChar w:fldCharType="separate"/>
      </w:r>
      <w:r w:rsidR="005259DD" w:rsidRPr="005259DD">
        <w:rPr>
          <w:rFonts w:ascii="Times New Roman" w:hAnsi="Times New Roman" w:cs="Times New Roman"/>
          <w:noProof/>
          <w:sz w:val="22"/>
          <w:szCs w:val="22"/>
        </w:rPr>
        <w:t>(2024)</w:t>
      </w:r>
      <w:r w:rsidRPr="004E75C4">
        <w:rPr>
          <w:rFonts w:ascii="Times New Roman" w:hAnsi="Times New Roman" w:cs="Times New Roman"/>
          <w:sz w:val="22"/>
          <w:szCs w:val="22"/>
        </w:rPr>
        <w:fldChar w:fldCharType="end"/>
      </w:r>
      <w:r w:rsidRPr="004E75C4">
        <w:rPr>
          <w:rFonts w:ascii="Times New Roman" w:hAnsi="Times New Roman" w:cs="Times New Roman"/>
          <w:sz w:val="22"/>
          <w:szCs w:val="22"/>
        </w:rPr>
        <w:t xml:space="preserve"> and Sani et al. </w:t>
      </w:r>
      <w:r w:rsidRPr="004E75C4">
        <w:rPr>
          <w:rFonts w:ascii="Times New Roman" w:hAnsi="Times New Roman" w:cs="Times New Roman"/>
          <w:sz w:val="22"/>
          <w:szCs w:val="22"/>
        </w:rPr>
        <w:fldChar w:fldCharType="begin" w:fldLock="1"/>
      </w:r>
      <w:r w:rsidR="005259DD">
        <w:rPr>
          <w:rFonts w:ascii="Times New Roman" w:hAnsi="Times New Roman" w:cs="Times New Roman"/>
          <w:sz w:val="22"/>
          <w:szCs w:val="22"/>
        </w:rPr>
        <w:instrText>ADDIN CSL_CITATION {"citationItems":[{"id":"ITEM-1","itemData":{"DOI":"10.22132/TEL.2021.132248","ISSN":"2538547X","abstract":"Teachers' professional identity has been defined as a developing and dynamic characteristic of teachers affecting social and personal aspects. Regarding Teacher Professional Identity (TPI), both personal and the professional dimensions of being and empowering a teacher should be investigated. Achievement goal theory concerns that individuals do their best for learning, performance-approach, and performance-avoidance goals. This study investigated the relationship between Iranian EFL teachers' professional identity and their goal orientation. To this end, TPI and goal-orientation questionnaires were distributed via the google form links being shared among 380 male and female EFL teachers in Telegram and WhatsApp groups in which EFL teachers were the members, and 371 of them returned the questionnaires. To analyze the data, Pearson correlation and multiple regression were used and the results revealed that there was a positive and significant relationship between TPI and goal orientation (GO). To investigate the subscales' predictability power, personal teaching efficacy proved to have the highest predicting power for TPI. The findings may be fruitful for EFL teachers who may not be aware of different dimensions of their PI and how they can control the influencing factors and develop PI in different domains by exploring their orientations.","author":[{"dropping-particle":"","family":"Sani","given":"Seyed Farzad Kalali","non-dropping-particle":"","parse-names":false,"suffix":""},{"dropping-particle":"","family":"Motallebzadeh","given":"Khalil","non-dropping-particle":"","parse-names":false,"suffix":""},{"dropping-particle":"","family":"Khodabakhshzadeh","given":"Hossein","non-dropping-particle":"","parse-names":false,"suffix":""},{"dropping-particle":"","family":"Zeraatpisheh","given":"Mitra","non-dropping-particle":"","parse-names":false,"suffix":""}],"container-title":"Teaching English Language Journal","id":"ITEM-1","issue":"1","issued":{"date-parts":[["2021"]]},"page":"137-160","title":"Iranian EFL Teachers' Professional Identity and Their Goal Orientation","type":"article-journal","volume":"15"},"label":"chapter","suppress-author":1,"uris":["http://www.mendeley.com/documents/?uuid=b1ed5af7-108d-4684-af40-9912e59243bb"]}],"mendeley":{"formattedCitation":"(2021)","plainTextFormattedCitation":"(2021)","previouslyFormattedCitation":"(2021)"},"properties":{"noteIndex":0},"schema":"https://github.com/citation-style-language/schema/raw/master/csl-citation.json"}</w:instrText>
      </w:r>
      <w:r w:rsidRPr="004E75C4">
        <w:rPr>
          <w:rFonts w:ascii="Times New Roman" w:hAnsi="Times New Roman" w:cs="Times New Roman"/>
          <w:sz w:val="22"/>
          <w:szCs w:val="22"/>
        </w:rPr>
        <w:fldChar w:fldCharType="separate"/>
      </w:r>
      <w:r w:rsidR="005259DD" w:rsidRPr="005259DD">
        <w:rPr>
          <w:rFonts w:ascii="Times New Roman" w:hAnsi="Times New Roman" w:cs="Times New Roman"/>
          <w:noProof/>
          <w:sz w:val="22"/>
          <w:szCs w:val="22"/>
        </w:rPr>
        <w:t>(2021)</w:t>
      </w:r>
      <w:r w:rsidRPr="004E75C4">
        <w:rPr>
          <w:rFonts w:ascii="Times New Roman" w:hAnsi="Times New Roman" w:cs="Times New Roman"/>
          <w:sz w:val="22"/>
          <w:szCs w:val="22"/>
        </w:rPr>
        <w:fldChar w:fldCharType="end"/>
      </w:r>
      <w:r w:rsidRPr="004E75C4">
        <w:rPr>
          <w:rFonts w:ascii="Times New Roman" w:hAnsi="Times New Roman" w:cs="Times New Roman"/>
          <w:sz w:val="22"/>
          <w:szCs w:val="22"/>
        </w:rPr>
        <w:t xml:space="preserve"> highlighted the influence of background, religion, and goal orientation on PI formation, while Ma </w:t>
      </w:r>
      <w:r w:rsidRPr="004E75C4">
        <w:rPr>
          <w:rFonts w:ascii="Times New Roman" w:eastAsia="Times New Roman" w:hAnsi="Times New Roman" w:cs="Times New Roman"/>
          <w:sz w:val="22"/>
          <w:szCs w:val="22"/>
        </w:rPr>
        <w:fldChar w:fldCharType="begin" w:fldLock="1"/>
      </w:r>
      <w:r w:rsidR="005259DD">
        <w:rPr>
          <w:rFonts w:ascii="Times New Roman" w:eastAsia="Times New Roman" w:hAnsi="Times New Roman" w:cs="Times New Roman"/>
          <w:sz w:val="22"/>
          <w:szCs w:val="22"/>
        </w:rPr>
        <w:instrText>ADDIN CSL_CITATION {"citationItems":[{"id":"ITEM-1","itemData":{"DOI":"10.3389/fpsyg.2022.910747","ISSN":"16641078","abstract":"Teachers’ professional identity is a feature of an educator that must be planned in an extended, steady, and continuing procedure and typically forms in any particular academic and social setting. As the education profession is largely stressful, it calls for consistent commitment and also motivation to help alleviate the difficulties. Indeed, the educators’ efficiency and effectiveness are mediated by these constructs to both school problems as well as the teaching work as a whole. Besides multiple factors affecting teachers’ professional identity, commitment and motivation have important functions that are addressed by this mini-review of literature. Briefly, several implications are proposed for the EFL instructional recipients.","author":[{"dropping-particle":"","family":"Ma","given":"Dongmin","non-dropping-particle":"","parse-names":false,"suffix":""}],"container-title":"Frontiers in Psychology","id":"ITEM-1","issue":"June","issued":{"date-parts":[["2022"]]},"page":"1-5","title":"The Role of Motivation and Commitment in Teachers’ Professional Identity","type":"article-journal","volume":"13"},"label":"chapter","suppress-author":1,"uris":["http://www.mendeley.com/documents/?uuid=fcbc4575-3ca4-4f13-a28c-bfe320129fc1"]}],"mendeley":{"formattedCitation":"(2022)","plainTextFormattedCitation":"(2022)","previouslyFormattedCitation":"(2022)"},"properties":{"noteIndex":0},"schema":"https://github.com/citation-style-language/schema/raw/master/csl-citation.json"}</w:instrText>
      </w:r>
      <w:r w:rsidRPr="004E75C4">
        <w:rPr>
          <w:rFonts w:ascii="Times New Roman" w:eastAsia="Times New Roman" w:hAnsi="Times New Roman" w:cs="Times New Roman"/>
          <w:sz w:val="22"/>
          <w:szCs w:val="22"/>
        </w:rPr>
        <w:fldChar w:fldCharType="separate"/>
      </w:r>
      <w:r w:rsidR="005259DD" w:rsidRPr="005259DD">
        <w:rPr>
          <w:rFonts w:ascii="Times New Roman" w:eastAsia="Times New Roman" w:hAnsi="Times New Roman" w:cs="Times New Roman"/>
          <w:noProof/>
          <w:sz w:val="22"/>
          <w:szCs w:val="22"/>
        </w:rPr>
        <w:t>(2022)</w:t>
      </w:r>
      <w:r w:rsidRPr="004E75C4">
        <w:rPr>
          <w:rFonts w:ascii="Times New Roman" w:eastAsia="Times New Roman" w:hAnsi="Times New Roman" w:cs="Times New Roman"/>
          <w:sz w:val="22"/>
          <w:szCs w:val="22"/>
        </w:rPr>
        <w:fldChar w:fldCharType="end"/>
      </w:r>
      <w:r w:rsidRPr="004E75C4">
        <w:rPr>
          <w:rFonts w:ascii="Times New Roman" w:eastAsia="Times New Roman" w:hAnsi="Times New Roman" w:cs="Times New Roman"/>
          <w:sz w:val="22"/>
          <w:szCs w:val="22"/>
        </w:rPr>
        <w:t xml:space="preserve"> </w:t>
      </w:r>
      <w:r w:rsidRPr="004E75C4">
        <w:rPr>
          <w:rFonts w:ascii="Times New Roman" w:hAnsi="Times New Roman" w:cs="Times New Roman"/>
          <w:sz w:val="22"/>
          <w:szCs w:val="22"/>
        </w:rPr>
        <w:t>emphasized commitment and motivation as central to its development.</w:t>
      </w:r>
    </w:p>
    <w:p w14:paraId="2410DEF5" w14:textId="4DE5FFC6" w:rsidR="00F530F7" w:rsidRPr="004E75C4" w:rsidRDefault="000D6190" w:rsidP="004E75C4">
      <w:pPr>
        <w:tabs>
          <w:tab w:val="left" w:pos="567"/>
        </w:tabs>
        <w:spacing w:after="0" w:line="480" w:lineRule="auto"/>
        <w:contextualSpacing/>
        <w:jc w:val="both"/>
        <w:rPr>
          <w:rFonts w:ascii="Times New Roman" w:hAnsi="Times New Roman" w:cs="Times New Roman"/>
          <w:sz w:val="22"/>
          <w:szCs w:val="22"/>
        </w:rPr>
      </w:pPr>
      <w:r w:rsidRPr="004E75C4">
        <w:rPr>
          <w:rFonts w:ascii="Times New Roman" w:hAnsi="Times New Roman" w:cs="Times New Roman"/>
          <w:sz w:val="22"/>
          <w:szCs w:val="22"/>
        </w:rPr>
        <w:tab/>
      </w:r>
      <w:r w:rsidR="000200E1" w:rsidRPr="004E75C4">
        <w:rPr>
          <w:rFonts w:ascii="Times New Roman" w:hAnsi="Times New Roman" w:cs="Times New Roman"/>
          <w:sz w:val="22"/>
          <w:szCs w:val="22"/>
        </w:rPr>
        <w:t xml:space="preserve">Overall, these studies emphasize the complex aspects of PI in education, influenced by various contextual factors and personal approaches. </w:t>
      </w:r>
      <w:r w:rsidRPr="004E75C4">
        <w:rPr>
          <w:rFonts w:ascii="Times New Roman" w:hAnsi="Times New Roman" w:cs="Times New Roman"/>
          <w:sz w:val="22"/>
          <w:szCs w:val="22"/>
        </w:rPr>
        <w:t xml:space="preserve">For lecturers, PI often includes teaching identity, research identity, institutional roles, and increasingly, digital identity </w:t>
      </w:r>
      <w:r w:rsidRPr="004E75C4">
        <w:rPr>
          <w:rFonts w:ascii="Times New Roman" w:hAnsi="Times New Roman" w:cs="Times New Roman"/>
          <w:sz w:val="22"/>
          <w:szCs w:val="22"/>
        </w:rPr>
        <w:fldChar w:fldCharType="begin" w:fldLock="1"/>
      </w:r>
      <w:r w:rsidR="005259DD">
        <w:rPr>
          <w:rFonts w:ascii="Times New Roman" w:hAnsi="Times New Roman" w:cs="Times New Roman"/>
          <w:sz w:val="22"/>
          <w:szCs w:val="22"/>
        </w:rPr>
        <w:instrText>ADDIN CSL_CITATION {"citationItems":[{"id":"ITEM-1","itemData":{"DOI":"10.30495/jal.2023.1988919.1499","abstract":"Although the EFL teachers' challenges in developing and enhancing Professional Identity Formation (PIF) in face-to-face and virtual instruction contexts have extensively been explored, there was a limited set of practical and advantageous strategies, particularly for the novice teachers, in promoting their PIF in E-teaching especially since the emergence of changed priority of teaching contexts amid the COVID-19 outbreak. Accordingly, this study attempted to check the Iranian novice EFL teachers’ PIF, uncover the potential impacts of utilizing Online Image Management (OIM) strategies in promoting their PIF, and identify the most-preferred OIM strategies. Based on the convenience sampling, 184 male and female Iranian novice EFL teachers were selected to participate in this quasi-experimental study. Two instruments, including a Questionnaire of Perceived Professional Identity (QPPI) and a series of Quantitative Online Interviews (QOIs), were used to collect the data via the virtual platform of Survey Planet. The descriptive statistics and Independent Samples t-Test packages in R were utilized to analyze the data. The results confirmed the low levels of professional identity among Iranian novice EFL teachers, verified the significant effects of OIM strategies in promoting PIF of Iranian novice EFL teachers. This study may provide implications for EFL teachers and trainers in helping novice EFL teachers to promote their PIF by using OIM strategies","author":[{"dropping-particle":"","family":"Fallah","given":"Raziyeh","non-dropping-particle":"","parse-names":false,"suffix":""},{"dropping-particle":"","family":"Chalak","given":"Azizeh","non-dropping-particle":"","parse-names":false,"suffix":""},{"dropping-particle":"","family":"Tabrizi","given":"Hossein Heidari","non-dropping-particle":"","parse-names":false,"suffix":""}],"container-title":"The Journal of English Language Pedagogy and Practice","id":"ITEM-1","issue":"31","issued":{"date-parts":[["2023"]]},"page":"201-222","title":"Promoting Professional Identity Formation of Novice EFL Teachers in E-teaching Through Online Image Management (OIM) Strategies","type":"article-journal","volume":"15"},"uris":["http://www.mendeley.com/documents/?uuid=5438a773-74d4-4b72-9e8f-a9f821a9814a"]},{"id":"ITEM-2","itemData":{"DOI":"10.4324/9780429342875","ISBN":"978-0-429-34287-5","author":[{"dropping-particle":"","family":"Yazan","given":"Bedrettin","non-dropping-particle":"","parse-names":false,"suffix":""},{"dropping-particle":"","family":"Lindahl","given":"Kristen","non-dropping-particle":"","parse-names":false,"suffix":""}],"container-title":"Journal of Language, Identity &amp; Education","id":"ITEM-2","issued":{"date-parts":[["2020"]]},"number-of-pages":"289","publisher":"Routledge","title":"Language Teacher Identity in TESOL: Teacher Education and Practice as Identity Work","type":"book"},"uris":["http://www.mendeley.com/documents/?uuid=28b920fb-23f8-476c-ba6d-22a92d668107"]}],"mendeley":{"formattedCitation":"(Fallah et al., 2023; Yazan &amp; Lindahl, 2020)","plainTextFormattedCitation":"(Fallah et al., 2023; Yazan &amp; Lindahl, 2020)","previouslyFormattedCitation":"(Fallah et al., 2023; Yazan &amp; Lindahl, 2020)"},"properties":{"noteIndex":0},"schema":"https://github.com/citation-style-language/schema/raw/master/csl-citation.json"}</w:instrText>
      </w:r>
      <w:r w:rsidRPr="004E75C4">
        <w:rPr>
          <w:rFonts w:ascii="Times New Roman" w:hAnsi="Times New Roman" w:cs="Times New Roman"/>
          <w:sz w:val="22"/>
          <w:szCs w:val="22"/>
        </w:rPr>
        <w:fldChar w:fldCharType="separate"/>
      </w:r>
      <w:r w:rsidR="005259DD" w:rsidRPr="005259DD">
        <w:rPr>
          <w:rFonts w:ascii="Times New Roman" w:hAnsi="Times New Roman" w:cs="Times New Roman"/>
          <w:noProof/>
          <w:sz w:val="22"/>
          <w:szCs w:val="22"/>
        </w:rPr>
        <w:t>(Fallah et al., 2023; Yazan &amp; Lindahl, 2020)</w:t>
      </w:r>
      <w:r w:rsidRPr="004E75C4">
        <w:rPr>
          <w:rFonts w:ascii="Times New Roman" w:hAnsi="Times New Roman" w:cs="Times New Roman"/>
          <w:sz w:val="22"/>
          <w:szCs w:val="22"/>
        </w:rPr>
        <w:fldChar w:fldCharType="end"/>
      </w:r>
      <w:r w:rsidRPr="004E75C4">
        <w:rPr>
          <w:rFonts w:ascii="Times New Roman" w:hAnsi="Times New Roman" w:cs="Times New Roman"/>
          <w:sz w:val="22"/>
          <w:szCs w:val="22"/>
        </w:rPr>
        <w:t xml:space="preserve">. </w:t>
      </w:r>
      <w:r w:rsidR="00F530F7" w:rsidRPr="004E75C4">
        <w:rPr>
          <w:rFonts w:ascii="Times New Roman" w:hAnsi="Times New Roman" w:cs="Times New Roman"/>
          <w:sz w:val="22"/>
          <w:szCs w:val="22"/>
        </w:rPr>
        <w:t xml:space="preserve">These dimensions develop through involvement in professional networks, communities of practice, and participation in both conventional academic environments and online platforms </w:t>
      </w:r>
      <w:r w:rsidRPr="004E75C4">
        <w:rPr>
          <w:rFonts w:ascii="Times New Roman" w:hAnsi="Times New Roman" w:cs="Times New Roman"/>
          <w:sz w:val="22"/>
          <w:szCs w:val="22"/>
        </w:rPr>
        <w:fldChar w:fldCharType="begin" w:fldLock="1"/>
      </w:r>
      <w:r w:rsidR="005259DD">
        <w:rPr>
          <w:rFonts w:ascii="Times New Roman" w:hAnsi="Times New Roman" w:cs="Times New Roman"/>
          <w:sz w:val="22"/>
          <w:szCs w:val="22"/>
        </w:rPr>
        <w:instrText>ADDIN CSL_CITATION {"citationItems":[{"id":"ITEM-1","itemData":{"DOI":"10.25304/rlt.v28.2389","ISSN":"21567077","abstract":"This paper is an autoethnographic account of developing digital literacy, as seen through references to identity, both in direct and indirect relationship to digital technology. Conceiving of digital literacy as a process that includes identity change, and identity as constituted by actions performed, posts from my blog focusing on educational technology written between 2011 and 2019, are analysed and coded. An initial analysis uses a framework, which sees digital literacy as an interaction between skills, practices and identity. The findings highlight not only the importance of identity but also the need for a more detailed understanding of identity than the one provided by this model. Findings related to identity are then analysed further. In the process, four specific and contradictory themes are revealed – technology advocate, technology sceptic, technology adept and technology novice. In addition, the importance of other identity markers in relation to technology is explored. In the context of individuals and organisations prioritising the enhancement of digital literacy, this paper suggests that the role of identity in such enhancement is critical and is not sufficiently captured in current research and discussion.","author":[{"dropping-particle":"","family":"Clark","given":"Daniel","non-dropping-particle":"","parse-names":false,"suffix":""}],"container-title":"Research in Learning Technology","id":"ITEM-1","issued":{"date-parts":[["2020"]]},"page":"1-14","title":"Tech and me: An autoethnographic account of digital literacy as an identity performance","type":"article-journal","volume":"28"},"uris":["http://www.mendeley.com/documents/?uuid=7fbd20ab-3d1e-4566-a7b0-e84892e5774d"]},{"id":"ITEM-2","itemData":{"DOI":"10.25139/jsk.v5i1.2763","ISSN":"2549-7294","abstract":"Teachers’ professional identity is created in the dynamic process of interpersonal interaction. This research aims to investigate how teachers negotiate their interpersonal role identities across physical and digital student-teacher interactions. By employing a descriptive qualitative design, this research used the ethnographic method. An interview guide was designed to seek an in-depth understanding of this phenomenon by gaining insights from ten high school teachers from Metro Manila. After collecting the data, an inductive approach is used to analyse the data. The research reveals that the teachers’ interpersonal identity standards and their appraisal of their interaction with their students on Facebook and their network logic align and are congruent with one another. The teachers’ interaction with their students online and offline is always guided by their perceived roles and responsibilities and their limitations and boundaries as teachers.","author":[{"dropping-particle":"","family":"Santoso","given":"Nobertus Ribut","non-dropping-particle":"","parse-names":false,"suffix":""},{"dropping-particle":"","family":"Nombrado","given":"Marlon","non-dropping-particle":"","parse-names":false,"suffix":""},{"dropping-particle":"","family":"Guzman","given":"Ma Theresa","non-dropping-particle":"De","parse-names":false,"suffix":""},{"dropping-particle":"","family":"Yumul","given":"Shelly De Vera","non-dropping-particle":"","parse-names":false,"suffix":""},{"dropping-particle":"","family":"Mariano","given":"Raymond M.","non-dropping-particle":"","parse-names":false,"suffix":""}],"container-title":"Indonesian Journal of Communications Studies","id":"ITEM-2","issue":"1","issued":{"date-parts":[["2021"]]},"page":"1-23","title":"Understanding Digital Identity during the Pandemic: An Investigation of Two Chinese Spanish Teachers","type":"article-journal","volume":"5"},"uris":["http://www.mendeley.com/documents/?uuid=5f5a1ee5-bb7f-4c67-92c0-a6f36250d48d"]}],"mendeley":{"formattedCitation":"(Clark, 2020; Santoso et al., 2021)","plainTextFormattedCitation":"(Clark, 2020; Santoso et al., 2021)","previouslyFormattedCitation":"(Clark, 2020; Santoso et al., 2021)"},"properties":{"noteIndex":0},"schema":"https://github.com/citation-style-language/schema/raw/master/csl-citation.json"}</w:instrText>
      </w:r>
      <w:r w:rsidRPr="004E75C4">
        <w:rPr>
          <w:rFonts w:ascii="Times New Roman" w:hAnsi="Times New Roman" w:cs="Times New Roman"/>
          <w:sz w:val="22"/>
          <w:szCs w:val="22"/>
        </w:rPr>
        <w:fldChar w:fldCharType="separate"/>
      </w:r>
      <w:r w:rsidR="005259DD" w:rsidRPr="005259DD">
        <w:rPr>
          <w:rFonts w:ascii="Times New Roman" w:hAnsi="Times New Roman" w:cs="Times New Roman"/>
          <w:noProof/>
          <w:sz w:val="22"/>
          <w:szCs w:val="22"/>
        </w:rPr>
        <w:t>(Clark, 2020; Santoso et al., 2021)</w:t>
      </w:r>
      <w:r w:rsidRPr="004E75C4">
        <w:rPr>
          <w:rFonts w:ascii="Times New Roman" w:hAnsi="Times New Roman" w:cs="Times New Roman"/>
          <w:sz w:val="22"/>
          <w:szCs w:val="22"/>
        </w:rPr>
        <w:fldChar w:fldCharType="end"/>
      </w:r>
      <w:r w:rsidRPr="004E75C4">
        <w:rPr>
          <w:rFonts w:ascii="Times New Roman" w:hAnsi="Times New Roman" w:cs="Times New Roman"/>
          <w:sz w:val="22"/>
          <w:szCs w:val="22"/>
        </w:rPr>
        <w:t>.</w:t>
      </w:r>
      <w:r w:rsidR="00F530F7" w:rsidRPr="004E75C4">
        <w:rPr>
          <w:rFonts w:ascii="Times New Roman" w:hAnsi="Times New Roman" w:cs="Times New Roman"/>
          <w:sz w:val="22"/>
          <w:szCs w:val="22"/>
        </w:rPr>
        <w:t xml:space="preserve"> </w:t>
      </w:r>
    </w:p>
    <w:p w14:paraId="792D96E5" w14:textId="225663A4" w:rsidR="000D6190" w:rsidRPr="004E75C4" w:rsidRDefault="00F530F7" w:rsidP="004E75C4">
      <w:pPr>
        <w:tabs>
          <w:tab w:val="left" w:pos="567"/>
        </w:tabs>
        <w:spacing w:after="0" w:line="480" w:lineRule="auto"/>
        <w:contextualSpacing/>
        <w:jc w:val="both"/>
        <w:rPr>
          <w:rFonts w:ascii="Times New Roman" w:hAnsi="Times New Roman" w:cs="Times New Roman"/>
          <w:sz w:val="22"/>
          <w:szCs w:val="22"/>
        </w:rPr>
      </w:pPr>
      <w:r w:rsidRPr="004E75C4">
        <w:rPr>
          <w:rFonts w:ascii="Times New Roman" w:hAnsi="Times New Roman" w:cs="Times New Roman"/>
          <w:sz w:val="22"/>
          <w:szCs w:val="22"/>
        </w:rPr>
        <w:tab/>
        <w:t>In the digital landscape, social media presents both opportunities and challenges for self-presentation</w:t>
      </w:r>
      <w:r w:rsidR="000D6190" w:rsidRPr="004E75C4">
        <w:rPr>
          <w:rFonts w:ascii="Times New Roman" w:hAnsi="Times New Roman" w:cs="Times New Roman"/>
          <w:sz w:val="22"/>
          <w:szCs w:val="22"/>
        </w:rPr>
        <w:t xml:space="preserve"> </w:t>
      </w:r>
      <w:r w:rsidR="000D6190" w:rsidRPr="004E75C4">
        <w:rPr>
          <w:rFonts w:ascii="Times New Roman" w:hAnsi="Times New Roman" w:cs="Times New Roman"/>
          <w:sz w:val="22"/>
          <w:szCs w:val="22"/>
          <w:shd w:val="clear" w:color="auto" w:fill="FFFFFF"/>
        </w:rPr>
        <w:fldChar w:fldCharType="begin" w:fldLock="1"/>
      </w:r>
      <w:r w:rsidR="005259DD">
        <w:rPr>
          <w:rFonts w:ascii="Times New Roman" w:hAnsi="Times New Roman" w:cs="Times New Roman"/>
          <w:sz w:val="22"/>
          <w:szCs w:val="22"/>
          <w:shd w:val="clear" w:color="auto" w:fill="FFFFFF"/>
        </w:rPr>
        <w:instrText>ADDIN CSL_CITATION {"citationItems":[{"id":"ITEM-1","itemData":{"DOI":"10.12840/ISSN.2255-4165.027","ISSN":"22554165","abstract":"This paper reviews existing research on self-presentation in social media in order to inform future research. Social media offer seemingly limitless opportunities for strategic self-presentation. Informed by existing self-presentation theories, a review of research on self-presentation in social media revealed three significant context and audience variables that were conceptualized in a model. First, three affordances of social media – anonymity, persistence, and visibility – were discussed, as research has revealed the moderating effects of these affordances between self-presentation goal and the self-presentational content shared in social media. For example, one might expect that social media users are more likely to present their actual selves under conditions of less anonymity, more persistence, and more visibility. On the other hand, the freedom associated with more anonymous, less persistent, and less visible social media may lead to idealized self-presentation. The second finding revealed the impact of other-generated content in the form of likes, comments, tags, and shares on social media users’ self-presentation content, mediated by how they choose to manage such content. The third theme concerned the moderating effect of context collapse on the relationship between goals and self-presentation content. The composition of an impression manager’s audience from one platform to the next varies across social media platforms, impacting and often complicating the attainment of self-presentation goals in the midst of merging networks of people. Social media users have adopted varying ways to navigate the complexities of context collapse in their pursuit of self-presentation. Although we have learned much from this body of literature, a more comprehensive theory of self-presentation in the hypermedia age is needed to further advance this area of research.","author":[{"dropping-particle":"","family":"Hollenbaugh","given":"Erin E.","non-dropping-particle":"","parse-names":false,"suffix":""}],"container-title":"Review of Communication Research","id":"ITEM-1","issued":{"date-parts":[["2021"]]},"page":"80-98","title":"Self-Presentation in Social Media: Review and Research Opportunities","type":"article-journal","volume":"9"},"uris":["http://www.mendeley.com/documents/?uuid=c996ef76-e702-4534-b70f-a72d3a7d49a7"]},{"id":"ITEM-2","itemData":{"DOI":"10.1108/OIR-07-2021-0369","abstract":"Purpose – The paper focuses on social capital as the characteristic of social groups that promote coordination; moreover, social identity plays a key role in the construction of group relationships. However, few research studies have looked at how the social capital of social networking sites (SNSs) is related to the social identity of its members. Drawing on social capital and social identity theory, this study investigated the effects of SNS social capital (shared language, social trust and network density) on social identity and continuous participation. The mediating role of social identity was also investigated. Design/methodology/approach – In total, 444 SNS members volunteered to participate in this study. Structural equation modeling was applied to analyze a conceptual model. Findings – The results revealed that SNS social trust and network density directly and significantly affected the social identity and continuous participation behavior of members. SNSs using a shared language positively affected social identity, but this was not directly associated with continuous participation behavior. Originality/value – Because the network externalities of SNSs exert critical effects on user benefits, attracting continuous user participation remains one of the critical challenges for SNS administrators. Both the theoretical and practical implications of this study can aid SNS administrators in developing effective continuous participation strategies","author":[{"dropping-particle":"","family":"Wang","given":"Edward Shih-tse","non-dropping-particle":"","parse-names":false,"suffix":""},{"dropping-particle":"","family":"Lin","given":"Hung-chou","non-dropping-particle":"","parse-names":false,"suffix":""}],"container-title":"Online Information Review","id":"ITEM-2","issue":"7","issued":{"date-parts":[["2022"]]},"page":"1373-1388","title":"Effects of social capital of social networking site on social identity and continuous participant behavior","type":"article-journal","volume":"46"},"uris":["http://www.mendeley.com/documents/?uuid=6c6f6dad-c498-4dc4-8cf1-a140e63ce435"]}],"mendeley":{"formattedCitation":"(Hollenbaugh, 2021; E. S. Wang &amp; Lin, 2022)","plainTextFormattedCitation":"(Hollenbaugh, 2021; E. S. Wang &amp; Lin, 2022)","previouslyFormattedCitation":"(Hollenbaugh, 2021; E. S. Wang &amp; Lin, 2022)"},"properties":{"noteIndex":0},"schema":"https://github.com/citation-style-language/schema/raw/master/csl-citation.json"}</w:instrText>
      </w:r>
      <w:r w:rsidR="000D6190" w:rsidRPr="004E75C4">
        <w:rPr>
          <w:rFonts w:ascii="Times New Roman" w:hAnsi="Times New Roman" w:cs="Times New Roman"/>
          <w:sz w:val="22"/>
          <w:szCs w:val="22"/>
          <w:shd w:val="clear" w:color="auto" w:fill="FFFFFF"/>
        </w:rPr>
        <w:fldChar w:fldCharType="separate"/>
      </w:r>
      <w:r w:rsidR="005259DD" w:rsidRPr="005259DD">
        <w:rPr>
          <w:rFonts w:ascii="Times New Roman" w:hAnsi="Times New Roman" w:cs="Times New Roman"/>
          <w:noProof/>
          <w:sz w:val="22"/>
          <w:szCs w:val="22"/>
          <w:shd w:val="clear" w:color="auto" w:fill="FFFFFF"/>
        </w:rPr>
        <w:t>(Hollenbaugh, 2021; E. S. Wang &amp; Lin, 2022)</w:t>
      </w:r>
      <w:r w:rsidR="000D6190" w:rsidRPr="004E75C4">
        <w:rPr>
          <w:rFonts w:ascii="Times New Roman" w:hAnsi="Times New Roman" w:cs="Times New Roman"/>
          <w:sz w:val="22"/>
          <w:szCs w:val="22"/>
          <w:shd w:val="clear" w:color="auto" w:fill="FFFFFF"/>
        </w:rPr>
        <w:fldChar w:fldCharType="end"/>
      </w:r>
      <w:r w:rsidR="000D6190" w:rsidRPr="004E75C4">
        <w:rPr>
          <w:rFonts w:ascii="Times New Roman" w:hAnsi="Times New Roman" w:cs="Times New Roman"/>
          <w:sz w:val="22"/>
          <w:szCs w:val="22"/>
          <w:shd w:val="clear" w:color="auto" w:fill="FFFFFF"/>
        </w:rPr>
        <w:t xml:space="preserve">. </w:t>
      </w:r>
      <w:r w:rsidRPr="004E75C4">
        <w:rPr>
          <w:rFonts w:ascii="Times New Roman" w:hAnsi="Times New Roman" w:cs="Times New Roman"/>
          <w:sz w:val="22"/>
          <w:szCs w:val="22"/>
        </w:rPr>
        <w:t>It</w:t>
      </w:r>
      <w:r w:rsidR="000D6190" w:rsidRPr="004E75C4">
        <w:rPr>
          <w:rFonts w:ascii="Times New Roman" w:hAnsi="Times New Roman" w:cs="Times New Roman"/>
          <w:sz w:val="22"/>
          <w:szCs w:val="22"/>
        </w:rPr>
        <w:t xml:space="preserve"> significantly influences how individuals interact socially </w:t>
      </w:r>
      <w:r w:rsidR="000D6190" w:rsidRPr="004E75C4">
        <w:rPr>
          <w:rFonts w:ascii="Times New Roman" w:hAnsi="Times New Roman" w:cs="Times New Roman"/>
          <w:sz w:val="22"/>
          <w:szCs w:val="22"/>
        </w:rPr>
        <w:fldChar w:fldCharType="begin" w:fldLock="1"/>
      </w:r>
      <w:r w:rsidR="005259DD">
        <w:rPr>
          <w:rFonts w:ascii="Times New Roman" w:hAnsi="Times New Roman" w:cs="Times New Roman"/>
          <w:sz w:val="22"/>
          <w:szCs w:val="22"/>
        </w:rPr>
        <w:instrText>ADDIN CSL_CITATION {"citationItems":[{"id":"ITEM-1","itemData":{"DOI":"10.1080/09523987.2016.1236885","ISSN":"14695790","abstract":"Social networks have become popular communication and interaction environments recently. As digital environments, so as ecosystems, they have potential in terms of networked learning as they fulfill some roles such as mediating an environment for digital identity formation and providing social and emotional presence. Based on this phenomenon, the importance of identity formation as a sociological and psychological process was explained throughout this study. Following that, social networks as digital social ecosystems and learning environments in which self-actualization, self-presentation, and self-disclosure of the individuals were discussed and their necessity as well as their potential for social and emotional presence was explained to better understand social networks. Besides, social networks and “Facebook” as a case were examined. Within this perspective, the purpose of this study was to explore online social networks with an emphasis on learning; to put forward its educational premises; and to analyze digital identity formation, social presence, and emotional presence in social networks.","author":[{"dropping-particle":"","family":"Bozkurt","given":"Aras","non-dropping-particle":"","parse-names":false,"suffix":""},{"dropping-particle":"","family":"Tu","given":"Chih Hsiung","non-dropping-particle":"","parse-names":false,"suffix":""}],"container-title":"Educational Media International","id":"ITEM-1","issue":"3","issued":{"date-parts":[["2016"]]},"page":"153-167","publisher":"Routledge","title":"Digital identity formation: socially being real and present on digital networks","type":"article-journal","volume":"53"},"uris":["http://www.mendeley.com/documents/?uuid=6ea4e9fe-01f1-4fa7-8a02-48f785ee2328"]},{"id":"ITEM-2","itemData":{"DOI":"10.1002/9781405165518.wbeosm041.pub2","ISBN":"9781405165518","author":[{"dropping-particle":"","family":"Muzzatti","given":"Stephen L.","non-dropping-particle":"","parse-names":false,"suffix":""},{"dropping-particle":"","family":"Rigato","given":"Brandon","non-dropping-particle":"","parse-names":false,"suffix":""}],"container-title":"The Blackwell Encyclopedia of Sociology","id":"ITEM-2","issued":{"date-parts":[["2020"]]},"page":"1-4","title":"Mass Media and Socialization","type":"article-journal"},"uris":["http://www.mendeley.com/documents/?uuid=ed7afff3-ede2-49ce-945d-163e49a80a43"]}],"mendeley":{"formattedCitation":"(Bozkurt &amp; Tu, 2016; Muzzatti &amp; Rigato, 2020)","plainTextFormattedCitation":"(Bozkurt &amp; Tu, 2016; Muzzatti &amp; Rigato, 2020)","previouslyFormattedCitation":"(Bozkurt &amp; Tu, 2016; Muzzatti &amp; Rigato, 2020)"},"properties":{"noteIndex":0},"schema":"https://github.com/citation-style-language/schema/raw/master/csl-citation.json"}</w:instrText>
      </w:r>
      <w:r w:rsidR="000D6190" w:rsidRPr="004E75C4">
        <w:rPr>
          <w:rFonts w:ascii="Times New Roman" w:hAnsi="Times New Roman" w:cs="Times New Roman"/>
          <w:sz w:val="22"/>
          <w:szCs w:val="22"/>
        </w:rPr>
        <w:fldChar w:fldCharType="separate"/>
      </w:r>
      <w:r w:rsidR="005259DD" w:rsidRPr="005259DD">
        <w:rPr>
          <w:rFonts w:ascii="Times New Roman" w:hAnsi="Times New Roman" w:cs="Times New Roman"/>
          <w:noProof/>
          <w:sz w:val="22"/>
          <w:szCs w:val="22"/>
        </w:rPr>
        <w:t>(Bozkurt &amp; Tu, 2016; Muzzatti &amp; Rigato, 2020)</w:t>
      </w:r>
      <w:r w:rsidR="000D6190" w:rsidRPr="004E75C4">
        <w:rPr>
          <w:rFonts w:ascii="Times New Roman" w:hAnsi="Times New Roman" w:cs="Times New Roman"/>
          <w:sz w:val="22"/>
          <w:szCs w:val="22"/>
        </w:rPr>
        <w:fldChar w:fldCharType="end"/>
      </w:r>
      <w:r w:rsidR="000D6190" w:rsidRPr="004E75C4">
        <w:rPr>
          <w:rFonts w:ascii="Times New Roman" w:hAnsi="Times New Roman" w:cs="Times New Roman"/>
          <w:sz w:val="22"/>
          <w:szCs w:val="22"/>
        </w:rPr>
        <w:t xml:space="preserve">, and society has gradually adapted to this shift, giving rise to the concept of “online identity” </w:t>
      </w:r>
      <w:r w:rsidR="000D6190" w:rsidRPr="004E75C4">
        <w:rPr>
          <w:rFonts w:ascii="Times New Roman" w:hAnsi="Times New Roman" w:cs="Times New Roman"/>
          <w:sz w:val="22"/>
          <w:szCs w:val="22"/>
        </w:rPr>
        <w:fldChar w:fldCharType="begin" w:fldLock="1"/>
      </w:r>
      <w:r w:rsidR="005259DD">
        <w:rPr>
          <w:rFonts w:ascii="Times New Roman" w:hAnsi="Times New Roman" w:cs="Times New Roman"/>
          <w:sz w:val="22"/>
          <w:szCs w:val="22"/>
        </w:rPr>
        <w:instrText>ADDIN CSL_CITATION {"citationItems":[{"id":"ITEM-1","itemData":{"DOI":"10.29333/ojcmt/5765","ISSN":"19863497","abstract":"Culture is the entirety of all values that might differ and regenerate with respect to the values societies retain. Changes occurring on the whole of current societal dynamics play a major role with respect to culture as well. In this age of internet and mobile technologies, culture also has been instrumentalized and digitalized. Digitalization of culture primarily results from the individuals’ abstraction from real life and obtaining digital identities, and striving for reinforcement of their identities in that medium. Digital identities created by individuals in a virtual world generated a consequent imperialistic effect by affecting other individuals and the real life, which in turn led to serious changes regarding the concept of culture. In this regard, an individual’s identity in real life has been transformed by the created digital identity and on a macro scale, the culture of real life is led by a commonly created digital culture.","author":[{"dropping-particle":"","family":"Çöteli","given":"Sami","non-dropping-particle":"","parse-names":false,"suffix":""}],"container-title":"Online Journal of Communication and Media Technologies","id":"ITEM-1","issue":"2","issued":{"date-parts":[["2019"]]},"title":"The Impact of New Media on The Forms of Culture: Digital Identity and Digital Culture","type":"article-journal","volume":"9"},"uris":["http://www.mendeley.com/documents/?uuid=07cd68ef-fa2b-45f2-b3e3-07625b977e8d"]},{"id":"ITEM-2","itemData":{"DOI":"10.1002/9781405165518.wbeosm041.pub2","ISBN":"9781405165518","author":[{"dropping-particle":"","family":"Muzzatti","given":"Stephen L.","non-dropping-particle":"","parse-names":false,"suffix":""},{"dropping-particle":"","family":"Rigato","given":"Brandon","non-dropping-particle":"","parse-names":false,"suffix":""}],"container-title":"The Blackwell Encyclopedia of Sociology","id":"ITEM-2","issued":{"date-parts":[["2020"]]},"page":"1-4","title":"Mass Media and Socialization","type":"article-journal"},"uris":["http://www.mendeley.com/documents/?uuid=ed7afff3-ede2-49ce-945d-163e49a80a43"]}],"mendeley":{"formattedCitation":"(Çöteli, 2019; Muzzatti &amp; Rigato, 2020)","plainTextFormattedCitation":"(Çöteli, 2019; Muzzatti &amp; Rigato, 2020)","previouslyFormattedCitation":"(Çöteli, 2019; Muzzatti &amp; Rigato, 2020)"},"properties":{"noteIndex":0},"schema":"https://github.com/citation-style-language/schema/raw/master/csl-citation.json"}</w:instrText>
      </w:r>
      <w:r w:rsidR="000D6190" w:rsidRPr="004E75C4">
        <w:rPr>
          <w:rFonts w:ascii="Times New Roman" w:hAnsi="Times New Roman" w:cs="Times New Roman"/>
          <w:sz w:val="22"/>
          <w:szCs w:val="22"/>
        </w:rPr>
        <w:fldChar w:fldCharType="separate"/>
      </w:r>
      <w:r w:rsidR="005259DD" w:rsidRPr="005259DD">
        <w:rPr>
          <w:rFonts w:ascii="Times New Roman" w:hAnsi="Times New Roman" w:cs="Times New Roman"/>
          <w:noProof/>
          <w:sz w:val="22"/>
          <w:szCs w:val="22"/>
        </w:rPr>
        <w:t>(Çöteli, 2019; Muzzatti &amp; Rigato, 2020)</w:t>
      </w:r>
      <w:r w:rsidR="000D6190" w:rsidRPr="004E75C4">
        <w:rPr>
          <w:rFonts w:ascii="Times New Roman" w:hAnsi="Times New Roman" w:cs="Times New Roman"/>
          <w:sz w:val="22"/>
          <w:szCs w:val="22"/>
        </w:rPr>
        <w:fldChar w:fldCharType="end"/>
      </w:r>
      <w:r w:rsidR="000D6190" w:rsidRPr="004E75C4">
        <w:rPr>
          <w:rFonts w:ascii="Times New Roman" w:hAnsi="Times New Roman" w:cs="Times New Roman"/>
          <w:sz w:val="22"/>
          <w:szCs w:val="22"/>
        </w:rPr>
        <w:t xml:space="preserve">. As Bozkurt and Tu  </w:t>
      </w:r>
      <w:r w:rsidR="000D6190" w:rsidRPr="004E75C4">
        <w:rPr>
          <w:rFonts w:ascii="Times New Roman" w:hAnsi="Times New Roman" w:cs="Times New Roman"/>
          <w:sz w:val="22"/>
          <w:szCs w:val="22"/>
        </w:rPr>
        <w:fldChar w:fldCharType="begin" w:fldLock="1"/>
      </w:r>
      <w:r w:rsidR="005259DD">
        <w:rPr>
          <w:rFonts w:ascii="Times New Roman" w:hAnsi="Times New Roman" w:cs="Times New Roman"/>
          <w:sz w:val="22"/>
          <w:szCs w:val="22"/>
        </w:rPr>
        <w:instrText>ADDIN CSL_CITATION {"citationItems":[{"id":"ITEM-1","itemData":{"DOI":"10.1080/09523987.2016.1236885","ISSN":"14695790","abstract":"Social networks have become popular communication and interaction environments recently. As digital environments, so as ecosystems, they have potential in terms of networked learning as they fulfill some roles such as mediating an environment for digital identity formation and providing social and emotional presence. Based on this phenomenon, the importance of identity formation as a sociological and psychological process was explained throughout this study. Following that, social networks as digital social ecosystems and learning environments in which self-actualization, self-presentation, and self-disclosure of the individuals were discussed and their necessity as well as their potential for social and emotional presence was explained to better understand social networks. Besides, social networks and “Facebook” as a case were examined. Within this perspective, the purpose of this study was to explore online social networks with an emphasis on learning; to put forward its educational premises; and to analyze digital identity formation, social presence, and emotional presence in social networks.","author":[{"dropping-particle":"","family":"Bozkurt","given":"Aras","non-dropping-particle":"","parse-names":false,"suffix":""},{"dropping-particle":"","family":"Tu","given":"Chih Hsiung","non-dropping-particle":"","parse-names":false,"suffix":""}],"container-title":"Educational Media International","id":"ITEM-1","issue":"3","issued":{"date-parts":[["2016"]]},"page":"153-167","publisher":"Routledge","title":"Digital identity formation: socially being real and present on digital networks","type":"article-journal","volume":"53"},"label":"chapter","suppress-author":1,"uris":["http://www.mendeley.com/documents/?uuid=6ea4e9fe-01f1-4fa7-8a02-48f785ee2328"]}],"mendeley":{"formattedCitation":"(2016)","plainTextFormattedCitation":"(2016)","previouslyFormattedCitation":"(2016)"},"properties":{"noteIndex":0},"schema":"https://github.com/citation-style-language/schema/raw/master/csl-citation.json"}</w:instrText>
      </w:r>
      <w:r w:rsidR="000D6190" w:rsidRPr="004E75C4">
        <w:rPr>
          <w:rFonts w:ascii="Times New Roman" w:hAnsi="Times New Roman" w:cs="Times New Roman"/>
          <w:sz w:val="22"/>
          <w:szCs w:val="22"/>
        </w:rPr>
        <w:fldChar w:fldCharType="separate"/>
      </w:r>
      <w:r w:rsidR="005259DD" w:rsidRPr="005259DD">
        <w:rPr>
          <w:rFonts w:ascii="Times New Roman" w:hAnsi="Times New Roman" w:cs="Times New Roman"/>
          <w:noProof/>
          <w:sz w:val="22"/>
          <w:szCs w:val="22"/>
        </w:rPr>
        <w:t>(2016)</w:t>
      </w:r>
      <w:r w:rsidR="000D6190" w:rsidRPr="004E75C4">
        <w:rPr>
          <w:rFonts w:ascii="Times New Roman" w:hAnsi="Times New Roman" w:cs="Times New Roman"/>
          <w:sz w:val="22"/>
          <w:szCs w:val="22"/>
        </w:rPr>
        <w:fldChar w:fldCharType="end"/>
      </w:r>
      <w:r w:rsidR="000D6190" w:rsidRPr="004E75C4">
        <w:rPr>
          <w:rFonts w:ascii="Times New Roman" w:hAnsi="Times New Roman" w:cs="Times New Roman"/>
          <w:sz w:val="22"/>
          <w:szCs w:val="22"/>
        </w:rPr>
        <w:t xml:space="preserve"> note, identity formation in digital contexts is shaped by technological affordances and social interactions, resulting in complex and diverse self-representations. Similarly, Çöteli  </w:t>
      </w:r>
      <w:r w:rsidR="000D6190" w:rsidRPr="004E75C4">
        <w:rPr>
          <w:rFonts w:ascii="Times New Roman" w:hAnsi="Times New Roman" w:cs="Times New Roman"/>
          <w:sz w:val="22"/>
          <w:szCs w:val="22"/>
        </w:rPr>
        <w:fldChar w:fldCharType="begin" w:fldLock="1"/>
      </w:r>
      <w:r w:rsidR="005259DD">
        <w:rPr>
          <w:rFonts w:ascii="Times New Roman" w:hAnsi="Times New Roman" w:cs="Times New Roman"/>
          <w:sz w:val="22"/>
          <w:szCs w:val="22"/>
        </w:rPr>
        <w:instrText>ADDIN CSL_CITATION {"citationItems":[{"id":"ITEM-1","itemData":{"DOI":"10.29333/ojcmt/5765","ISSN":"19863497","abstract":"Culture is the entirety of all values that might differ and regenerate with respect to the values societies retain. Changes occurring on the whole of current societal dynamics play a major role with respect to culture as well. In this age of internet and mobile technologies, culture also has been instrumentalized and digitalized. Digitalization of culture primarily results from the individuals’ abstraction from real life and obtaining digital identities, and striving for reinforcement of their identities in that medium. Digital identities created by individuals in a virtual world generated a consequent imperialistic effect by affecting other individuals and the real life, which in turn led to serious changes regarding the concept of culture. In this regard, an individual’s identity in real life has been transformed by the created digital identity and on a macro scale, the culture of real life is led by a commonly created digital culture.","author":[{"dropping-particle":"","family":"Çöteli","given":"Sami","non-dropping-particle":"","parse-names":false,"suffix":""}],"container-title":"Online Journal of Communication and Media Technologies","id":"ITEM-1","issue":"2","issued":{"date-parts":[["2019"]]},"title":"The Impact of New Media on The Forms of Culture: Digital Identity and Digital Culture","type":"article-journal","volume":"9"},"label":"chapter","suppress-author":1,"uris":["http://www.mendeley.com/documents/?uuid=07cd68ef-fa2b-45f2-b3e3-07625b977e8d"]}],"mendeley":{"formattedCitation":"(2019)","plainTextFormattedCitation":"(2019)","previouslyFormattedCitation":"(2019)"},"properties":{"noteIndex":0},"schema":"https://github.com/citation-style-language/schema/raw/master/csl-citation.json"}</w:instrText>
      </w:r>
      <w:r w:rsidR="000D6190" w:rsidRPr="004E75C4">
        <w:rPr>
          <w:rFonts w:ascii="Times New Roman" w:hAnsi="Times New Roman" w:cs="Times New Roman"/>
          <w:sz w:val="22"/>
          <w:szCs w:val="22"/>
        </w:rPr>
        <w:fldChar w:fldCharType="separate"/>
      </w:r>
      <w:r w:rsidR="005259DD" w:rsidRPr="005259DD">
        <w:rPr>
          <w:rFonts w:ascii="Times New Roman" w:hAnsi="Times New Roman" w:cs="Times New Roman"/>
          <w:noProof/>
          <w:sz w:val="22"/>
          <w:szCs w:val="22"/>
        </w:rPr>
        <w:t>(2019)</w:t>
      </w:r>
      <w:r w:rsidR="000D6190" w:rsidRPr="004E75C4">
        <w:rPr>
          <w:rFonts w:ascii="Times New Roman" w:hAnsi="Times New Roman" w:cs="Times New Roman"/>
          <w:sz w:val="22"/>
          <w:szCs w:val="22"/>
        </w:rPr>
        <w:fldChar w:fldCharType="end"/>
      </w:r>
      <w:r w:rsidR="000D6190" w:rsidRPr="004E75C4">
        <w:rPr>
          <w:rFonts w:ascii="Times New Roman" w:hAnsi="Times New Roman" w:cs="Times New Roman"/>
          <w:sz w:val="22"/>
          <w:szCs w:val="22"/>
        </w:rPr>
        <w:t xml:space="preserve"> highlights that online identity is highly contextual and constantly negotiated in participatory digital spaces. In this sense, online identity refers to the way individuals present themselves on social media, encompassing both personal and professional dimensions </w:t>
      </w:r>
      <w:r w:rsidR="000D6190" w:rsidRPr="004E75C4">
        <w:rPr>
          <w:rFonts w:ascii="Times New Roman" w:hAnsi="Times New Roman" w:cs="Times New Roman"/>
          <w:sz w:val="22"/>
          <w:szCs w:val="22"/>
        </w:rPr>
        <w:fldChar w:fldCharType="begin" w:fldLock="1"/>
      </w:r>
      <w:r w:rsidR="005259DD">
        <w:rPr>
          <w:rFonts w:ascii="Times New Roman" w:hAnsi="Times New Roman" w:cs="Times New Roman"/>
          <w:sz w:val="22"/>
          <w:szCs w:val="22"/>
        </w:rPr>
        <w:instrText>ADDIN CSL_CITATION {"citationItems":[{"id":"ITEM-1","itemData":{"ISBN":"8133593557","ISSN":"08445621","PMID":"20056882","author":[{"dropping-particle":"","family":"Cawilan","given":"Melissa Louise","non-dropping-particle":"","parse-names":false,"suffix":""}],"id":"ITEM-1","issued":{"date-parts":[["2019"]]},"publisher":"Central Luzon State University, Philippines","title":"Digital identity of grade 12 students: online portrayal of self","type":"thesis"},"uris":["http://www.mendeley.com/documents/?uuid=18a4e21b-4bab-420f-aeda-b86295d22241"]},{"id":"ITEM-2","itemData":{"DOI":"10.28945/4614","ISSN":"2375-2084","abstract":"Aim/Purpose: This study aims to uncover how Social Network Sites (SNSs) active users who are eager to be knowledgeable about a specific domain develop a professional identity, what practices they use, and how do SNSs afford professional identity development. Background: Some researchers have shown that SNSs play a central role in personal development, but there is a lack of studies tracing the actual role of SNSs affordances in professional identity development. Methodology: Seven participants were followed during a whole year; we examined their professional identity development based on data collected from interviews, cued retrospective reports, and online activities. Contribution: The study shows that SNSs create a new context for professional identity development, a context whose new characteristics bring specific actors to a spectacular development in their professional identity. Based on the findings we suggest a new framework of professional identity development with SNSs. Findings: We identified a wide range of activities and changes in the perceived professional identity. We found that there are four phases of SNS’s professional identity development. The study also uncovers the three aspects of identity development: self-presentation, around-the-clock sociality, and interaction with information. The model of professional development through intensive use of SNSs is validated by our reports on the actual behaviors afforded by SNSs. Recommendations for Practitioners: The conceptual framework displayed in the article can help educational institutions to implement SNSs in order to enhance professional identity development. Guidance will allow students to handle self-presentation, sociality, and information management. By doing so, the guides will help achieving meaningful SNS activities and encouraging students to be involved in their fields of interest, thereby enhancing their professional identity. Future Research: Future studies may examine the implementation of SNSs for the exploration process leading to identity development in various educational institutions. A few years longitudinal study may examine the lifelong professional identity development in varied SNSs. Moreover, in the COVID-19 world crisis when life is in digital spaces more than ever, it will be interesting to study the role of SNSs of professional identity development in the population that lost their jobs.","author":[{"dropping-particle":"","family":"Hardof-Jaffe","given":"Sharon","non-dropping-particle":"","parse-names":false,"suffix":""},{"dropping-particle":"","family":"Schwarz","given":"Baruch","non-dropping-particle":"","parse-names":false,"suffix":""},{"dropping-particle":"","family":"Flum","given":"Hanoch","non-dropping-particle":"","parse-names":false,"suffix":""}],"container-title":"Interdisciplinary Journal of e-Skills and Lifelong Learning","id":"ITEM-2","issued":{"date-parts":[["2020"]]},"page":"065-092","title":"Accelerated Professional Identity Development Through Social Network Sites","type":"article-journal","volume":"16"},"uris":["http://www.mendeley.com/documents/?uuid=35426eea-3f64-444b-b1df-290115f31652"]}],"mendeley":{"formattedCitation":"(Cawilan, 2019; Hardof-Jaffe et al., 2020)","plainTextFormattedCitation":"(Cawilan, 2019; Hardof-Jaffe et al., 2020)","previouslyFormattedCitation":"(Cawilan, 2019; Hardof-Jaffe et al., 2020)"},"properties":{"noteIndex":0},"schema":"https://github.com/citation-style-language/schema/raw/master/csl-citation.json"}</w:instrText>
      </w:r>
      <w:r w:rsidR="000D6190" w:rsidRPr="004E75C4">
        <w:rPr>
          <w:rFonts w:ascii="Times New Roman" w:hAnsi="Times New Roman" w:cs="Times New Roman"/>
          <w:sz w:val="22"/>
          <w:szCs w:val="22"/>
        </w:rPr>
        <w:fldChar w:fldCharType="separate"/>
      </w:r>
      <w:r w:rsidR="005259DD" w:rsidRPr="005259DD">
        <w:rPr>
          <w:rFonts w:ascii="Times New Roman" w:hAnsi="Times New Roman" w:cs="Times New Roman"/>
          <w:noProof/>
          <w:sz w:val="22"/>
          <w:szCs w:val="22"/>
        </w:rPr>
        <w:t>(Cawilan, 2019; Hardof-Jaffe et al., 2020)</w:t>
      </w:r>
      <w:r w:rsidR="000D6190" w:rsidRPr="004E75C4">
        <w:rPr>
          <w:rFonts w:ascii="Times New Roman" w:hAnsi="Times New Roman" w:cs="Times New Roman"/>
          <w:sz w:val="22"/>
          <w:szCs w:val="22"/>
        </w:rPr>
        <w:fldChar w:fldCharType="end"/>
      </w:r>
      <w:r w:rsidR="000D6190" w:rsidRPr="004E75C4">
        <w:rPr>
          <w:rFonts w:ascii="Times New Roman" w:hAnsi="Times New Roman" w:cs="Times New Roman"/>
          <w:sz w:val="22"/>
          <w:szCs w:val="22"/>
        </w:rPr>
        <w:t xml:space="preserve">. </w:t>
      </w:r>
    </w:p>
    <w:p w14:paraId="6502C50D" w14:textId="6AA0A7BC" w:rsidR="000D6190" w:rsidRPr="004E75C4" w:rsidRDefault="000D6190" w:rsidP="004E75C4">
      <w:pPr>
        <w:pStyle w:val="NormalWeb"/>
        <w:spacing w:before="0" w:beforeAutospacing="0" w:after="0" w:afterAutospacing="0" w:line="480" w:lineRule="auto"/>
        <w:ind w:firstLine="567"/>
        <w:jc w:val="both"/>
        <w:rPr>
          <w:sz w:val="22"/>
          <w:szCs w:val="22"/>
        </w:rPr>
      </w:pPr>
      <w:r w:rsidRPr="004E75C4">
        <w:rPr>
          <w:sz w:val="22"/>
          <w:szCs w:val="22"/>
        </w:rPr>
        <w:t xml:space="preserve">Presenting oneself on platforms such as TikTok is not only about sharing; it also conveys personal interests, professional roles, and levels of self-confidence, which shape how audiences perceive the individual </w:t>
      </w:r>
      <w:r w:rsidRPr="004E75C4">
        <w:rPr>
          <w:sz w:val="22"/>
          <w:szCs w:val="22"/>
          <w:shd w:val="clear" w:color="auto" w:fill="FFFFFF"/>
        </w:rPr>
        <w:fldChar w:fldCharType="begin" w:fldLock="1"/>
      </w:r>
      <w:r w:rsidR="005259DD">
        <w:rPr>
          <w:sz w:val="22"/>
          <w:szCs w:val="22"/>
          <w:shd w:val="clear" w:color="auto" w:fill="FFFFFF"/>
        </w:rPr>
        <w:instrText>ADDIN CSL_CITATION {"citationItems":[{"id":"ITEM-1","itemData":{"DOI":"10.54254/2753-7048/3/2022551","author":[{"dropping-particle":"","family":"Cao","given":"Mengfan","non-dropping-particle":"","parse-names":false,"suffix":""},{"dropping-particle":"","family":"Li","given":"Jing","non-dropping-particle":"","parse-names":false,"suffix":""},{"dropping-particle":"","family":"Shao","given":"Enran","non-dropping-particle":"","parse-names":false,"suffix":""},{"dropping-particle":"","family":"Zhang","given":"Wanying","non-dropping-particle":"","parse-names":false,"suffix":""}],"container-title":"Proceedings of the 3rd International Conference on Educational Innovation and Philosophical Inquiries (ICEIPI)","id":"ITEM-1","issued":{"date-parts":[["2023"]]},"page":"292-300","title":"Analyzing The Phenomenon of Self-presentation Content on Social Media Platforms","type":"paper-conference","volume":"3"},"uris":["http://www.mendeley.com/documents/?uuid=278435a1-0e3a-4edc-84af-b367ec29048f"]}],"mendeley":{"formattedCitation":"(Cao et al., 2023)","plainTextFormattedCitation":"(Cao et al., 2023)","previouslyFormattedCitation":"(Cao et al., 2023)"},"properties":{"noteIndex":0},"schema":"https://github.com/citation-style-language/schema/raw/master/csl-citation.json"}</w:instrText>
      </w:r>
      <w:r w:rsidRPr="004E75C4">
        <w:rPr>
          <w:sz w:val="22"/>
          <w:szCs w:val="22"/>
          <w:shd w:val="clear" w:color="auto" w:fill="FFFFFF"/>
        </w:rPr>
        <w:fldChar w:fldCharType="separate"/>
      </w:r>
      <w:r w:rsidR="005259DD" w:rsidRPr="005259DD">
        <w:rPr>
          <w:noProof/>
          <w:sz w:val="22"/>
          <w:szCs w:val="22"/>
          <w:shd w:val="clear" w:color="auto" w:fill="FFFFFF"/>
        </w:rPr>
        <w:t>(Cao et al., 2023)</w:t>
      </w:r>
      <w:r w:rsidRPr="004E75C4">
        <w:rPr>
          <w:sz w:val="22"/>
          <w:szCs w:val="22"/>
          <w:shd w:val="clear" w:color="auto" w:fill="FFFFFF"/>
        </w:rPr>
        <w:fldChar w:fldCharType="end"/>
      </w:r>
      <w:r w:rsidRPr="004E75C4">
        <w:rPr>
          <w:sz w:val="22"/>
          <w:szCs w:val="22"/>
        </w:rPr>
        <w:t xml:space="preserve">. Through activities such as uploading content, commenting, sharing information, joining professional groups, or participating in discussions, individuals reflect </w:t>
      </w:r>
      <w:r w:rsidRPr="004E75C4">
        <w:rPr>
          <w:sz w:val="22"/>
          <w:szCs w:val="22"/>
        </w:rPr>
        <w:lastRenderedPageBreak/>
        <w:t xml:space="preserve">aspects of their professional identity that contribute to shaping their professional reputation </w:t>
      </w:r>
      <w:r w:rsidRPr="004E75C4">
        <w:rPr>
          <w:sz w:val="22"/>
          <w:szCs w:val="22"/>
        </w:rPr>
        <w:fldChar w:fldCharType="begin" w:fldLock="1"/>
      </w:r>
      <w:r w:rsidR="005259DD">
        <w:rPr>
          <w:sz w:val="22"/>
          <w:szCs w:val="22"/>
        </w:rPr>
        <w:instrText>ADDIN CSL_CITATION {"citationItems":[{"id":"ITEM-1","itemData":{"DOI":"10.29173/irie338","abstract":"The interface between new entrants to professional disciplines, professional reputation management and social media usage is an under-researched and little understood phenomenon. A small-scale study on social media usage conducted with new social workers and teachers, working in the Irish context, revealed interesting insights into the complexities of reputation management for new professionals and the particular issues related to development of their professional reputations raised by online interactions, relationships and behaviour. Key messages for professionals and professional educators emerge from the findings outlined in this article.","author":[{"dropping-particle":"","family":"Kirwan","given":"Gloria","non-dropping-particle":"","parse-names":false,"suffix":""},{"dropping-particle":"","family":"McGuckin","given":"Conor","non-dropping-particle":"","parse-names":false,"suffix":""}],"container-title":"The International Review of Information Ethics","id":"ITEM-1","issue":"11","issued":{"date-parts":[["2013"]]},"page":"47-51","title":"Professional Reputation and Identity in the Online World","type":"article-journal","volume":"19"},"uris":["http://www.mendeley.com/documents/?uuid=0f112c69-9c11-4963-94c0-55f92aa3616f"]},{"id":"ITEM-2","itemData":{"DOI":"10.1177/0961000618769977","ISSN":"17416477","abstract":"Results are reported from a study that investigated patterns of information behaviour and use as related to personal reputation building and management in online environments. An everyday life information seeking (ELIS) perspective was adopted. Data were collected by diary and interview from 45 social media users who hold professional and managerial work roles, and who are users of Twitter, Facebook and/or LinkedIn. These data were first transcribed, then coded with NVivo10 according to themes identified from a preliminary literature review, with further codes added as they emerged from the content of the participant diaries and interviews. The main findings reveal that the portrayal of different personas online contributes to the presentation (but not the creation) of identity, that information-sharing practices for reputation building and management vary according to social media platform, and that the management of online connections and censorship are important to the protection of reputation. The maintenance of professional reputation is more important than private reputation to these users. They are aware of the ‘blur’ between professional and private lives in online contexts, and the influence that it bears on efforts to manage an environment where LinkedIn is most the useful of the three sites considered, and Facebook the most risky. With its novel focus on the ‘whole self’, this work extends understandings of the impact of information on the building and management of reputation from an information science perspective.","author":[{"dropping-particle":"","family":"Ryan","given":"Frances V.C.","non-dropping-particle":"","parse-names":false,"suffix":""},{"dropping-particle":"","family":"Cruickshank","given":"Peter","non-dropping-particle":"","parse-names":false,"suffix":""},{"dropping-particle":"","family":"Hall","given":"Hazel","non-dropping-particle":"","parse-names":false,"suffix":""},{"dropping-particle":"","family":"Lawson","given":"Alistair","non-dropping-particle":"","parse-names":false,"suffix":""}],"container-title":"Journal of Librarianship and Information Science","id":"ITEM-2","issue":"1","issued":{"date-parts":[["2020"]]},"page":"16-26","title":"Blurred reputations: Managing professional and private information online","type":"article-journal","volume":"52"},"uris":["http://www.mendeley.com/documents/?uuid=a76e9d71-6e0b-4127-8afd-47e21529fd10"]}],"mendeley":{"formattedCitation":"(Kirwan &amp; McGuckin, 2013; Ryan et al., 2020)","plainTextFormattedCitation":"(Kirwan &amp; McGuckin, 2013; Ryan et al., 2020)","previouslyFormattedCitation":"(Kirwan &amp; McGuckin, 2013; Ryan et al., 2020)"},"properties":{"noteIndex":0},"schema":"https://github.com/citation-style-language/schema/raw/master/csl-citation.json"}</w:instrText>
      </w:r>
      <w:r w:rsidRPr="004E75C4">
        <w:rPr>
          <w:sz w:val="22"/>
          <w:szCs w:val="22"/>
        </w:rPr>
        <w:fldChar w:fldCharType="separate"/>
      </w:r>
      <w:r w:rsidR="005259DD" w:rsidRPr="005259DD">
        <w:rPr>
          <w:noProof/>
          <w:sz w:val="22"/>
          <w:szCs w:val="22"/>
        </w:rPr>
        <w:t>(Kirwan &amp; McGuckin, 2013; Ryan et al., 2020)</w:t>
      </w:r>
      <w:r w:rsidRPr="004E75C4">
        <w:rPr>
          <w:sz w:val="22"/>
          <w:szCs w:val="22"/>
        </w:rPr>
        <w:fldChar w:fldCharType="end"/>
      </w:r>
      <w:r w:rsidRPr="004E75C4">
        <w:rPr>
          <w:sz w:val="22"/>
          <w:szCs w:val="22"/>
        </w:rPr>
        <w:t xml:space="preserve">.  </w:t>
      </w:r>
    </w:p>
    <w:p w14:paraId="364E7949" w14:textId="61933B3A" w:rsidR="000D6190" w:rsidRPr="004E75C4" w:rsidRDefault="000D6190" w:rsidP="004E75C4">
      <w:pPr>
        <w:pStyle w:val="NormalWeb"/>
        <w:spacing w:before="0" w:beforeAutospacing="0" w:after="0" w:afterAutospacing="0" w:line="480" w:lineRule="auto"/>
        <w:ind w:firstLine="567"/>
        <w:jc w:val="both"/>
        <w:rPr>
          <w:sz w:val="22"/>
          <w:szCs w:val="22"/>
        </w:rPr>
      </w:pPr>
      <w:r w:rsidRPr="004E75C4">
        <w:rPr>
          <w:sz w:val="22"/>
          <w:szCs w:val="22"/>
        </w:rPr>
        <w:t xml:space="preserve">In education, the concept of professional identity (PI) provides a valuable framework for understanding teachers’ practice, growth, and personal development </w:t>
      </w:r>
      <w:r w:rsidRPr="004E75C4">
        <w:rPr>
          <w:sz w:val="22"/>
          <w:szCs w:val="22"/>
        </w:rPr>
        <w:fldChar w:fldCharType="begin" w:fldLock="1"/>
      </w:r>
      <w:r w:rsidR="005259DD">
        <w:rPr>
          <w:sz w:val="22"/>
          <w:szCs w:val="22"/>
        </w:rPr>
        <w:instrText>ADDIN CSL_CITATION {"citationItems":[{"id":"ITEM-1","itemData":{"DOI":"10.30495/jal.2023.1988919.1499","abstract":"Although the EFL teachers' challenges in developing and enhancing Professional Identity Formation (PIF) in face-to-face and virtual instruction contexts have extensively been explored, there was a limited set of practical and advantageous strategies, particularly for the novice teachers, in promoting their PIF in E-teaching especially since the emergence of changed priority of teaching contexts amid the COVID-19 outbreak. Accordingly, this study attempted to check the Iranian novice EFL teachers’ PIF, uncover the potential impacts of utilizing Online Image Management (OIM) strategies in promoting their PIF, and identify the most-preferred OIM strategies. Based on the convenience sampling, 184 male and female Iranian novice EFL teachers were selected to participate in this quasi-experimental study. Two instruments, including a Questionnaire of Perceived Professional Identity (QPPI) and a series of Quantitative Online Interviews (QOIs), were used to collect the data via the virtual platform of Survey Planet. The descriptive statistics and Independent Samples t-Test packages in R were utilized to analyze the data. The results confirmed the low levels of professional identity among Iranian novice EFL teachers, verified the significant effects of OIM strategies in promoting PIF of Iranian novice EFL teachers. This study may provide implications for EFL teachers and trainers in helping novice EFL teachers to promote their PIF by using OIM strategies","author":[{"dropping-particle":"","family":"Fallah","given":"Raziyeh","non-dropping-particle":"","parse-names":false,"suffix":""},{"dropping-particle":"","family":"Chalak","given":"Azizeh","non-dropping-particle":"","parse-names":false,"suffix":""},{"dropping-particle":"","family":"Tabrizi","given":"Hossein Heidari","non-dropping-particle":"","parse-names":false,"suffix":""}],"container-title":"The Journal of English Language Pedagogy and Practice","id":"ITEM-1","issue":"31","issued":{"date-parts":[["2023"]]},"page":"201-222","title":"Promoting Professional Identity Formation of Novice EFL Teachers in E-teaching Through Online Image Management (OIM) Strategies","type":"article-journal","volume":"15"},"uris":["http://www.mendeley.com/documents/?uuid=5438a773-74d4-4b72-9e8f-a9f821a9814a"]}],"mendeley":{"formattedCitation":"(Fallah et al., 2023)","plainTextFormattedCitation":"(Fallah et al., 2023)","previouslyFormattedCitation":"(Fallah et al., 2023)"},"properties":{"noteIndex":0},"schema":"https://github.com/citation-style-language/schema/raw/master/csl-citation.json"}</w:instrText>
      </w:r>
      <w:r w:rsidRPr="004E75C4">
        <w:rPr>
          <w:sz w:val="22"/>
          <w:szCs w:val="22"/>
        </w:rPr>
        <w:fldChar w:fldCharType="separate"/>
      </w:r>
      <w:r w:rsidR="005259DD" w:rsidRPr="005259DD">
        <w:rPr>
          <w:noProof/>
          <w:sz w:val="22"/>
          <w:szCs w:val="22"/>
        </w:rPr>
        <w:t>(Fallah et al., 2023)</w:t>
      </w:r>
      <w:r w:rsidRPr="004E75C4">
        <w:rPr>
          <w:sz w:val="22"/>
          <w:szCs w:val="22"/>
        </w:rPr>
        <w:fldChar w:fldCharType="end"/>
      </w:r>
      <w:r w:rsidRPr="004E75C4">
        <w:rPr>
          <w:sz w:val="22"/>
          <w:szCs w:val="22"/>
        </w:rPr>
        <w:t xml:space="preserve">. It illustrates how teachers learn and improve their teaching within broader social, historical, cultural, and political contexts, while also encompassing their knowledge, beliefs, values, and goals </w:t>
      </w:r>
      <w:r w:rsidRPr="004E75C4">
        <w:rPr>
          <w:sz w:val="22"/>
          <w:szCs w:val="22"/>
        </w:rPr>
        <w:fldChar w:fldCharType="begin" w:fldLock="1"/>
      </w:r>
      <w:r w:rsidR="005259DD">
        <w:rPr>
          <w:sz w:val="22"/>
          <w:szCs w:val="22"/>
        </w:rPr>
        <w:instrText>ADDIN CSL_CITATION {"citationItems":[{"id":"ITEM-1","itemData":{"DOI":"10.4324/9780429342875","ISBN":"978-0-429-34287-5","author":[{"dropping-particle":"","family":"Yazan","given":"Bedrettin","non-dropping-particle":"","parse-names":false,"suffix":""},{"dropping-particle":"","family":"Lindahl","given":"Kristen","non-dropping-particle":"","parse-names":false,"suffix":""}],"container-title":"Journal of Language, Identity &amp; Education","id":"ITEM-1","issued":{"date-parts":[["2020"]]},"number-of-pages":"289","publisher":"Routledge","title":"Language Teacher Identity in TESOL: Teacher Education and Practice as Identity Work","type":"book"},"uris":["http://www.mendeley.com/documents/?uuid=28b920fb-23f8-476c-ba6d-22a92d668107"]}],"mendeley":{"formattedCitation":"(Yazan &amp; Lindahl, 2020)","plainTextFormattedCitation":"(Yazan &amp; Lindahl, 2020)","previouslyFormattedCitation":"(Yazan &amp; Lindahl, 2020)"},"properties":{"noteIndex":0},"schema":"https://github.com/citation-style-language/schema/raw/master/csl-citation.json"}</w:instrText>
      </w:r>
      <w:r w:rsidRPr="004E75C4">
        <w:rPr>
          <w:sz w:val="22"/>
          <w:szCs w:val="22"/>
        </w:rPr>
        <w:fldChar w:fldCharType="separate"/>
      </w:r>
      <w:r w:rsidR="005259DD" w:rsidRPr="005259DD">
        <w:rPr>
          <w:noProof/>
          <w:sz w:val="22"/>
          <w:szCs w:val="22"/>
        </w:rPr>
        <w:t>(Yazan &amp; Lindahl, 2020)</w:t>
      </w:r>
      <w:r w:rsidRPr="004E75C4">
        <w:rPr>
          <w:sz w:val="22"/>
          <w:szCs w:val="22"/>
        </w:rPr>
        <w:fldChar w:fldCharType="end"/>
      </w:r>
      <w:r w:rsidRPr="004E75C4">
        <w:rPr>
          <w:sz w:val="22"/>
          <w:szCs w:val="22"/>
        </w:rPr>
        <w:t xml:space="preserve">. PI is a complex and multidimensional construct, influenced by factors such as teachers’ personal lives, school environments, community membership, self-efficacy, motivation, affective commitment, and perceived expertise </w:t>
      </w:r>
      <w:r w:rsidRPr="004E75C4">
        <w:rPr>
          <w:sz w:val="22"/>
          <w:szCs w:val="22"/>
        </w:rPr>
        <w:fldChar w:fldCharType="begin" w:fldLock="1"/>
      </w:r>
      <w:r w:rsidR="005259DD">
        <w:rPr>
          <w:sz w:val="22"/>
          <w:szCs w:val="22"/>
        </w:rPr>
        <w:instrText>ADDIN CSL_CITATION {"citationItems":[{"id":"ITEM-1","itemData":{"DOI":"10.26803/ijlter.17.3.3","ISSN":"16942116","abstract":"This paper reports the findings of a study which investigated how personal landscapes of teacher professional identity influence their perceptions to integrate digital technologies in classroom practices in Lesotho. The major concerns addressed by this study were: (1) how teachers view the conditions of digital technologies in personal lives; (2) how they adopt and integrate digital technologies in their classrooms; and (3) how their perceptions on the conditions of digital technologies in their personal lives influence their (teachers) views on the adoption and integration of digital technologies in Lesotho classrooms. The study used a quantitative survey to investigate 159 student teachers who were upgrading from college teaching diploma to university undergraduate degree at the National University of Lesotho. The study establishes that teachers view the conditions of digital technologies and their uses in the private lives as limited. They lack digital knowledge and skills to transfer to the classroom for digital technology adoption and integration.","author":[{"dropping-particle":"","family":"Chere-Masopha","given":"Julia","non-dropping-particle":"","parse-names":false,"suffix":""}],"container-title":"International Journal of Learning, Teaching and Educational Research","id":"ITEM-1","issue":"3","issued":{"date-parts":[["2018"]]},"page":"28-42","title":"Personal landscapes of teacher professional identities versus digital technology adoption and integration in Lesotho schools","type":"article-journal","volume":"17"},"uris":["http://www.mendeley.com/documents/?uuid=574a2a2f-7b2d-4ebc-ad81-c1a274a16a37"]},{"id":"ITEM-2","itemData":{"DOI":"10.1080/03055698.2018.1446324","abstract":"Research on teachers’ professional identity integrates many constructs that are treated independently in most cases. This study described the associations between components of teacher professional identity and their association with teachers’ general pedagogical beliefs. Secondary teachers (n = 236) completed a survey about several components of their identity (self-efficacy beliefs, motivation to become a teacher, affective commitment and perceived type of expertise) and general pedagogical beliefs (constructivist and direct transmission). Multidimensional scaling revealed that the components could be mapped on two dimensions: form of motivation and degree of subject specificity. The resulting map revealed four meaningful groups of components. Furthermore, whereas direct transmission general pedagogical beliefs were found to be strongly tied to an identity grounded in the subject taught, constructivist beliefs were independent of identity components. This study provides new insight into the structure of teacher professional identity and its relevance for teaching.","author":[{"dropping-particle":"","family":"Berger","given":"Jean-louis","non-dropping-particle":"","parse-names":false,"suffix":""},{"dropping-particle":"","family":"Aprea","given":"Carmela","non-dropping-particle":"","parse-names":false,"suffix":""}],"container-title":"Educational Studies","id":"ITEM-2","issue":"2","issued":{"date-parts":[["2019"]]},"page":"163 - 181","title":"Teacher professional identity as multidimensional: mapping its components and examining their associations with general pedagogical beliefs","type":"article-journal","volume":"45"},"uris":["http://www.mendeley.com/documents/?uuid=bc6138f7-69bb-4831-96e3-a929ac5912b7"]}],"mendeley":{"formattedCitation":"(Berger &amp; Aprea, 2019; Chere-Masopha, 2018)","plainTextFormattedCitation":"(Berger &amp; Aprea, 2019; Chere-Masopha, 2018)","previouslyFormattedCitation":"(Berger &amp; Aprea, 2019; Chere-Masopha, 2018)"},"properties":{"noteIndex":0},"schema":"https://github.com/citation-style-language/schema/raw/master/csl-citation.json"}</w:instrText>
      </w:r>
      <w:r w:rsidRPr="004E75C4">
        <w:rPr>
          <w:sz w:val="22"/>
          <w:szCs w:val="22"/>
        </w:rPr>
        <w:fldChar w:fldCharType="separate"/>
      </w:r>
      <w:r w:rsidR="005259DD" w:rsidRPr="005259DD">
        <w:rPr>
          <w:noProof/>
          <w:sz w:val="22"/>
          <w:szCs w:val="22"/>
        </w:rPr>
        <w:t>(Berger &amp; Aprea, 2019; Chere-Masopha, 2018)</w:t>
      </w:r>
      <w:r w:rsidRPr="004E75C4">
        <w:rPr>
          <w:sz w:val="22"/>
          <w:szCs w:val="22"/>
        </w:rPr>
        <w:fldChar w:fldCharType="end"/>
      </w:r>
      <w:r w:rsidRPr="004E75C4">
        <w:rPr>
          <w:sz w:val="22"/>
          <w:szCs w:val="22"/>
        </w:rPr>
        <w:t>. Importantly, PI is not fixed; it is dynamic, interpretive, and context-sensitive, evolving continuously through experiences, social interactions, and professional activities.</w:t>
      </w:r>
    </w:p>
    <w:p w14:paraId="7B8FBF21" w14:textId="679A0BCF" w:rsidR="000D6190" w:rsidRPr="004E75C4" w:rsidRDefault="000D6190" w:rsidP="004E75C4">
      <w:pPr>
        <w:pStyle w:val="NormalWeb"/>
        <w:spacing w:before="0" w:beforeAutospacing="0" w:after="0" w:afterAutospacing="0" w:line="480" w:lineRule="auto"/>
        <w:ind w:firstLine="567"/>
        <w:jc w:val="both"/>
        <w:rPr>
          <w:sz w:val="22"/>
          <w:szCs w:val="22"/>
        </w:rPr>
      </w:pPr>
      <w:r w:rsidRPr="004E75C4">
        <w:rPr>
          <w:sz w:val="22"/>
          <w:szCs w:val="22"/>
        </w:rPr>
        <w:t xml:space="preserve">Within the digital context, educators are increasingly intentional about their online presence, carefully balancing authenticity with privacy </w:t>
      </w:r>
      <w:r w:rsidRPr="004E75C4">
        <w:rPr>
          <w:sz w:val="22"/>
          <w:szCs w:val="22"/>
          <w:shd w:val="clear" w:color="auto" w:fill="FFFFFF"/>
        </w:rPr>
        <w:fldChar w:fldCharType="begin" w:fldLock="1"/>
      </w:r>
      <w:r w:rsidR="005259DD">
        <w:rPr>
          <w:sz w:val="22"/>
          <w:szCs w:val="22"/>
          <w:shd w:val="clear" w:color="auto" w:fill="FFFFFF"/>
        </w:rPr>
        <w:instrText>ADDIN CSL_CITATION {"citationItems":[{"id":"ITEM-1","itemData":{"DOI":"10.3390/ socsci12070379 Academic","author":[{"dropping-particle":"","family":"Quintas-Mendes","given":"António","non-dropping-particle":"","parse-names":false,"suffix":""},{"dropping-particle":"","family":"Paiva","given":"Ana","non-dropping-particle":"","parse-names":false,"suffix":""}],"container-title":"Social Sciences","id":"ITEM-1","issue":"379","issued":{"date-parts":[["2023"]]},"page":"2-18","title":"Digital Presence and Online Identity among Digital Scholars: A Thematic Analysis","type":"article-journal","volume":"12"},"uris":["http://www.mendeley.com/documents/?uuid=b5367ed6-3564-40f4-bd5b-d7b5ae9d190a"]}],"mendeley":{"formattedCitation":"(Quintas-Mendes &amp; Paiva, 2023)","plainTextFormattedCitation":"(Quintas-Mendes &amp; Paiva, 2023)","previouslyFormattedCitation":"(Quintas-Mendes &amp; Paiva, 2023)"},"properties":{"noteIndex":0},"schema":"https://github.com/citation-style-language/schema/raw/master/csl-citation.json"}</w:instrText>
      </w:r>
      <w:r w:rsidRPr="004E75C4">
        <w:rPr>
          <w:sz w:val="22"/>
          <w:szCs w:val="22"/>
          <w:shd w:val="clear" w:color="auto" w:fill="FFFFFF"/>
        </w:rPr>
        <w:fldChar w:fldCharType="separate"/>
      </w:r>
      <w:r w:rsidR="005259DD" w:rsidRPr="005259DD">
        <w:rPr>
          <w:noProof/>
          <w:sz w:val="22"/>
          <w:szCs w:val="22"/>
          <w:shd w:val="clear" w:color="auto" w:fill="FFFFFF"/>
        </w:rPr>
        <w:t>(Quintas-Mendes &amp; Paiva, 2023)</w:t>
      </w:r>
      <w:r w:rsidRPr="004E75C4">
        <w:rPr>
          <w:sz w:val="22"/>
          <w:szCs w:val="22"/>
          <w:shd w:val="clear" w:color="auto" w:fill="FFFFFF"/>
        </w:rPr>
        <w:fldChar w:fldCharType="end"/>
      </w:r>
      <w:r w:rsidRPr="004E75C4">
        <w:rPr>
          <w:sz w:val="22"/>
          <w:szCs w:val="22"/>
          <w:shd w:val="clear" w:color="auto" w:fill="FFFFFF"/>
        </w:rPr>
        <w:t>.</w:t>
      </w:r>
      <w:r w:rsidRPr="004E75C4">
        <w:rPr>
          <w:sz w:val="22"/>
          <w:szCs w:val="22"/>
        </w:rPr>
        <w:t xml:space="preserve"> As Hong et al. </w:t>
      </w:r>
      <w:r w:rsidRPr="004E75C4">
        <w:rPr>
          <w:sz w:val="22"/>
          <w:szCs w:val="22"/>
        </w:rPr>
        <w:fldChar w:fldCharType="begin" w:fldLock="1"/>
      </w:r>
      <w:r w:rsidR="005259DD">
        <w:rPr>
          <w:sz w:val="22"/>
          <w:szCs w:val="22"/>
        </w:rPr>
        <w:instrText>ADDIN CSL_CITATION {"citationItems":[{"id":"ITEM-1","itemData":{"DOI":"10.1080/00461520.2023.2292713","ISSN":"00461520","abstract":"In this article, we focus on developing a clearer conceptualization of teacher identity. We provide an inclusive definition that integrates three key dimensions of the construct that have been previously underexamined: (1) Teacher identity as part of ongoing, goal-focused, agentic regulating processes, (2) Teacher identity as part of multiple intersecting identities within social-cultural-historical contexts, and (3) Teacher identity negotiated within professional experiences including professional community standards. By foregrounding and integrating these three dimensions that have been underexamined in existing approaches of teacher identity, we aim to provide conceptual clarity, which will allow educational psychologists to better explain the role teacher identity plays in the work and lives of teachers.","author":[{"dropping-particle":"","family":"Hong","given":"Ji","non-dropping-particle":"","parse-names":false,"suffix":""},{"dropping-particle":"","family":"Cross Francis","given":"Dionne","non-dropping-particle":"","parse-names":false,"suffix":""},{"dropping-particle":"","family":"Schutz","given":"Paul A.","non-dropping-particle":"","parse-names":false,"suffix":""}],"container-title":"Educational Psychologist","id":"ITEM-1","issue":"3","issued":{"date-parts":[["2024"]]},"page":"159-176","title":"Reconceptualizing teacher identity development","type":"article-journal","volume":"59"},"label":"chapter","suppress-author":1,"uris":["http://www.mendeley.com/documents/?uuid=b838904c-1ea7-4a37-96ff-62ea3c18f40e"]}],"mendeley":{"formattedCitation":"(2024)","plainTextFormattedCitation":"(2024)","previouslyFormattedCitation":"(2024)"},"properties":{"noteIndex":0},"schema":"https://github.com/citation-style-language/schema/raw/master/csl-citation.json"}</w:instrText>
      </w:r>
      <w:r w:rsidRPr="004E75C4">
        <w:rPr>
          <w:sz w:val="22"/>
          <w:szCs w:val="22"/>
        </w:rPr>
        <w:fldChar w:fldCharType="separate"/>
      </w:r>
      <w:r w:rsidR="005259DD" w:rsidRPr="005259DD">
        <w:rPr>
          <w:noProof/>
          <w:sz w:val="22"/>
          <w:szCs w:val="22"/>
        </w:rPr>
        <w:t>(2024)</w:t>
      </w:r>
      <w:r w:rsidRPr="004E75C4">
        <w:rPr>
          <w:sz w:val="22"/>
          <w:szCs w:val="22"/>
        </w:rPr>
        <w:fldChar w:fldCharType="end"/>
      </w:r>
      <w:r w:rsidRPr="004E75C4">
        <w:rPr>
          <w:sz w:val="22"/>
          <w:szCs w:val="22"/>
        </w:rPr>
        <w:t xml:space="preserve"> explain, teacher identity develops through ongoing, goal-oriented, and self-regulating processes shaped by overlapping social, cultural, and historical influences. This identity is further shaped by professional experiences and expectations from the teaching community. Emotions also play a central role: pedagogical beliefs, emotional experiences, and environmental conditions interact continuously to reshape identity and emotion</w:t>
      </w:r>
      <w:r w:rsidR="008D5AF2" w:rsidRPr="004E75C4">
        <w:rPr>
          <w:sz w:val="22"/>
          <w:szCs w:val="22"/>
        </w:rPr>
        <w:t>s</w:t>
      </w:r>
      <w:r w:rsidRPr="004E75C4">
        <w:rPr>
          <w:sz w:val="22"/>
          <w:szCs w:val="22"/>
        </w:rPr>
        <w:t xml:space="preserve"> </w:t>
      </w:r>
      <w:r w:rsidRPr="004E75C4">
        <w:rPr>
          <w:sz w:val="22"/>
          <w:szCs w:val="22"/>
        </w:rPr>
        <w:fldChar w:fldCharType="begin" w:fldLock="1"/>
      </w:r>
      <w:r w:rsidR="005259DD">
        <w:rPr>
          <w:sz w:val="22"/>
          <w:szCs w:val="22"/>
        </w:rPr>
        <w:instrText>ADDIN CSL_CITATION {"citationItems":[{"id":"ITEM-1","itemData":{"DOI":"10.3389/fpsyg.2021.755592","ISSN":"16641078","abstract":"The leading implementers of the curriculum and educational system are teachers, so the success and failure of the educational system depend mainly on its teachers. If teachers have an established professional identity, it leads to the success of the educational system. Professional identity, like other aspects of the teaching and learning process, is influenced by various factors. Investigating this concept requires identifying the factors affecting it. One of the most important factors that influence teachers' professional identity is teachers' emotions. Teachers' emotions also can have a significant impact on teachers' performance. After searching the databases, this review article examines the role of teachers' emotions and their professional identities in English as a foreign language (EFL) or English as a second language (ESL) classrooms. This review paper unpacks that factors such as teachers' pedagogical beliefs, their positive and negative emotional experiences, their environmental and cultural factors, and their perceptions and expectations of these conditions could affect their emotions as well as their professional identity. Teachers' identity is shaped through ongoing negotiation and interaction that encompasses their personal and professional lives. Taking these factors into account in teacher training courses might notify teachers of the challenges that they might have in their classrooms and provide them with practical solutions.","author":[{"dropping-particle":"","family":"Cheng","given":"Ling","non-dropping-particle":"","parse-names":false,"suffix":""}],"container-title":"Frontiers in Psychology","id":"ITEM-1","issue":"755592","issued":{"date-parts":[["2021"]]},"page":"1-7","title":"The Implications of EFL/ESL Teachers' Emotions in Their Professional Identity Development","type":"article-journal","volume":"12"},"label":"chapter","uris":["http://www.mendeley.com/documents/?uuid=42638e20-8e1b-4b35-8b70-d4b8f89ce198"]}],"mendeley":{"formattedCitation":"(Cheng, 2021)","plainTextFormattedCitation":"(Cheng, 2021)","previouslyFormattedCitation":"(Cheng, 2021)"},"properties":{"noteIndex":0},"schema":"https://github.com/citation-style-language/schema/raw/master/csl-citation.json"}</w:instrText>
      </w:r>
      <w:r w:rsidRPr="004E75C4">
        <w:rPr>
          <w:sz w:val="22"/>
          <w:szCs w:val="22"/>
        </w:rPr>
        <w:fldChar w:fldCharType="separate"/>
      </w:r>
      <w:r w:rsidR="005259DD" w:rsidRPr="005259DD">
        <w:rPr>
          <w:noProof/>
          <w:sz w:val="22"/>
          <w:szCs w:val="22"/>
        </w:rPr>
        <w:t>(Cheng, 2021)</w:t>
      </w:r>
      <w:r w:rsidRPr="004E75C4">
        <w:rPr>
          <w:sz w:val="22"/>
          <w:szCs w:val="22"/>
        </w:rPr>
        <w:fldChar w:fldCharType="end"/>
      </w:r>
      <w:r w:rsidRPr="004E75C4">
        <w:rPr>
          <w:sz w:val="22"/>
          <w:szCs w:val="22"/>
        </w:rPr>
        <w:t xml:space="preserve">.  </w:t>
      </w:r>
    </w:p>
    <w:p w14:paraId="54A45E7B" w14:textId="3C11FE57" w:rsidR="000D6190" w:rsidRPr="004E75C4" w:rsidRDefault="000D6190" w:rsidP="004E75C4">
      <w:pPr>
        <w:pStyle w:val="NormalWeb"/>
        <w:spacing w:before="0" w:beforeAutospacing="0" w:after="0" w:afterAutospacing="0" w:line="480" w:lineRule="auto"/>
        <w:ind w:firstLine="567"/>
        <w:jc w:val="both"/>
        <w:rPr>
          <w:sz w:val="22"/>
          <w:szCs w:val="22"/>
        </w:rPr>
      </w:pPr>
      <w:r w:rsidRPr="004E75C4">
        <w:rPr>
          <w:sz w:val="22"/>
          <w:szCs w:val="22"/>
        </w:rPr>
        <w:t>Overall, these studies show that professional identity in academia is multifaceted and fluid, shaped by teaching, research, institutional roles, personal motivations, and increasingly by digital practices. In the digital age, social media platforms not only expand opportunities for expressing identity but also reinforce emotional negotiations and stakes in terms of reputation. Professional identity in academia must be understood as a continuous and context-dependent process, integrating traditional academic roles with emerging digital identities.</w:t>
      </w:r>
    </w:p>
    <w:p w14:paraId="56251DD9" w14:textId="5A00C4C8" w:rsidR="000D6190" w:rsidRPr="005259DD" w:rsidRDefault="000D6190" w:rsidP="004E75C4">
      <w:pPr>
        <w:pStyle w:val="NormalWeb"/>
        <w:spacing w:before="0" w:beforeAutospacing="0" w:after="0" w:afterAutospacing="0" w:line="480" w:lineRule="auto"/>
        <w:rPr>
          <w:i/>
          <w:iCs/>
          <w:sz w:val="22"/>
          <w:szCs w:val="22"/>
        </w:rPr>
      </w:pPr>
      <w:r w:rsidRPr="005259DD">
        <w:rPr>
          <w:i/>
          <w:iCs/>
          <w:sz w:val="22"/>
          <w:szCs w:val="22"/>
        </w:rPr>
        <w:t>TikTok and Emotional Labour</w:t>
      </w:r>
    </w:p>
    <w:p w14:paraId="689934A8" w14:textId="382EA766" w:rsidR="000D6190" w:rsidRPr="004E75C4" w:rsidRDefault="001D60F8" w:rsidP="004E75C4">
      <w:pPr>
        <w:pStyle w:val="NormalWeb"/>
        <w:spacing w:before="0" w:beforeAutospacing="0" w:after="0" w:afterAutospacing="0" w:line="480" w:lineRule="auto"/>
        <w:ind w:firstLine="720"/>
        <w:jc w:val="both"/>
        <w:rPr>
          <w:sz w:val="22"/>
          <w:szCs w:val="22"/>
        </w:rPr>
      </w:pPr>
      <w:r w:rsidRPr="004E75C4">
        <w:rPr>
          <w:sz w:val="22"/>
          <w:szCs w:val="22"/>
        </w:rPr>
        <w:t xml:space="preserve">The rise in popularity of TikTok in Indonesia has changed the way educators interact with students and a wider audience. TikTok is also used as a teaching tool and a space for self-expression. Unlike static forms of online communication, TikTok's participatory culture, short videos, and </w:t>
      </w:r>
      <w:r w:rsidRPr="004E75C4">
        <w:rPr>
          <w:sz w:val="22"/>
          <w:szCs w:val="22"/>
        </w:rPr>
        <w:lastRenderedPageBreak/>
        <w:t>algorithm-driven visibility reinforce the emotional dimension of engagement, ranging from enthusiasm and humour to vulnerability and frustration. Research on teachers' digital identities highlights that social media platforms provide educators with opportunities to express their pedagogical beliefs and emotional orientations, but also require ongoing negotiation of professional boundaries</w:t>
      </w:r>
      <w:r w:rsidR="000D6190" w:rsidRPr="004E75C4">
        <w:rPr>
          <w:sz w:val="22"/>
          <w:szCs w:val="22"/>
        </w:rPr>
        <w:t xml:space="preserve"> </w:t>
      </w:r>
      <w:r w:rsidR="000D6190" w:rsidRPr="004E75C4">
        <w:rPr>
          <w:sz w:val="22"/>
          <w:szCs w:val="22"/>
        </w:rPr>
        <w:fldChar w:fldCharType="begin" w:fldLock="1"/>
      </w:r>
      <w:r w:rsidR="005259DD">
        <w:rPr>
          <w:sz w:val="22"/>
          <w:szCs w:val="22"/>
        </w:rPr>
        <w:instrText>ADDIN CSL_CITATION {"citationItems":[{"id":"ITEM-1","itemData":{"DOI":"10.2991/978-2-38476-120-3","ISBN":"9782384761203","author":[{"dropping-particle":"","family":"Safriyani","given":"Rizka","non-dropping-particle":"","parse-names":false,"suffix":""},{"dropping-particle":"","family":"Retnaningdyah","given":"Pratiwi","non-dropping-particle":"","parse-names":false,"suffix":""},{"dropping-particle":"","family":"Muni","given":"Ahmad","non-dropping-particle":"","parse-names":false,"suffix":""}],"container-title":"Proceedings of the 4th International Conference on English Language Teaching","id":"ITEM-1","issued":{"date-parts":[["2023"]]},"publisher":"Atlantis Press SARL","title":"Exploring the Professional Identities of English Lecturers: Indonesian Students' Perspectives","type":"paper-conference"},"uris":["http://www.mendeley.com/documents/?uuid=cc8fa75d-e6bd-4455-950e-15be099c920a"]},{"id":"ITEM-2","itemData":{"DOI":"10.4324/9780429342875","ISBN":"978-0-429-34287-5","author":[{"dropping-particle":"","family":"Yazan","given":"Bedrettin","non-dropping-particle":"","parse-names":false,"suffix":""},{"dropping-particle":"","family":"Lindahl","given":"Kristen","non-dropping-particle":"","parse-names":false,"suffix":""}],"container-title":"Journal of Language, Identity &amp; Education","id":"ITEM-2","issued":{"date-parts":[["2020"]]},"number-of-pages":"289","publisher":"Routledge","title":"Language Teacher Identity in TESOL: Teacher Education and Practice as Identity Work","type":"book"},"uris":["http://www.mendeley.com/documents/?uuid=28b920fb-23f8-476c-ba6d-22a92d668107"]}],"mendeley":{"formattedCitation":"(Safriyani et al., 2023; Yazan &amp; Lindahl, 2020)","plainTextFormattedCitation":"(Safriyani et al., 2023; Yazan &amp; Lindahl, 2020)","previouslyFormattedCitation":"(Safriyani et al., 2023; Yazan &amp; Lindahl, 2020)"},"properties":{"noteIndex":0},"schema":"https://github.com/citation-style-language/schema/raw/master/csl-citation.json"}</w:instrText>
      </w:r>
      <w:r w:rsidR="000D6190" w:rsidRPr="004E75C4">
        <w:rPr>
          <w:sz w:val="22"/>
          <w:szCs w:val="22"/>
        </w:rPr>
        <w:fldChar w:fldCharType="separate"/>
      </w:r>
      <w:r w:rsidR="005259DD" w:rsidRPr="005259DD">
        <w:rPr>
          <w:noProof/>
          <w:sz w:val="22"/>
          <w:szCs w:val="22"/>
        </w:rPr>
        <w:t>(Safriyani et al., 2023; Yazan &amp; Lindahl, 2020)</w:t>
      </w:r>
      <w:r w:rsidR="000D6190" w:rsidRPr="004E75C4">
        <w:rPr>
          <w:sz w:val="22"/>
          <w:szCs w:val="22"/>
        </w:rPr>
        <w:fldChar w:fldCharType="end"/>
      </w:r>
      <w:r w:rsidR="000D6190" w:rsidRPr="004E75C4">
        <w:rPr>
          <w:sz w:val="22"/>
          <w:szCs w:val="22"/>
        </w:rPr>
        <w:t xml:space="preserve">.   </w:t>
      </w:r>
    </w:p>
    <w:p w14:paraId="58860F22" w14:textId="76E2042A" w:rsidR="000D6190" w:rsidRPr="004E75C4" w:rsidRDefault="000D6190" w:rsidP="004E75C4">
      <w:pPr>
        <w:pStyle w:val="NormalWeb"/>
        <w:spacing w:before="0" w:beforeAutospacing="0" w:after="0" w:afterAutospacing="0" w:line="480" w:lineRule="auto"/>
        <w:ind w:firstLine="720"/>
        <w:jc w:val="both"/>
        <w:rPr>
          <w:sz w:val="22"/>
          <w:szCs w:val="22"/>
        </w:rPr>
      </w:pPr>
      <w:r w:rsidRPr="004E75C4">
        <w:rPr>
          <w:sz w:val="22"/>
          <w:szCs w:val="22"/>
        </w:rPr>
        <w:t xml:space="preserve">Prior studies on TikTok and emotional experiences reveal the important role this platform plays in various ways.  A study conducted during the COVID-19 pandemic found that teenagers used TikTok to share challenging experiences related to online learning, seeking empathy and authenticity from teachers while providing peer support </w:t>
      </w:r>
      <w:r w:rsidRPr="004E75C4">
        <w:rPr>
          <w:sz w:val="22"/>
          <w:szCs w:val="22"/>
        </w:rPr>
        <w:fldChar w:fldCharType="begin" w:fldLock="1"/>
      </w:r>
      <w:r w:rsidR="005259DD">
        <w:rPr>
          <w:sz w:val="22"/>
          <w:szCs w:val="22"/>
        </w:rPr>
        <w:instrText>ADDIN CSL_CITATION {"citationItems":[{"id":"ITEM-1","itemData":{"DOI":"10.1177/2332858421995537","abstract":"Social media, and especially popular youth-focused platforms like TikTok, can offer a valuable window into youth experiences, including their perceptions of online learning. Building on a large-scale thematic analysis of 1,930 TikTok videos posted in March-June 2020, this study examines how young people shared their experiences of online learning during the COVID-19 pandemic. Findings indicate that youth portrayed online coursework as overwhelming and relentless against the traumatic background of the pandemic. They sought support, empathy, and authenticity from teachers, and both received and provided emotional and educational support to peers on the platform. Students’ home contexts emerged as particularly salient, making visible the intersections between young people’s home, school and social lives. By facilitating a grounded, bottom-up understanding of students’ experiences and perceptions—shared in their preferred spaces and modes of expression—this research stresses the need to attend to youth perspectives to craft more equitable and empowering educational futures.","author":[{"dropping-particle":"","family":"Literat","given":"Loana","non-dropping-particle":"","parse-names":false,"suffix":""}],"container-title":"AERA Open","id":"ITEM-1","issued":{"date-parts":[["2021"]]},"page":"2021","title":"Teachers Act Like We’re Robots: TikTok as a Window Into Youth Experiences of Online Learning During COVID-19","type":"article-journal","volume":"7"},"uris":["http://www.mendeley.com/documents/?uuid=9611b5e1-6e88-4e8e-ac80-512d8f27fe53"]}],"mendeley":{"formattedCitation":"(Literat, 2021)","plainTextFormattedCitation":"(Literat, 2021)","previouslyFormattedCitation":"(Literat, 2021)"},"properties":{"noteIndex":0},"schema":"https://github.com/citation-style-language/schema/raw/master/csl-citation.json"}</w:instrText>
      </w:r>
      <w:r w:rsidRPr="004E75C4">
        <w:rPr>
          <w:sz w:val="22"/>
          <w:szCs w:val="22"/>
        </w:rPr>
        <w:fldChar w:fldCharType="separate"/>
      </w:r>
      <w:r w:rsidR="005259DD" w:rsidRPr="005259DD">
        <w:rPr>
          <w:noProof/>
          <w:sz w:val="22"/>
          <w:szCs w:val="22"/>
        </w:rPr>
        <w:t>(Literat, 2021)</w:t>
      </w:r>
      <w:r w:rsidRPr="004E75C4">
        <w:rPr>
          <w:sz w:val="22"/>
          <w:szCs w:val="22"/>
        </w:rPr>
        <w:fldChar w:fldCharType="end"/>
      </w:r>
      <w:r w:rsidRPr="004E75C4">
        <w:rPr>
          <w:sz w:val="22"/>
          <w:szCs w:val="22"/>
        </w:rPr>
        <w:t xml:space="preserve">. This platform facilitates complex emotional expression through humour, wit, and contrast, particularly during crises such as the bushfires in Australia </w:t>
      </w:r>
      <w:r w:rsidRPr="004E75C4">
        <w:rPr>
          <w:sz w:val="22"/>
          <w:szCs w:val="22"/>
        </w:rPr>
        <w:fldChar w:fldCharType="begin" w:fldLock="1"/>
      </w:r>
      <w:r w:rsidR="005259DD">
        <w:rPr>
          <w:sz w:val="22"/>
          <w:szCs w:val="22"/>
        </w:rPr>
        <w:instrText>ADDIN CSL_CITATION {"citationItems":[{"id":"ITEM-1","itemData":{"DOI":"10.1177/14407833221110267","ISBN":"1440783322","author":[{"dropping-particle":"","family":"Brown","given":"Yanni","non-dropping-particle":"","parse-names":false,"suffix":""},{"dropping-particle":"","family":"Pini","given":"Barbara","non-dropping-particle":"","parse-names":false,"suffix":""},{"dropping-particle":"","family":"Pavlidis","given":"Adele","non-dropping-particle":"","parse-names":false,"suffix":""}],"container-title":"Journal of Sociology","id":"ITEM-1","issue":"1","issued":{"date-parts":[["2024"]]},"page":"121-137","title":"Affective design and memetic qualities: Generating affect and political engagement through bushfire TikToks","type":"article-journal","volume":"60"},"uris":["http://www.mendeley.com/documents/?uuid=5052f428-9926-4192-9378-f0b50c613885"]}],"mendeley":{"formattedCitation":"(Brown et al., 2024)","plainTextFormattedCitation":"(Brown et al., 2024)","previouslyFormattedCitation":"(Brown et al., 2024)"},"properties":{"noteIndex":0},"schema":"https://github.com/citation-style-language/schema/raw/master/csl-citation.json"}</w:instrText>
      </w:r>
      <w:r w:rsidRPr="004E75C4">
        <w:rPr>
          <w:sz w:val="22"/>
          <w:szCs w:val="22"/>
        </w:rPr>
        <w:fldChar w:fldCharType="separate"/>
      </w:r>
      <w:r w:rsidR="005259DD" w:rsidRPr="005259DD">
        <w:rPr>
          <w:noProof/>
          <w:sz w:val="22"/>
          <w:szCs w:val="22"/>
        </w:rPr>
        <w:t>(Brown et al., 2024)</w:t>
      </w:r>
      <w:r w:rsidRPr="004E75C4">
        <w:rPr>
          <w:sz w:val="22"/>
          <w:szCs w:val="22"/>
        </w:rPr>
        <w:fldChar w:fldCharType="end"/>
      </w:r>
      <w:r w:rsidRPr="004E75C4">
        <w:rPr>
          <w:sz w:val="22"/>
          <w:szCs w:val="22"/>
        </w:rPr>
        <w:t xml:space="preserve">.  </w:t>
      </w:r>
      <w:r w:rsidRPr="004E75C4">
        <w:rPr>
          <w:noProof/>
          <w:sz w:val="22"/>
          <w:szCs w:val="22"/>
        </w:rPr>
        <w:t xml:space="preserve">Hendrikse &amp; Limniou </w:t>
      </w:r>
      <w:r w:rsidRPr="004E75C4">
        <w:rPr>
          <w:sz w:val="22"/>
          <w:szCs w:val="22"/>
        </w:rPr>
        <w:fldChar w:fldCharType="begin" w:fldLock="1"/>
      </w:r>
      <w:r w:rsidR="005259DD">
        <w:rPr>
          <w:sz w:val="22"/>
          <w:szCs w:val="22"/>
        </w:rPr>
        <w:instrText>ADDIN CSL_CITATION {"citationItems":[{"id":"ITEM-1","itemData":{"DOI":"10.1007/s41347-024-00399-6","ISSN":"2366-5963","author":[{"dropping-particle":"","family":"Hendrikse","given":"Calanthe","non-dropping-particle":"","parse-names":false,"suffix":""},{"dropping-particle":"","family":"Limniou","given":"Maria","non-dropping-particle":"","parse-names":false,"suffix":""}],"container-title":"Journal of Technology in Behavioral Science","id":"ITEM-1","issue":"4","issued":{"date-parts":[["2024"]]},"page":"846-857","publisher":"Springer International Publishing","title":"The Use of Instagram and TikTok in Relation to Problematic Use and Well ‑ Being","type":"article-journal","volume":"9"},"label":"chapter","suppress-author":1,"uris":["http://www.mendeley.com/documents/?uuid=8262a917-375e-4828-aa79-661cb94225dd"]}],"mendeley":{"formattedCitation":"(2024)","plainTextFormattedCitation":"(2024)","previouslyFormattedCitation":"(2024)"},"properties":{"noteIndex":0},"schema":"https://github.com/citation-style-language/schema/raw/master/csl-citation.json"}</w:instrText>
      </w:r>
      <w:r w:rsidRPr="004E75C4">
        <w:rPr>
          <w:sz w:val="22"/>
          <w:szCs w:val="22"/>
        </w:rPr>
        <w:fldChar w:fldCharType="separate"/>
      </w:r>
      <w:r w:rsidR="005259DD" w:rsidRPr="005259DD">
        <w:rPr>
          <w:noProof/>
          <w:sz w:val="22"/>
          <w:szCs w:val="22"/>
        </w:rPr>
        <w:t>(2024)</w:t>
      </w:r>
      <w:r w:rsidRPr="004E75C4">
        <w:rPr>
          <w:sz w:val="22"/>
          <w:szCs w:val="22"/>
        </w:rPr>
        <w:fldChar w:fldCharType="end"/>
      </w:r>
      <w:r w:rsidRPr="004E75C4">
        <w:rPr>
          <w:sz w:val="22"/>
          <w:szCs w:val="22"/>
        </w:rPr>
        <w:t xml:space="preserve"> claimed that TikTok usage shows a mixed relationship with mental health outcomes. Time spent on TikTok positively predicts problematic social media use and depression</w:t>
      </w:r>
      <w:r w:rsidR="008D5AF2" w:rsidRPr="004E75C4">
        <w:rPr>
          <w:sz w:val="22"/>
          <w:szCs w:val="22"/>
        </w:rPr>
        <w:t>,</w:t>
      </w:r>
      <w:r w:rsidRPr="004E75C4">
        <w:rPr>
          <w:sz w:val="22"/>
          <w:szCs w:val="22"/>
        </w:rPr>
        <w:t xml:space="preserve"> although one study found no association between TikTok usage and measures of well-being </w:t>
      </w:r>
      <w:r w:rsidRPr="004E75C4">
        <w:rPr>
          <w:sz w:val="22"/>
          <w:szCs w:val="22"/>
        </w:rPr>
        <w:fldChar w:fldCharType="begin" w:fldLock="1"/>
      </w:r>
      <w:r w:rsidR="005259DD">
        <w:rPr>
          <w:sz w:val="22"/>
          <w:szCs w:val="22"/>
        </w:rPr>
        <w:instrText>ADDIN CSL_CITATION {"citationItems":[{"id":"ITEM-1","itemData":{"DOI":"10.1371/journal.pone.0248384","ISBN":"1111111111","author":[{"dropping-particle":"","family":"Id","given":"Alexandra Masciantonio","non-dropping-particle":"","parse-names":false,"suffix":""},{"dropping-particle":"","family":"Id","given":"David Bourguignon","non-dropping-particle":"","parse-names":false,"suffix":""},{"dropping-particle":"","family":"Bouchat","given":"Pierre","non-dropping-particle":"","parse-names":false,"suffix":""},{"dropping-particle":"","family":"Balty","given":"Manon","non-dropping-particle":"","parse-names":false,"suffix":""}],"container-title":"PLoS ONE","id":"ITEM-1","issue":"3","issued":{"date-parts":[["2021"]]},"page":"1-14","title":"basket: Facebook, Instagram, Twitte , TikTok, and their relations with well-being during the COVID-19 pandemic","type":"article-journal","volume":"16"},"uris":["http://www.mendeley.com/documents/?uuid=96e78370-39a4-490b-8b4e-9b2c42da81b6"]}],"mendeley":{"formattedCitation":"(Id et al., 2021)","plainTextFormattedCitation":"(Id et al., 2021)","previouslyFormattedCitation":"(Id et al., 2021)"},"properties":{"noteIndex":0},"schema":"https://github.com/citation-style-language/schema/raw/master/csl-citation.json"}</w:instrText>
      </w:r>
      <w:r w:rsidRPr="004E75C4">
        <w:rPr>
          <w:sz w:val="22"/>
          <w:szCs w:val="22"/>
        </w:rPr>
        <w:fldChar w:fldCharType="separate"/>
      </w:r>
      <w:r w:rsidR="005259DD" w:rsidRPr="005259DD">
        <w:rPr>
          <w:noProof/>
          <w:sz w:val="22"/>
          <w:szCs w:val="22"/>
        </w:rPr>
        <w:t>(Id et al., 2021)</w:t>
      </w:r>
      <w:r w:rsidRPr="004E75C4">
        <w:rPr>
          <w:sz w:val="22"/>
          <w:szCs w:val="22"/>
        </w:rPr>
        <w:fldChar w:fldCharType="end"/>
      </w:r>
      <w:r w:rsidRPr="004E75C4">
        <w:rPr>
          <w:sz w:val="22"/>
          <w:szCs w:val="22"/>
        </w:rPr>
        <w:t xml:space="preserve">.  </w:t>
      </w:r>
    </w:p>
    <w:p w14:paraId="29FF8017" w14:textId="1479CB92" w:rsidR="000D6190" w:rsidRPr="004E75C4" w:rsidRDefault="000D6190" w:rsidP="004E75C4">
      <w:pPr>
        <w:pStyle w:val="NormalWeb"/>
        <w:spacing w:before="0" w:beforeAutospacing="0" w:after="0" w:afterAutospacing="0" w:line="480" w:lineRule="auto"/>
        <w:ind w:firstLine="720"/>
        <w:jc w:val="both"/>
        <w:rPr>
          <w:sz w:val="22"/>
          <w:szCs w:val="22"/>
        </w:rPr>
      </w:pPr>
      <w:r w:rsidRPr="004E75C4">
        <w:rPr>
          <w:sz w:val="22"/>
          <w:szCs w:val="22"/>
        </w:rPr>
        <w:t>Educators, both school teachers and university lecturers</w:t>
      </w:r>
      <w:r w:rsidR="008D5AF2" w:rsidRPr="004E75C4">
        <w:rPr>
          <w:sz w:val="22"/>
          <w:szCs w:val="22"/>
        </w:rPr>
        <w:t>,</w:t>
      </w:r>
      <w:r w:rsidRPr="004E75C4">
        <w:rPr>
          <w:sz w:val="22"/>
          <w:szCs w:val="22"/>
        </w:rPr>
        <w:t xml:space="preserve"> increasingly turn to TikTok as a space to express their authentic selves and build deeper connections with students, with the platform often serving as an emotional outlet to help manage work-related stress </w:t>
      </w:r>
      <w:r w:rsidRPr="004E75C4">
        <w:rPr>
          <w:sz w:val="22"/>
          <w:szCs w:val="22"/>
        </w:rPr>
        <w:fldChar w:fldCharType="begin" w:fldLock="1"/>
      </w:r>
      <w:r w:rsidR="005259DD">
        <w:rPr>
          <w:sz w:val="22"/>
          <w:szCs w:val="22"/>
        </w:rPr>
        <w:instrText>ADDIN CSL_CITATION {"citationItems":[{"id":"ITEM-1","itemData":{"DOI":"10.5334/jime.845","ISSN":"1365893X","abstract":"The current study explores the TikTok identities of Thai university teachers and how those identities impact their professional identity as teachers. Five English as a Foreign Language (EFL) university teachers in Thailand voluntarily participated in semi-structured individual interviews. Findings obtained using an exploratory-descriptive qualitative research design confirmed existing findings that teachers’ identities are multifaceted. However, in the context of a digital teacher’s identity, teachers displayed unique identities (e.g., expressive, relational, adaptive, and progressive) that also shaped their identity as teacher-educators. Such identities impact their professional teacher’s identity, allowing them to project an authentic teacher-self, become caring and approachable teachers to their students and colleagues, forge genuine connections, and implement pedagogical innovations and practices. The findings also acknowledge the profound influence of TikTok on teachers’ identities and professional practices. Furthermore, this study highlights the convergence of technology and social media platforms as influential in constructing a teacher’s professional identity and promoting pedagogical advances. The findings offer a significant contribution, shedding light on the potential advantages of using TikTok within the teaching and learning process.","author":[{"dropping-particle":"","family":"Ulla","given":"Mark B.","non-dropping-particle":"","parse-names":false,"suffix":""},{"dropping-particle":"","family":"Lemana","given":"Henry E.","non-dropping-particle":"","parse-names":false,"suffix":""},{"dropping-particle":"","family":"Kohnke","given":"Lucas","non-dropping-particle":"","parse-names":false,"suffix":""}],"container-title":"Journal of Interactive Media in Education","id":"ITEM-1","issue":"1","issued":{"date-parts":[["2024"]]},"page":"1-14","title":"Unveiling the TikTok Teacher: The Construction of Teacher Identity in the Digital Spotlight","type":"article-journal","volume":"2024"},"uris":["http://www.mendeley.com/documents/?uuid=69773a05-0471-448c-a074-9ed88cb8bfd4"]}],"mendeley":{"formattedCitation":"(Ulla et al., 2024)","plainTextFormattedCitation":"(Ulla et al., 2024)","previouslyFormattedCitation":"(Ulla et al., 2024)"},"properties":{"noteIndex":0},"schema":"https://github.com/citation-style-language/schema/raw/master/csl-citation.json"}</w:instrText>
      </w:r>
      <w:r w:rsidRPr="004E75C4">
        <w:rPr>
          <w:sz w:val="22"/>
          <w:szCs w:val="22"/>
        </w:rPr>
        <w:fldChar w:fldCharType="separate"/>
      </w:r>
      <w:r w:rsidR="005259DD" w:rsidRPr="005259DD">
        <w:rPr>
          <w:noProof/>
          <w:sz w:val="22"/>
          <w:szCs w:val="22"/>
        </w:rPr>
        <w:t>(Ulla et al., 2024)</w:t>
      </w:r>
      <w:r w:rsidRPr="004E75C4">
        <w:rPr>
          <w:sz w:val="22"/>
          <w:szCs w:val="22"/>
        </w:rPr>
        <w:fldChar w:fldCharType="end"/>
      </w:r>
      <w:r w:rsidRPr="004E75C4">
        <w:rPr>
          <w:sz w:val="22"/>
          <w:szCs w:val="22"/>
        </w:rPr>
        <w:t xml:space="preserve">. Through short-form videos and participatory engagement, educators develop unique digital identities, expressive, relational, adaptive, and progressive, that enhance their pedagogical practices and extend their influence beyond the classroom </w:t>
      </w:r>
      <w:r w:rsidRPr="004E75C4">
        <w:rPr>
          <w:sz w:val="22"/>
          <w:szCs w:val="22"/>
        </w:rPr>
        <w:fldChar w:fldCharType="begin" w:fldLock="1"/>
      </w:r>
      <w:r w:rsidR="005259DD">
        <w:rPr>
          <w:sz w:val="22"/>
          <w:szCs w:val="22"/>
        </w:rPr>
        <w:instrText>ADDIN CSL_CITATION {"citationItems":[{"id":"ITEM-1","itemData":{"DOI":"10.5334/jime.845","ISSN":"1365893X","abstract":"The current study explores the TikTok identities of Thai university teachers and how those identities impact their professional identity as teachers. Five English as a Foreign Language (EFL) university teachers in Thailand voluntarily participated in semi-structured individual interviews. Findings obtained using an exploratory-descriptive qualitative research design confirmed existing findings that teachers’ identities are multifaceted. However, in the context of a digital teacher’s identity, teachers displayed unique identities (e.g., expressive, relational, adaptive, and progressive) that also shaped their identity as teacher-educators. Such identities impact their professional teacher’s identity, allowing them to project an authentic teacher-self, become caring and approachable teachers to their students and colleagues, forge genuine connections, and implement pedagogical innovations and practices. The findings also acknowledge the profound influence of TikTok on teachers’ identities and professional practices. Furthermore, this study highlights the convergence of technology and social media platforms as influential in constructing a teacher’s professional identity and promoting pedagogical advances. The findings offer a significant contribution, shedding light on the potential advantages of using TikTok within the teaching and learning process.","author":[{"dropping-particle":"","family":"Ulla","given":"Mark B.","non-dropping-particle":"","parse-names":false,"suffix":""},{"dropping-particle":"","family":"Lemana","given":"Henry E.","non-dropping-particle":"","parse-names":false,"suffix":""},{"dropping-particle":"","family":"Kohnke","given":"Lucas","non-dropping-particle":"","parse-names":false,"suffix":""}],"container-title":"Journal of Interactive Media in Education","id":"ITEM-1","issue":"1","issued":{"date-parts":[["2024"]]},"page":"1-14","title":"Unveiling the TikTok Teacher: The Construction of Teacher Identity in the Digital Spotlight","type":"article-journal","volume":"2024"},"uris":["http://www.mendeley.com/documents/?uuid=69773a05-0471-448c-a074-9ed88cb8bfd4"]}],"mendeley":{"formattedCitation":"(Ulla et al., 2024)","plainTextFormattedCitation":"(Ulla et al., 2024)","previouslyFormattedCitation":"(Ulla et al., 2024)"},"properties":{"noteIndex":0},"schema":"https://github.com/citation-style-language/schema/raw/master/csl-citation.json"}</w:instrText>
      </w:r>
      <w:r w:rsidRPr="004E75C4">
        <w:rPr>
          <w:sz w:val="22"/>
          <w:szCs w:val="22"/>
        </w:rPr>
        <w:fldChar w:fldCharType="separate"/>
      </w:r>
      <w:r w:rsidR="005259DD" w:rsidRPr="005259DD">
        <w:rPr>
          <w:noProof/>
          <w:sz w:val="22"/>
          <w:szCs w:val="22"/>
        </w:rPr>
        <w:t>(Ulla et al., 2024)</w:t>
      </w:r>
      <w:r w:rsidRPr="004E75C4">
        <w:rPr>
          <w:sz w:val="22"/>
          <w:szCs w:val="22"/>
        </w:rPr>
        <w:fldChar w:fldCharType="end"/>
      </w:r>
      <w:r w:rsidRPr="004E75C4">
        <w:rPr>
          <w:sz w:val="22"/>
          <w:szCs w:val="22"/>
        </w:rPr>
        <w:t xml:space="preserve">. Research on the use of TikTok by educators reveals complex dynamics between identity formation, emotional labour, and professional practice. In digital classrooms, educators perform emotional labour by projecting professionalism, empathy, and friendliness, while also managing the challenges of digital communication </w:t>
      </w:r>
      <w:r w:rsidRPr="004E75C4">
        <w:rPr>
          <w:sz w:val="22"/>
          <w:szCs w:val="22"/>
        </w:rPr>
        <w:fldChar w:fldCharType="begin" w:fldLock="1"/>
      </w:r>
      <w:r w:rsidR="005259DD">
        <w:rPr>
          <w:sz w:val="22"/>
          <w:szCs w:val="22"/>
        </w:rPr>
        <w:instrText>ADDIN CSL_CITATION {"citationItems":[{"id":"ITEM-1","itemData":{"DOI":"10.1080/00131881.2020.1836989","author":[{"dropping-particle":"","family":"Nyanjom","given":"Julie","non-dropping-particle":"","parse-names":false,"suffix":""},{"dropping-particle":"","family":"Naylor","given":"D","non-dropping-particle":"","parse-names":false,"suffix":""}],"container-title":"Educational Research","id":"ITEM-1","issue":"2","issued":{"date-parts":[["2020"]]},"page":"147-163","title":"Performing emotional labour while teaching online","type":"article-journal","volume":"63"},"uris":["http://www.mendeley.com/documents/?uuid=b9b05928-ea1b-471c-b967-ae53d2ffcef1"]}],"mendeley":{"formattedCitation":"(Nyanjom &amp; Naylor, 2020)","plainTextFormattedCitation":"(Nyanjom &amp; Naylor, 2020)","previouslyFormattedCitation":"(Nyanjom &amp; Naylor, 2020)"},"properties":{"noteIndex":0},"schema":"https://github.com/citation-style-language/schema/raw/master/csl-citation.json"}</w:instrText>
      </w:r>
      <w:r w:rsidRPr="004E75C4">
        <w:rPr>
          <w:sz w:val="22"/>
          <w:szCs w:val="22"/>
        </w:rPr>
        <w:fldChar w:fldCharType="separate"/>
      </w:r>
      <w:r w:rsidR="005259DD" w:rsidRPr="005259DD">
        <w:rPr>
          <w:noProof/>
          <w:sz w:val="22"/>
          <w:szCs w:val="22"/>
        </w:rPr>
        <w:t>(Nyanjom &amp; Naylor, 2020)</w:t>
      </w:r>
      <w:r w:rsidRPr="004E75C4">
        <w:rPr>
          <w:sz w:val="22"/>
          <w:szCs w:val="22"/>
        </w:rPr>
        <w:fldChar w:fldCharType="end"/>
      </w:r>
      <w:r w:rsidRPr="004E75C4">
        <w:rPr>
          <w:sz w:val="22"/>
          <w:szCs w:val="22"/>
        </w:rPr>
        <w:t>.</w:t>
      </w:r>
    </w:p>
    <w:p w14:paraId="49E1CC0B" w14:textId="1900F173" w:rsidR="000D6190" w:rsidRPr="004E75C4" w:rsidRDefault="000D6190" w:rsidP="004E75C4">
      <w:pPr>
        <w:pStyle w:val="NormalWeb"/>
        <w:spacing w:before="0" w:beforeAutospacing="0" w:after="0" w:afterAutospacing="0" w:line="480" w:lineRule="auto"/>
        <w:ind w:firstLine="720"/>
        <w:jc w:val="both"/>
        <w:rPr>
          <w:sz w:val="22"/>
          <w:szCs w:val="22"/>
        </w:rPr>
      </w:pPr>
      <w:r w:rsidRPr="004E75C4">
        <w:rPr>
          <w:sz w:val="22"/>
          <w:szCs w:val="22"/>
        </w:rPr>
        <w:t xml:space="preserve">Teacher emotions are not static; they follow complex trajectories shaped by contextual factors such as institutional expectations, audience interactions, and technological affordances, all of which directly influence how educators exercise their agency </w:t>
      </w:r>
      <w:r w:rsidRPr="004E75C4">
        <w:rPr>
          <w:sz w:val="22"/>
          <w:szCs w:val="22"/>
        </w:rPr>
        <w:fldChar w:fldCharType="begin" w:fldLock="1"/>
      </w:r>
      <w:r w:rsidR="005259DD">
        <w:rPr>
          <w:sz w:val="22"/>
          <w:szCs w:val="22"/>
        </w:rPr>
        <w:instrText>ADDIN CSL_CITATION {"citationItems":[{"id":"ITEM-1","itemData":{"DOI":"10.1016/j.tate.2023.104389","ISSN":"0742-051X","author":[{"dropping-particle":"","family":"Tao","given":"Jian","non-dropping-particle":"","parse-names":false,"suffix":""},{"dropping-particle":"","family":"Xu","given":"Yueting","non-dropping-particle":"","parse-names":false,"suffix":""},{"dropping-particle":"","family":"Andy","given":"Xuesong","non-dropping-particle":"","parse-names":false,"suffix":""}],"container-title":"Teaching and Teacher Education","id":"ITEM-1","issued":{"date-parts":[["2024"]]},"page":"104389","publisher":"Elsevier Ltd","title":"Teacher emotions and agency enactment in online teaching","type":"article-journal","volume":"137"},"uris":["http://www.mendeley.com/documents/?uuid=13b485d6-6fc4-461b-8ea1-c8e470ed4419"]}],"mendeley":{"formattedCitation":"(Tao et al., 2024)","plainTextFormattedCitation":"(Tao et al., 2024)","previouslyFormattedCitation":"(Tao et al., 2024)"},"properties":{"noteIndex":0},"schema":"https://github.com/citation-style-language/schema/raw/master/csl-citation.json"}</w:instrText>
      </w:r>
      <w:r w:rsidRPr="004E75C4">
        <w:rPr>
          <w:sz w:val="22"/>
          <w:szCs w:val="22"/>
        </w:rPr>
        <w:fldChar w:fldCharType="separate"/>
      </w:r>
      <w:r w:rsidR="005259DD" w:rsidRPr="005259DD">
        <w:rPr>
          <w:noProof/>
          <w:sz w:val="22"/>
          <w:szCs w:val="22"/>
        </w:rPr>
        <w:t>(Tao et al., 2024)</w:t>
      </w:r>
      <w:r w:rsidRPr="004E75C4">
        <w:rPr>
          <w:sz w:val="22"/>
          <w:szCs w:val="22"/>
        </w:rPr>
        <w:fldChar w:fldCharType="end"/>
      </w:r>
      <w:r w:rsidRPr="004E75C4">
        <w:rPr>
          <w:sz w:val="22"/>
          <w:szCs w:val="22"/>
        </w:rPr>
        <w:t xml:space="preserve">. Sustaining a visible digital presence on TikTok requires ongoing emotional regulation, as teachers work to create </w:t>
      </w:r>
      <w:r w:rsidRPr="004E75C4">
        <w:rPr>
          <w:sz w:val="22"/>
          <w:szCs w:val="22"/>
        </w:rPr>
        <w:lastRenderedPageBreak/>
        <w:t xml:space="preserve">socioemotional presence while navigating interpersonal tensions and public expectations  </w:t>
      </w:r>
      <w:r w:rsidRPr="004E75C4">
        <w:rPr>
          <w:sz w:val="22"/>
          <w:szCs w:val="22"/>
        </w:rPr>
        <w:fldChar w:fldCharType="begin" w:fldLock="1"/>
      </w:r>
      <w:r w:rsidR="005259DD">
        <w:rPr>
          <w:sz w:val="22"/>
          <w:szCs w:val="22"/>
        </w:rPr>
        <w:instrText>ADDIN CSL_CITATION {"citationItems":[{"id":"ITEM-1","itemData":{"DOI":"10.1080/00131881.2020.1836989","author":[{"dropping-particle":"","family":"Nyanjom","given":"Julie","non-dropping-particle":"","parse-names":false,"suffix":""},{"dropping-particle":"","family":"Naylor","given":"D","non-dropping-particle":"","parse-names":false,"suffix":""}],"container-title":"Educational Research","id":"ITEM-1","issue":"2","issued":{"date-parts":[["2020"]]},"page":"147-163","title":"Performing emotional labour while teaching online","type":"article-journal","volume":"63"},"uris":["http://www.mendeley.com/documents/?uuid=b9b05928-ea1b-471c-b967-ae53d2ffcef1"]}],"mendeley":{"formattedCitation":"(Nyanjom &amp; Naylor, 2020)","plainTextFormattedCitation":"(Nyanjom &amp; Naylor, 2020)","previouslyFormattedCitation":"(Nyanjom &amp; Naylor, 2020)"},"properties":{"noteIndex":0},"schema":"https://github.com/citation-style-language/schema/raw/master/csl-citation.json"}</w:instrText>
      </w:r>
      <w:r w:rsidRPr="004E75C4">
        <w:rPr>
          <w:sz w:val="22"/>
          <w:szCs w:val="22"/>
        </w:rPr>
        <w:fldChar w:fldCharType="separate"/>
      </w:r>
      <w:r w:rsidR="005259DD" w:rsidRPr="005259DD">
        <w:rPr>
          <w:noProof/>
          <w:sz w:val="22"/>
          <w:szCs w:val="22"/>
        </w:rPr>
        <w:t>(Nyanjom &amp; Naylor, 2020)</w:t>
      </w:r>
      <w:r w:rsidRPr="004E75C4">
        <w:rPr>
          <w:sz w:val="22"/>
          <w:szCs w:val="22"/>
        </w:rPr>
        <w:fldChar w:fldCharType="end"/>
      </w:r>
      <w:r w:rsidRPr="004E75C4">
        <w:rPr>
          <w:sz w:val="22"/>
          <w:szCs w:val="22"/>
        </w:rPr>
        <w:t xml:space="preserve">. At the same time, TikTok’s affordances facilitate forms of micro-celebrification, where educators employ empathetic storytelling and </w:t>
      </w:r>
      <w:r w:rsidR="007366F2" w:rsidRPr="004E75C4">
        <w:rPr>
          <w:sz w:val="22"/>
          <w:szCs w:val="22"/>
        </w:rPr>
        <w:t>humour</w:t>
      </w:r>
      <w:r w:rsidRPr="004E75C4">
        <w:rPr>
          <w:sz w:val="22"/>
          <w:szCs w:val="22"/>
        </w:rPr>
        <w:t xml:space="preserve"> to build resonance with students and wider audiences </w:t>
      </w:r>
      <w:r w:rsidRPr="004E75C4">
        <w:rPr>
          <w:sz w:val="22"/>
          <w:szCs w:val="22"/>
        </w:rPr>
        <w:fldChar w:fldCharType="begin" w:fldLock="1"/>
      </w:r>
      <w:r w:rsidR="005259DD">
        <w:rPr>
          <w:sz w:val="22"/>
          <w:szCs w:val="22"/>
        </w:rPr>
        <w:instrText>ADDIN CSL_CITATION {"citationItems":[{"id":"ITEM-1","itemData":{"DOI":"10.1016/j.tate.2022.103978","ISSN":"0742051X","abstract":"This study explores the subculture of teachers and teaching on TikTok, known in the vernacular as ‘TeachTok’, through a daily walkthrough method, a digital ethnography immersion, and an audio-visual content analysis to understand how teachers participate in the micro-celebrification process. By curating a framework that assesses teachers' identities on social media, from May to July 2021 we closely monitored the accounts of 12 teachers alongside the general discourse of teaching on the platform to understand how they discussed their ‘responsibilities’, ‘commitment’, ‘authority’, and ‘recognition’ among their communities. ‘TeachTok’ was observed to adopt micro-celebrification practices through empathetic, resilient and storytelling dynamics.","author":[{"dropping-particle":"","family":"Vizcaíno-Verdú","given":"Arantxa","non-dropping-particle":"","parse-names":false,"suffix":""},{"dropping-particle":"","family":"Abidin","given":"Crystal","non-dropping-particle":"","parse-names":false,"suffix":""}],"container-title":"Teaching and Teacher Education","id":"ITEM-1","issued":{"date-parts":[["2023"]]},"title":"TeachTok: Teachers of TikTok, micro-celebrification, and fun learning communities","type":"article-journal","volume":"123"},"uris":["http://www.mendeley.com/documents/?uuid=04e61d44-45c8-401f-b32f-4c2ec1c9846b"]},{"id":"ITEM-2","itemData":{"DOI":"10.1177/14407833221110267","ISBN":"1440783322","author":[{"dropping-particle":"","family":"Brown","given":"Yanni","non-dropping-particle":"","parse-names":false,"suffix":""},{"dropping-particle":"","family":"Pini","given":"Barbara","non-dropping-particle":"","parse-names":false,"suffix":""},{"dropping-particle":"","family":"Pavlidis","given":"Adele","non-dropping-particle":"","parse-names":false,"suffix":""}],"container-title":"Journal of Sociology","id":"ITEM-2","issue":"1","issued":{"date-parts":[["2024"]]},"page":"121-137","title":"Affective design and memetic qualities: Generating affect and political engagement through bushfire TikToks","type":"article-journal","volume":"60"},"uris":["http://www.mendeley.com/documents/?uuid=5052f428-9926-4192-9378-f0b50c613885"]}],"mendeley":{"formattedCitation":"(Brown et al., 2024; Vizcaíno-Verdú &amp; Abidin, 2023)","plainTextFormattedCitation":"(Brown et al., 2024; Vizcaíno-Verdú &amp; Abidin, 2023)","previouslyFormattedCitation":"(Brown et al., 2024; Vizcaíno-Verdú &amp; Abidin, 2023)"},"properties":{"noteIndex":0},"schema":"https://github.com/citation-style-language/schema/raw/master/csl-citation.json"}</w:instrText>
      </w:r>
      <w:r w:rsidRPr="004E75C4">
        <w:rPr>
          <w:sz w:val="22"/>
          <w:szCs w:val="22"/>
        </w:rPr>
        <w:fldChar w:fldCharType="separate"/>
      </w:r>
      <w:r w:rsidR="005259DD" w:rsidRPr="005259DD">
        <w:rPr>
          <w:noProof/>
          <w:sz w:val="22"/>
          <w:szCs w:val="22"/>
        </w:rPr>
        <w:t>(Brown et al., 2024; Vizcaíno-Verdú &amp; Abidin, 2023)</w:t>
      </w:r>
      <w:r w:rsidRPr="004E75C4">
        <w:rPr>
          <w:sz w:val="22"/>
          <w:szCs w:val="22"/>
        </w:rPr>
        <w:fldChar w:fldCharType="end"/>
      </w:r>
      <w:r w:rsidRPr="004E75C4">
        <w:rPr>
          <w:sz w:val="22"/>
          <w:szCs w:val="22"/>
        </w:rPr>
        <w:t>. However, striving toward ideali</w:t>
      </w:r>
      <w:r w:rsidR="008D5AF2" w:rsidRPr="004E75C4">
        <w:rPr>
          <w:sz w:val="22"/>
          <w:szCs w:val="22"/>
        </w:rPr>
        <w:t>s</w:t>
      </w:r>
      <w:r w:rsidRPr="004E75C4">
        <w:rPr>
          <w:sz w:val="22"/>
          <w:szCs w:val="22"/>
        </w:rPr>
        <w:t xml:space="preserve">ed pedagogical exemplars within such highly visible digital spaces can contribute to burnout and diminished well-being  </w:t>
      </w:r>
      <w:r w:rsidRPr="004E75C4">
        <w:rPr>
          <w:sz w:val="22"/>
          <w:szCs w:val="22"/>
        </w:rPr>
        <w:fldChar w:fldCharType="begin" w:fldLock="1"/>
      </w:r>
      <w:r w:rsidR="005259DD">
        <w:rPr>
          <w:sz w:val="22"/>
          <w:szCs w:val="22"/>
        </w:rPr>
        <w:instrText>ADDIN CSL_CITATION {"citationItems":[{"id":"ITEM-1","itemData":{"DOI":"10.1080/03057240.2023.2225763","ISSN":"0305-7240","author":[{"dropping-particle":"","family":"Kotsonis","given":"Alkis","non-dropping-particle":"","parse-names":false,"suffix":""},{"dropping-particle":"","family":"Dunne","given":"Gerry","non-dropping-particle":"","parse-names":false,"suffix":""}],"container-title":"Journal of Moral Education","id":"ITEM-1","issue":"1","issued":{"date-parts":[["2023"]]},"page":"56-72","publisher":"Routledge","title":"The harms of unattainable pedagogical exemplars on social media","type":"article-journal","volume":"53"},"uris":["http://www.mendeley.com/documents/?uuid=43267d88-8987-47d7-8bec-22827dab9280"]}],"mendeley":{"formattedCitation":"(Kotsonis &amp; Dunne, 2023)","plainTextFormattedCitation":"(Kotsonis &amp; Dunne, 2023)","previouslyFormattedCitation":"(Kotsonis &amp; Dunne, 2023)"},"properties":{"noteIndex":0},"schema":"https://github.com/citation-style-language/schema/raw/master/csl-citation.json"}</w:instrText>
      </w:r>
      <w:r w:rsidRPr="004E75C4">
        <w:rPr>
          <w:sz w:val="22"/>
          <w:szCs w:val="22"/>
        </w:rPr>
        <w:fldChar w:fldCharType="separate"/>
      </w:r>
      <w:r w:rsidR="005259DD" w:rsidRPr="005259DD">
        <w:rPr>
          <w:noProof/>
          <w:sz w:val="22"/>
          <w:szCs w:val="22"/>
        </w:rPr>
        <w:t>(Kotsonis &amp; Dunne, 2023)</w:t>
      </w:r>
      <w:r w:rsidRPr="004E75C4">
        <w:rPr>
          <w:sz w:val="22"/>
          <w:szCs w:val="22"/>
        </w:rPr>
        <w:fldChar w:fldCharType="end"/>
      </w:r>
      <w:r w:rsidRPr="004E75C4">
        <w:rPr>
          <w:sz w:val="22"/>
          <w:szCs w:val="22"/>
        </w:rPr>
        <w:t xml:space="preserve">. </w:t>
      </w:r>
    </w:p>
    <w:p w14:paraId="765DAC17" w14:textId="6F8B55E9" w:rsidR="000D6190" w:rsidRPr="004E75C4" w:rsidRDefault="000D6190" w:rsidP="005259DD">
      <w:pPr>
        <w:pStyle w:val="NormalWeb"/>
        <w:spacing w:before="0" w:beforeAutospacing="0" w:after="0" w:afterAutospacing="0" w:line="480" w:lineRule="auto"/>
        <w:ind w:firstLine="720"/>
        <w:jc w:val="both"/>
        <w:rPr>
          <w:sz w:val="22"/>
          <w:szCs w:val="22"/>
        </w:rPr>
      </w:pPr>
      <w:r w:rsidRPr="004E75C4">
        <w:rPr>
          <w:sz w:val="22"/>
          <w:szCs w:val="22"/>
        </w:rPr>
        <w:t>Overall, the emotional experience on social media, especially TikTok, shows how closely technology, identity, and emotions are connected in educational practices. This platform provides a space for students and educators to express themselves authentically, build closeness, and respond to challenges through humour, empathy, and vulnerability. However, these opportunities are accompanied by demands for emotional regulation, risks of burnout, and professional pressures stemming from high levels of public exposure. Therefore, understanding the emotional dynamics on TikTok is crucial not only for enhancing pedagogical effectiveness but also for safeguarding the emotional well-being of all parties involved in the digital education context.</w:t>
      </w:r>
    </w:p>
    <w:p w14:paraId="27BAEC85" w14:textId="6329C463" w:rsidR="00845464" w:rsidRPr="004E75C4" w:rsidRDefault="000438CE" w:rsidP="005259DD">
      <w:pPr>
        <w:pStyle w:val="NormalWeb"/>
        <w:spacing w:before="0" w:beforeAutospacing="0" w:after="0" w:afterAutospacing="0" w:line="480" w:lineRule="auto"/>
        <w:jc w:val="both"/>
        <w:rPr>
          <w:b/>
          <w:bCs/>
          <w:sz w:val="22"/>
          <w:szCs w:val="22"/>
        </w:rPr>
      </w:pPr>
      <w:r w:rsidRPr="004E75C4">
        <w:rPr>
          <w:b/>
          <w:bCs/>
          <w:sz w:val="22"/>
          <w:szCs w:val="22"/>
        </w:rPr>
        <w:t>Methodology</w:t>
      </w:r>
    </w:p>
    <w:p w14:paraId="23E205D5" w14:textId="28700482" w:rsidR="00BA7549" w:rsidRPr="004E75C4" w:rsidRDefault="00BA7549" w:rsidP="005259DD">
      <w:pPr>
        <w:pStyle w:val="NormalWeb"/>
        <w:spacing w:before="0" w:beforeAutospacing="0" w:after="0" w:afterAutospacing="0" w:line="480" w:lineRule="auto"/>
        <w:ind w:firstLine="567"/>
        <w:jc w:val="both"/>
        <w:rPr>
          <w:sz w:val="22"/>
          <w:szCs w:val="22"/>
        </w:rPr>
      </w:pPr>
      <w:r w:rsidRPr="004E75C4">
        <w:rPr>
          <w:sz w:val="22"/>
          <w:szCs w:val="22"/>
        </w:rPr>
        <w:t xml:space="preserve">This study employed an exploratory-descriptive qualitative design approach </w:t>
      </w:r>
      <w:r w:rsidRPr="004E75C4">
        <w:rPr>
          <w:sz w:val="22"/>
          <w:szCs w:val="22"/>
        </w:rPr>
        <w:fldChar w:fldCharType="begin" w:fldLock="1"/>
      </w:r>
      <w:r w:rsidR="005259DD">
        <w:rPr>
          <w:sz w:val="22"/>
          <w:szCs w:val="22"/>
        </w:rPr>
        <w:instrText>ADDIN CSL_CITATION {"citationItems":[{"id":"ITEM-1","itemData":{"abstract":"El tiro de munición es una enfermedad de hongos común en Utah. Ataca capullos latentes de hojas, brotes de flores, hojas, frutos y ramitas. Las primeras lesiones visibles ocurren en las hojas jóvenes como pequeñas manchas redondas y bronceadas que con el tiempo se caen, dejando agujeros redondos. Las lesiones circulares se desarollan en la fruta que primero aparecen como manchas rojizas (mostradas a la derecha, arriba), y más tarde como protuberancias ásperas y taponadas.","author":[{"dropping-particle":"","family":"Hunter","given":"D. J.","non-dropping-particle":"","parse-names":false,"suffix":""},{"dropping-particle":"","family":"Mccallum","given":"J.","non-dropping-particle":"","parse-names":false,"suffix":""},{"dropping-particle":"","family":"Howes","given":"D.","non-dropping-particle":"","parse-names":false,"suffix":""}],"container-title":"Journal of Nursing and Health Care","id":"ITEM-1","issue":"1","issued":{"date-parts":[["2019"]]},"page":"1-7","title":"Defining exploratory-descriptive qualitative research and considering its application to healthcare","type":"article-journal","volume":"4"},"uris":["http://www.mendeley.com/documents/?uuid=6fda80a1-199e-46b5-aa28-31bc4d012f96"]}],"mendeley":{"formattedCitation":"(Hunter et al., 2019)","plainTextFormattedCitation":"(Hunter et al., 2019)","previouslyFormattedCitation":"(Hunter et al., 2019)"},"properties":{"noteIndex":0},"schema":"https://github.com/citation-style-language/schema/raw/master/csl-citation.json"}</w:instrText>
      </w:r>
      <w:r w:rsidRPr="004E75C4">
        <w:rPr>
          <w:sz w:val="22"/>
          <w:szCs w:val="22"/>
        </w:rPr>
        <w:fldChar w:fldCharType="separate"/>
      </w:r>
      <w:r w:rsidR="005259DD" w:rsidRPr="005259DD">
        <w:rPr>
          <w:noProof/>
          <w:sz w:val="22"/>
          <w:szCs w:val="22"/>
        </w:rPr>
        <w:t>(Hunter et al., 2019)</w:t>
      </w:r>
      <w:r w:rsidRPr="004E75C4">
        <w:rPr>
          <w:sz w:val="22"/>
          <w:szCs w:val="22"/>
        </w:rPr>
        <w:fldChar w:fldCharType="end"/>
      </w:r>
      <w:r w:rsidRPr="004E75C4">
        <w:rPr>
          <w:sz w:val="22"/>
          <w:szCs w:val="22"/>
        </w:rPr>
        <w:t xml:space="preserve"> to </w:t>
      </w:r>
      <w:r w:rsidR="00D215B3" w:rsidRPr="004E75C4">
        <w:rPr>
          <w:sz w:val="22"/>
          <w:szCs w:val="22"/>
        </w:rPr>
        <w:t>examine how Indonesian English lecturers engage with TikTok for professional purposes. A qualitative approach was appropriate for capturing the complexity of professional identity construction, emotional experiences, and boundary management in digital spaces, particularly TikTok.</w:t>
      </w:r>
    </w:p>
    <w:p w14:paraId="447B9A46" w14:textId="71BC028B" w:rsidR="00D215B3" w:rsidRPr="005259DD" w:rsidRDefault="00D215B3" w:rsidP="004E75C4">
      <w:pPr>
        <w:pStyle w:val="NormalWeb"/>
        <w:keepNext/>
        <w:spacing w:before="0" w:beforeAutospacing="0" w:after="0" w:afterAutospacing="0" w:line="480" w:lineRule="auto"/>
        <w:jc w:val="both"/>
        <w:rPr>
          <w:b/>
          <w:bCs/>
          <w:sz w:val="22"/>
          <w:szCs w:val="22"/>
        </w:rPr>
      </w:pPr>
      <w:r w:rsidRPr="005259DD">
        <w:rPr>
          <w:b/>
          <w:bCs/>
          <w:sz w:val="22"/>
          <w:szCs w:val="22"/>
        </w:rPr>
        <w:t>Participants</w:t>
      </w:r>
    </w:p>
    <w:p w14:paraId="3BB5FA3E" w14:textId="7F7A89A1" w:rsidR="00D215B3" w:rsidRPr="004E75C4" w:rsidRDefault="00D215B3" w:rsidP="005259DD">
      <w:pPr>
        <w:pStyle w:val="NormalWeb"/>
        <w:keepNext/>
        <w:spacing w:before="0" w:beforeAutospacing="0" w:after="0" w:afterAutospacing="0" w:line="480" w:lineRule="auto"/>
        <w:ind w:firstLine="567"/>
        <w:jc w:val="both"/>
        <w:rPr>
          <w:sz w:val="22"/>
          <w:szCs w:val="22"/>
        </w:rPr>
      </w:pPr>
      <w:r w:rsidRPr="004E75C4">
        <w:rPr>
          <w:sz w:val="22"/>
          <w:szCs w:val="22"/>
        </w:rPr>
        <w:t xml:space="preserve">Five English lecturers from five different universities in Indonesia participated in this study. All participants were Indonesian citizens working at either public or private universities across various regions. They were selected through purposive sampling for their active use of TikTok for professional purposes such as online teaching, knowledge sharing, and professional identity development. To ensure confidentiality, each participant was assigned a non-identifying code (e.g., </w:t>
      </w:r>
      <w:r w:rsidRPr="004E75C4">
        <w:rPr>
          <w:sz w:val="22"/>
          <w:szCs w:val="22"/>
        </w:rPr>
        <w:lastRenderedPageBreak/>
        <w:t xml:space="preserve">L1, L2). </w:t>
      </w:r>
      <w:r w:rsidR="008D5AF2" w:rsidRPr="004E75C4">
        <w:rPr>
          <w:sz w:val="22"/>
          <w:szCs w:val="22"/>
        </w:rPr>
        <w:t>Before</w:t>
      </w:r>
      <w:r w:rsidRPr="004E75C4">
        <w:rPr>
          <w:sz w:val="22"/>
          <w:szCs w:val="22"/>
        </w:rPr>
        <w:t xml:space="preserve"> data collection, participants received written information about the study’s purpose, procedures, and their rights, and all provided written informed consent.</w:t>
      </w:r>
    </w:p>
    <w:p w14:paraId="54B8538F" w14:textId="30AE4660" w:rsidR="00D215B3" w:rsidRPr="004E75C4" w:rsidRDefault="00D215B3" w:rsidP="004E75C4">
      <w:pPr>
        <w:pStyle w:val="NormalWeb"/>
        <w:spacing w:before="0" w:beforeAutospacing="0" w:after="0" w:afterAutospacing="0" w:line="480" w:lineRule="auto"/>
        <w:ind w:firstLine="567"/>
        <w:jc w:val="both"/>
        <w:rPr>
          <w:sz w:val="22"/>
          <w:szCs w:val="22"/>
        </w:rPr>
      </w:pPr>
      <w:r w:rsidRPr="004E75C4">
        <w:rPr>
          <w:sz w:val="22"/>
          <w:szCs w:val="22"/>
        </w:rPr>
        <w:fldChar w:fldCharType="begin"/>
      </w:r>
      <w:r w:rsidRPr="004E75C4">
        <w:rPr>
          <w:sz w:val="22"/>
          <w:szCs w:val="22"/>
        </w:rPr>
        <w:instrText xml:space="preserve"> REF _Ref209305927 \h  \* MERGEFORMAT </w:instrText>
      </w:r>
      <w:r w:rsidRPr="004E75C4">
        <w:rPr>
          <w:sz w:val="22"/>
          <w:szCs w:val="22"/>
        </w:rPr>
      </w:r>
      <w:r w:rsidRPr="004E75C4">
        <w:rPr>
          <w:sz w:val="22"/>
          <w:szCs w:val="22"/>
        </w:rPr>
        <w:fldChar w:fldCharType="separate"/>
      </w:r>
      <w:r w:rsidR="005F2351" w:rsidRPr="004E75C4">
        <w:rPr>
          <w:sz w:val="22"/>
          <w:szCs w:val="22"/>
        </w:rPr>
        <w:t xml:space="preserve">Table </w:t>
      </w:r>
      <w:r w:rsidR="005F2351" w:rsidRPr="004E75C4">
        <w:rPr>
          <w:noProof/>
          <w:sz w:val="22"/>
          <w:szCs w:val="22"/>
        </w:rPr>
        <w:t>1</w:t>
      </w:r>
      <w:r w:rsidRPr="004E75C4">
        <w:rPr>
          <w:sz w:val="22"/>
          <w:szCs w:val="22"/>
        </w:rPr>
        <w:fldChar w:fldCharType="end"/>
      </w:r>
      <w:r w:rsidRPr="004E75C4">
        <w:rPr>
          <w:sz w:val="22"/>
          <w:szCs w:val="22"/>
        </w:rPr>
        <w:t xml:space="preserve"> summari</w:t>
      </w:r>
      <w:r w:rsidR="008D5AF2" w:rsidRPr="004E75C4">
        <w:rPr>
          <w:sz w:val="22"/>
          <w:szCs w:val="22"/>
        </w:rPr>
        <w:t>s</w:t>
      </w:r>
      <w:r w:rsidRPr="004E75C4">
        <w:rPr>
          <w:sz w:val="22"/>
          <w:szCs w:val="22"/>
        </w:rPr>
        <w:t>es the demographic and professional characteristics of the participants. The sample consisted of three females and two males, aged between 32 and 37 years. Their educational backgrounds varied, including one Ph</w:t>
      </w:r>
      <w:r w:rsidR="008D5AF2" w:rsidRPr="004E75C4">
        <w:rPr>
          <w:sz w:val="22"/>
          <w:szCs w:val="22"/>
        </w:rPr>
        <w:t>D</w:t>
      </w:r>
      <w:r w:rsidRPr="004E75C4">
        <w:rPr>
          <w:sz w:val="22"/>
          <w:szCs w:val="22"/>
        </w:rPr>
        <w:t xml:space="preserve"> holder, two Master’s degree holders, and two doctoral students. Teaching experience ranged from four to eight years, while TikTok experience as a professional tool ranged from two to three years. This diversity provided a rich basis for exploring professional identity and emotional experiences.</w:t>
      </w:r>
    </w:p>
    <w:p w14:paraId="25A52272" w14:textId="3807E7AA" w:rsidR="00836ACD" w:rsidRPr="004E75C4" w:rsidRDefault="00455AEF" w:rsidP="005259DD">
      <w:pPr>
        <w:pStyle w:val="Caption"/>
        <w:keepNext/>
        <w:spacing w:after="0"/>
        <w:rPr>
          <w:rFonts w:ascii="Times New Roman" w:hAnsi="Times New Roman" w:cs="Times New Roman"/>
          <w:b/>
          <w:bCs/>
          <w:i w:val="0"/>
          <w:iCs w:val="0"/>
          <w:color w:val="auto"/>
          <w:sz w:val="22"/>
          <w:szCs w:val="22"/>
        </w:rPr>
      </w:pPr>
      <w:bookmarkStart w:id="0" w:name="_Ref209305927"/>
      <w:bookmarkStart w:id="1" w:name="_Ref209305812"/>
      <w:r w:rsidRPr="004E75C4">
        <w:rPr>
          <w:rFonts w:ascii="Times New Roman" w:hAnsi="Times New Roman" w:cs="Times New Roman"/>
          <w:b/>
          <w:bCs/>
          <w:i w:val="0"/>
          <w:iCs w:val="0"/>
          <w:color w:val="auto"/>
          <w:sz w:val="22"/>
          <w:szCs w:val="22"/>
        </w:rPr>
        <w:t xml:space="preserve">Table </w:t>
      </w:r>
      <w:r w:rsidRPr="004E75C4">
        <w:rPr>
          <w:rFonts w:ascii="Times New Roman" w:hAnsi="Times New Roman" w:cs="Times New Roman"/>
          <w:b/>
          <w:bCs/>
          <w:i w:val="0"/>
          <w:iCs w:val="0"/>
          <w:color w:val="auto"/>
          <w:sz w:val="22"/>
          <w:szCs w:val="22"/>
        </w:rPr>
        <w:fldChar w:fldCharType="begin"/>
      </w:r>
      <w:r w:rsidRPr="004E75C4">
        <w:rPr>
          <w:rFonts w:ascii="Times New Roman" w:hAnsi="Times New Roman" w:cs="Times New Roman"/>
          <w:b/>
          <w:bCs/>
          <w:i w:val="0"/>
          <w:iCs w:val="0"/>
          <w:color w:val="auto"/>
          <w:sz w:val="22"/>
          <w:szCs w:val="22"/>
        </w:rPr>
        <w:instrText xml:space="preserve"> SEQ Table \* ARABIC </w:instrText>
      </w:r>
      <w:r w:rsidRPr="004E75C4">
        <w:rPr>
          <w:rFonts w:ascii="Times New Roman" w:hAnsi="Times New Roman" w:cs="Times New Roman"/>
          <w:b/>
          <w:bCs/>
          <w:i w:val="0"/>
          <w:iCs w:val="0"/>
          <w:color w:val="auto"/>
          <w:sz w:val="22"/>
          <w:szCs w:val="22"/>
        </w:rPr>
        <w:fldChar w:fldCharType="separate"/>
      </w:r>
      <w:r w:rsidR="005F2351" w:rsidRPr="004E75C4">
        <w:rPr>
          <w:rFonts w:ascii="Times New Roman" w:hAnsi="Times New Roman" w:cs="Times New Roman"/>
          <w:b/>
          <w:bCs/>
          <w:i w:val="0"/>
          <w:iCs w:val="0"/>
          <w:noProof/>
          <w:color w:val="auto"/>
          <w:sz w:val="22"/>
          <w:szCs w:val="22"/>
        </w:rPr>
        <w:t>1</w:t>
      </w:r>
      <w:r w:rsidRPr="004E75C4">
        <w:rPr>
          <w:rFonts w:ascii="Times New Roman" w:hAnsi="Times New Roman" w:cs="Times New Roman"/>
          <w:b/>
          <w:bCs/>
          <w:i w:val="0"/>
          <w:iCs w:val="0"/>
          <w:color w:val="auto"/>
          <w:sz w:val="22"/>
          <w:szCs w:val="22"/>
        </w:rPr>
        <w:fldChar w:fldCharType="end"/>
      </w:r>
      <w:bookmarkEnd w:id="0"/>
      <w:r w:rsidRPr="004E75C4">
        <w:rPr>
          <w:rFonts w:ascii="Times New Roman" w:hAnsi="Times New Roman" w:cs="Times New Roman"/>
          <w:b/>
          <w:bCs/>
          <w:i w:val="0"/>
          <w:iCs w:val="0"/>
          <w:color w:val="auto"/>
          <w:sz w:val="22"/>
          <w:szCs w:val="22"/>
        </w:rPr>
        <w:t xml:space="preserve"> </w:t>
      </w:r>
    </w:p>
    <w:p w14:paraId="3D092808" w14:textId="79073C67" w:rsidR="00455AEF" w:rsidRPr="004E75C4" w:rsidRDefault="00455AEF" w:rsidP="005259DD">
      <w:pPr>
        <w:pStyle w:val="Caption"/>
        <w:keepNext/>
        <w:spacing w:after="0"/>
        <w:rPr>
          <w:rFonts w:ascii="Times New Roman" w:hAnsi="Times New Roman" w:cs="Times New Roman"/>
          <w:i w:val="0"/>
          <w:iCs w:val="0"/>
          <w:color w:val="auto"/>
          <w:sz w:val="22"/>
          <w:szCs w:val="22"/>
        </w:rPr>
      </w:pPr>
      <w:r w:rsidRPr="004E75C4">
        <w:rPr>
          <w:rFonts w:ascii="Times New Roman" w:hAnsi="Times New Roman" w:cs="Times New Roman"/>
          <w:i w:val="0"/>
          <w:iCs w:val="0"/>
          <w:color w:val="auto"/>
          <w:sz w:val="22"/>
          <w:szCs w:val="22"/>
        </w:rPr>
        <w:t>Demographic and Professional Characteristics of Participants</w:t>
      </w:r>
      <w:bookmarkEnd w:id="1"/>
    </w:p>
    <w:tbl>
      <w:tblPr>
        <w:tblStyle w:val="PlainTable2"/>
        <w:tblW w:w="0" w:type="auto"/>
        <w:tblLook w:val="04A0" w:firstRow="1" w:lastRow="0" w:firstColumn="1" w:lastColumn="0" w:noHBand="0" w:noVBand="1"/>
      </w:tblPr>
      <w:tblGrid>
        <w:gridCol w:w="1701"/>
        <w:gridCol w:w="850"/>
        <w:gridCol w:w="709"/>
        <w:gridCol w:w="2268"/>
        <w:gridCol w:w="1276"/>
        <w:gridCol w:w="1134"/>
      </w:tblGrid>
      <w:tr w:rsidR="00705EC9" w:rsidRPr="005259DD" w14:paraId="0E89FCCA" w14:textId="77AEE145" w:rsidTr="000F41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4A9747FD" w14:textId="2EB6808B" w:rsidR="00D41AEB" w:rsidRPr="005259DD" w:rsidRDefault="00D41AEB" w:rsidP="005259DD">
            <w:pPr>
              <w:pStyle w:val="NormalWeb"/>
              <w:spacing w:before="0" w:beforeAutospacing="0" w:after="0" w:afterAutospacing="0"/>
              <w:jc w:val="both"/>
              <w:rPr>
                <w:b w:val="0"/>
                <w:bCs w:val="0"/>
                <w:sz w:val="20"/>
                <w:szCs w:val="20"/>
              </w:rPr>
            </w:pPr>
            <w:r w:rsidRPr="005259DD">
              <w:rPr>
                <w:b w:val="0"/>
                <w:bCs w:val="0"/>
                <w:sz w:val="20"/>
                <w:szCs w:val="20"/>
              </w:rPr>
              <w:t>#Non-identifying code</w:t>
            </w:r>
          </w:p>
        </w:tc>
        <w:tc>
          <w:tcPr>
            <w:tcW w:w="850" w:type="dxa"/>
          </w:tcPr>
          <w:p w14:paraId="28B18A8E" w14:textId="1D6C9016" w:rsidR="00D41AEB" w:rsidRPr="005259DD" w:rsidRDefault="00D41AEB" w:rsidP="005259DD">
            <w:pPr>
              <w:pStyle w:val="NormalWeb"/>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5259DD">
              <w:rPr>
                <w:b w:val="0"/>
                <w:bCs w:val="0"/>
                <w:sz w:val="20"/>
                <w:szCs w:val="20"/>
              </w:rPr>
              <w:t>Gender</w:t>
            </w:r>
          </w:p>
        </w:tc>
        <w:tc>
          <w:tcPr>
            <w:tcW w:w="709" w:type="dxa"/>
          </w:tcPr>
          <w:p w14:paraId="3E1D34AA" w14:textId="5AB84683" w:rsidR="00D41AEB" w:rsidRPr="005259DD" w:rsidRDefault="00D41AEB" w:rsidP="005259DD">
            <w:pPr>
              <w:pStyle w:val="NormalWeb"/>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5259DD">
              <w:rPr>
                <w:b w:val="0"/>
                <w:bCs w:val="0"/>
                <w:sz w:val="20"/>
                <w:szCs w:val="20"/>
              </w:rPr>
              <w:t>Age</w:t>
            </w:r>
          </w:p>
        </w:tc>
        <w:tc>
          <w:tcPr>
            <w:tcW w:w="2268" w:type="dxa"/>
          </w:tcPr>
          <w:p w14:paraId="188A9D71" w14:textId="108B1934" w:rsidR="00D41AEB" w:rsidRPr="005259DD" w:rsidRDefault="00D41AEB" w:rsidP="005259DD">
            <w:pPr>
              <w:pStyle w:val="NormalWeb"/>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5259DD">
              <w:rPr>
                <w:b w:val="0"/>
                <w:bCs w:val="0"/>
                <w:sz w:val="20"/>
                <w:szCs w:val="20"/>
              </w:rPr>
              <w:t>Education</w:t>
            </w:r>
          </w:p>
        </w:tc>
        <w:tc>
          <w:tcPr>
            <w:tcW w:w="1276" w:type="dxa"/>
          </w:tcPr>
          <w:p w14:paraId="48B979FF" w14:textId="23EEBB0D" w:rsidR="00D41AEB" w:rsidRPr="005259DD" w:rsidRDefault="00D41AEB" w:rsidP="005259DD">
            <w:pPr>
              <w:pStyle w:val="NormalWeb"/>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5259DD">
              <w:rPr>
                <w:b w:val="0"/>
                <w:bCs w:val="0"/>
                <w:sz w:val="20"/>
                <w:szCs w:val="20"/>
              </w:rPr>
              <w:t>Teaching Experience</w:t>
            </w:r>
          </w:p>
        </w:tc>
        <w:tc>
          <w:tcPr>
            <w:tcW w:w="1134" w:type="dxa"/>
          </w:tcPr>
          <w:p w14:paraId="0B051C11" w14:textId="2520A343" w:rsidR="00D41AEB" w:rsidRPr="005259DD" w:rsidRDefault="00D41AEB" w:rsidP="005259DD">
            <w:pPr>
              <w:pStyle w:val="NormalWeb"/>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5259DD">
              <w:rPr>
                <w:b w:val="0"/>
                <w:bCs w:val="0"/>
                <w:sz w:val="20"/>
                <w:szCs w:val="20"/>
              </w:rPr>
              <w:t>TikTok Experience</w:t>
            </w:r>
          </w:p>
        </w:tc>
      </w:tr>
      <w:tr w:rsidR="00705EC9" w:rsidRPr="005259DD" w14:paraId="4BD99BED" w14:textId="4124C565" w:rsidTr="000F4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5EB38575" w14:textId="5C68D143" w:rsidR="00D41AEB" w:rsidRPr="005259DD" w:rsidRDefault="00D41AEB" w:rsidP="005259DD">
            <w:pPr>
              <w:pStyle w:val="NormalWeb"/>
              <w:spacing w:before="0" w:beforeAutospacing="0" w:after="0" w:afterAutospacing="0"/>
              <w:jc w:val="both"/>
              <w:rPr>
                <w:b w:val="0"/>
                <w:bCs w:val="0"/>
                <w:sz w:val="20"/>
                <w:szCs w:val="20"/>
              </w:rPr>
            </w:pPr>
            <w:r w:rsidRPr="005259DD">
              <w:rPr>
                <w:b w:val="0"/>
                <w:bCs w:val="0"/>
                <w:sz w:val="20"/>
                <w:szCs w:val="20"/>
              </w:rPr>
              <w:t>L1</w:t>
            </w:r>
          </w:p>
        </w:tc>
        <w:tc>
          <w:tcPr>
            <w:tcW w:w="850" w:type="dxa"/>
          </w:tcPr>
          <w:p w14:paraId="2813BC90" w14:textId="78A23C02" w:rsidR="00D41AEB" w:rsidRPr="005259DD" w:rsidRDefault="00D41AEB" w:rsidP="005259DD">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0"/>
                <w:szCs w:val="20"/>
              </w:rPr>
            </w:pPr>
            <w:r w:rsidRPr="005259DD">
              <w:rPr>
                <w:sz w:val="20"/>
                <w:szCs w:val="20"/>
              </w:rPr>
              <w:t>F</w:t>
            </w:r>
          </w:p>
        </w:tc>
        <w:tc>
          <w:tcPr>
            <w:tcW w:w="709" w:type="dxa"/>
          </w:tcPr>
          <w:p w14:paraId="183598BC" w14:textId="271C97BF" w:rsidR="00D41AEB" w:rsidRPr="005259DD" w:rsidRDefault="00D41AEB" w:rsidP="005259DD">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0"/>
                <w:szCs w:val="20"/>
              </w:rPr>
            </w:pPr>
            <w:r w:rsidRPr="005259DD">
              <w:rPr>
                <w:sz w:val="20"/>
                <w:szCs w:val="20"/>
              </w:rPr>
              <w:t>36</w:t>
            </w:r>
          </w:p>
        </w:tc>
        <w:tc>
          <w:tcPr>
            <w:tcW w:w="2268" w:type="dxa"/>
          </w:tcPr>
          <w:p w14:paraId="4C7C2CEC" w14:textId="6FF4569D" w:rsidR="00D41AEB" w:rsidRPr="005259DD" w:rsidRDefault="004C28CC" w:rsidP="005259DD">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0"/>
                <w:szCs w:val="20"/>
              </w:rPr>
            </w:pPr>
            <w:r w:rsidRPr="005259DD">
              <w:rPr>
                <w:sz w:val="20"/>
                <w:szCs w:val="20"/>
              </w:rPr>
              <w:t>Ph</w:t>
            </w:r>
            <w:r w:rsidR="00ED6A97" w:rsidRPr="005259DD">
              <w:rPr>
                <w:sz w:val="20"/>
                <w:szCs w:val="20"/>
              </w:rPr>
              <w:t>D</w:t>
            </w:r>
            <w:r w:rsidR="00D54F45" w:rsidRPr="005259DD">
              <w:rPr>
                <w:sz w:val="20"/>
                <w:szCs w:val="20"/>
              </w:rPr>
              <w:t>.</w:t>
            </w:r>
          </w:p>
        </w:tc>
        <w:tc>
          <w:tcPr>
            <w:tcW w:w="1276" w:type="dxa"/>
          </w:tcPr>
          <w:p w14:paraId="09DF0543" w14:textId="5D4573E6" w:rsidR="00D41AEB" w:rsidRPr="005259DD" w:rsidRDefault="00D41AEB" w:rsidP="005259DD">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0"/>
                <w:szCs w:val="20"/>
              </w:rPr>
            </w:pPr>
            <w:r w:rsidRPr="005259DD">
              <w:rPr>
                <w:sz w:val="20"/>
                <w:szCs w:val="20"/>
              </w:rPr>
              <w:t>8 years</w:t>
            </w:r>
          </w:p>
        </w:tc>
        <w:tc>
          <w:tcPr>
            <w:tcW w:w="1134" w:type="dxa"/>
          </w:tcPr>
          <w:p w14:paraId="3AB5849D" w14:textId="4CDFD641" w:rsidR="00D41AEB" w:rsidRPr="005259DD" w:rsidRDefault="00D41AEB" w:rsidP="005259DD">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0"/>
                <w:szCs w:val="20"/>
              </w:rPr>
            </w:pPr>
            <w:r w:rsidRPr="005259DD">
              <w:rPr>
                <w:sz w:val="20"/>
                <w:szCs w:val="20"/>
              </w:rPr>
              <w:t>3 years</w:t>
            </w:r>
          </w:p>
        </w:tc>
      </w:tr>
      <w:tr w:rsidR="00705EC9" w:rsidRPr="005259DD" w14:paraId="39E025C3" w14:textId="50E9F720" w:rsidTr="000F4161">
        <w:tc>
          <w:tcPr>
            <w:cnfStyle w:val="001000000000" w:firstRow="0" w:lastRow="0" w:firstColumn="1" w:lastColumn="0" w:oddVBand="0" w:evenVBand="0" w:oddHBand="0" w:evenHBand="0" w:firstRowFirstColumn="0" w:firstRowLastColumn="0" w:lastRowFirstColumn="0" w:lastRowLastColumn="0"/>
            <w:tcW w:w="1701" w:type="dxa"/>
          </w:tcPr>
          <w:p w14:paraId="763FC2F6" w14:textId="3C508FC8" w:rsidR="00D41AEB" w:rsidRPr="005259DD" w:rsidRDefault="00D41AEB" w:rsidP="005259DD">
            <w:pPr>
              <w:pStyle w:val="NormalWeb"/>
              <w:spacing w:before="0" w:beforeAutospacing="0" w:after="0" w:afterAutospacing="0"/>
              <w:jc w:val="both"/>
              <w:rPr>
                <w:b w:val="0"/>
                <w:bCs w:val="0"/>
                <w:sz w:val="20"/>
                <w:szCs w:val="20"/>
              </w:rPr>
            </w:pPr>
            <w:r w:rsidRPr="005259DD">
              <w:rPr>
                <w:b w:val="0"/>
                <w:bCs w:val="0"/>
                <w:sz w:val="20"/>
                <w:szCs w:val="20"/>
              </w:rPr>
              <w:t>L2</w:t>
            </w:r>
          </w:p>
        </w:tc>
        <w:tc>
          <w:tcPr>
            <w:tcW w:w="850" w:type="dxa"/>
          </w:tcPr>
          <w:p w14:paraId="07275ED7" w14:textId="281FE9A0" w:rsidR="00D41AEB" w:rsidRPr="005259DD" w:rsidRDefault="00D41AEB" w:rsidP="005259DD">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0"/>
                <w:szCs w:val="20"/>
              </w:rPr>
            </w:pPr>
            <w:r w:rsidRPr="005259DD">
              <w:rPr>
                <w:sz w:val="20"/>
                <w:szCs w:val="20"/>
              </w:rPr>
              <w:t>M</w:t>
            </w:r>
          </w:p>
        </w:tc>
        <w:tc>
          <w:tcPr>
            <w:tcW w:w="709" w:type="dxa"/>
          </w:tcPr>
          <w:p w14:paraId="0C6E212B" w14:textId="54C2020E" w:rsidR="00D41AEB" w:rsidRPr="005259DD" w:rsidRDefault="00D41AEB" w:rsidP="005259DD">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0"/>
                <w:szCs w:val="20"/>
              </w:rPr>
            </w:pPr>
            <w:r w:rsidRPr="005259DD">
              <w:rPr>
                <w:sz w:val="20"/>
                <w:szCs w:val="20"/>
              </w:rPr>
              <w:t>37</w:t>
            </w:r>
          </w:p>
        </w:tc>
        <w:tc>
          <w:tcPr>
            <w:tcW w:w="2268" w:type="dxa"/>
          </w:tcPr>
          <w:p w14:paraId="4EBB5F42" w14:textId="1C687F9C" w:rsidR="00D41AEB" w:rsidRPr="005259DD" w:rsidRDefault="00AE11DC" w:rsidP="005259DD">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0"/>
                <w:szCs w:val="20"/>
              </w:rPr>
            </w:pPr>
            <w:r w:rsidRPr="005259DD">
              <w:rPr>
                <w:sz w:val="20"/>
                <w:szCs w:val="20"/>
              </w:rPr>
              <w:t>M.</w:t>
            </w:r>
            <w:r w:rsidR="002C755D" w:rsidRPr="005259DD">
              <w:rPr>
                <w:sz w:val="20"/>
                <w:szCs w:val="20"/>
              </w:rPr>
              <w:t xml:space="preserve"> </w:t>
            </w:r>
            <w:r w:rsidR="007A1402" w:rsidRPr="005259DD">
              <w:rPr>
                <w:sz w:val="20"/>
                <w:szCs w:val="20"/>
              </w:rPr>
              <w:t>Pd</w:t>
            </w:r>
            <w:r w:rsidR="00D54F45" w:rsidRPr="005259DD">
              <w:rPr>
                <w:sz w:val="20"/>
                <w:szCs w:val="20"/>
              </w:rPr>
              <w:t>.</w:t>
            </w:r>
          </w:p>
        </w:tc>
        <w:tc>
          <w:tcPr>
            <w:tcW w:w="1276" w:type="dxa"/>
          </w:tcPr>
          <w:p w14:paraId="7B9C651E" w14:textId="26957522" w:rsidR="00D41AEB" w:rsidRPr="005259DD" w:rsidRDefault="00D41AEB" w:rsidP="005259DD">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0"/>
                <w:szCs w:val="20"/>
              </w:rPr>
            </w:pPr>
            <w:r w:rsidRPr="005259DD">
              <w:rPr>
                <w:sz w:val="20"/>
                <w:szCs w:val="20"/>
              </w:rPr>
              <w:t>5 years</w:t>
            </w:r>
          </w:p>
        </w:tc>
        <w:tc>
          <w:tcPr>
            <w:tcW w:w="1134" w:type="dxa"/>
          </w:tcPr>
          <w:p w14:paraId="3ABA75E5" w14:textId="0C89B942" w:rsidR="00D41AEB" w:rsidRPr="005259DD" w:rsidRDefault="00D41AEB" w:rsidP="005259DD">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0"/>
                <w:szCs w:val="20"/>
              </w:rPr>
            </w:pPr>
            <w:r w:rsidRPr="005259DD">
              <w:rPr>
                <w:sz w:val="20"/>
                <w:szCs w:val="20"/>
              </w:rPr>
              <w:t>2 years</w:t>
            </w:r>
          </w:p>
        </w:tc>
      </w:tr>
      <w:tr w:rsidR="00705EC9" w:rsidRPr="005259DD" w14:paraId="1E858861" w14:textId="5C84AFEA" w:rsidTr="000F4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67157909" w14:textId="5B684267" w:rsidR="002440CB" w:rsidRPr="005259DD" w:rsidRDefault="002440CB" w:rsidP="005259DD">
            <w:pPr>
              <w:pStyle w:val="NormalWeb"/>
              <w:spacing w:before="0" w:beforeAutospacing="0" w:after="0" w:afterAutospacing="0"/>
              <w:jc w:val="both"/>
              <w:rPr>
                <w:b w:val="0"/>
                <w:bCs w:val="0"/>
                <w:sz w:val="20"/>
                <w:szCs w:val="20"/>
              </w:rPr>
            </w:pPr>
            <w:r w:rsidRPr="005259DD">
              <w:rPr>
                <w:b w:val="0"/>
                <w:bCs w:val="0"/>
                <w:sz w:val="20"/>
                <w:szCs w:val="20"/>
              </w:rPr>
              <w:t>L3</w:t>
            </w:r>
          </w:p>
        </w:tc>
        <w:tc>
          <w:tcPr>
            <w:tcW w:w="850" w:type="dxa"/>
          </w:tcPr>
          <w:p w14:paraId="3DD14E3F" w14:textId="3EC7BB96" w:rsidR="002440CB" w:rsidRPr="005259DD" w:rsidRDefault="002440CB" w:rsidP="005259DD">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0"/>
                <w:szCs w:val="20"/>
              </w:rPr>
            </w:pPr>
            <w:r w:rsidRPr="005259DD">
              <w:rPr>
                <w:sz w:val="20"/>
                <w:szCs w:val="20"/>
              </w:rPr>
              <w:t>F</w:t>
            </w:r>
          </w:p>
        </w:tc>
        <w:tc>
          <w:tcPr>
            <w:tcW w:w="709" w:type="dxa"/>
          </w:tcPr>
          <w:p w14:paraId="21B3AA05" w14:textId="05464E52" w:rsidR="002440CB" w:rsidRPr="005259DD" w:rsidRDefault="002440CB" w:rsidP="005259DD">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0"/>
                <w:szCs w:val="20"/>
              </w:rPr>
            </w:pPr>
            <w:r w:rsidRPr="005259DD">
              <w:rPr>
                <w:sz w:val="20"/>
                <w:szCs w:val="20"/>
              </w:rPr>
              <w:t>35</w:t>
            </w:r>
          </w:p>
        </w:tc>
        <w:tc>
          <w:tcPr>
            <w:tcW w:w="2268" w:type="dxa"/>
          </w:tcPr>
          <w:p w14:paraId="0636488D" w14:textId="0BABC82A" w:rsidR="002440CB" w:rsidRPr="005259DD" w:rsidRDefault="00D54F45" w:rsidP="005259DD">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0"/>
                <w:szCs w:val="20"/>
              </w:rPr>
            </w:pPr>
            <w:r w:rsidRPr="005259DD">
              <w:rPr>
                <w:sz w:val="20"/>
                <w:szCs w:val="20"/>
              </w:rPr>
              <w:t>M.</w:t>
            </w:r>
            <w:r w:rsidR="002C755D" w:rsidRPr="005259DD">
              <w:rPr>
                <w:sz w:val="20"/>
                <w:szCs w:val="20"/>
              </w:rPr>
              <w:t xml:space="preserve"> </w:t>
            </w:r>
            <w:r w:rsidR="00AB34D9" w:rsidRPr="005259DD">
              <w:rPr>
                <w:sz w:val="20"/>
                <w:szCs w:val="20"/>
              </w:rPr>
              <w:t>Hum.</w:t>
            </w:r>
          </w:p>
        </w:tc>
        <w:tc>
          <w:tcPr>
            <w:tcW w:w="1276" w:type="dxa"/>
          </w:tcPr>
          <w:p w14:paraId="60685B5A" w14:textId="21EC6DA0" w:rsidR="002440CB" w:rsidRPr="005259DD" w:rsidRDefault="002440CB" w:rsidP="005259DD">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0"/>
                <w:szCs w:val="20"/>
              </w:rPr>
            </w:pPr>
            <w:r w:rsidRPr="005259DD">
              <w:rPr>
                <w:sz w:val="20"/>
                <w:szCs w:val="20"/>
              </w:rPr>
              <w:t>5 years</w:t>
            </w:r>
          </w:p>
        </w:tc>
        <w:tc>
          <w:tcPr>
            <w:tcW w:w="1134" w:type="dxa"/>
          </w:tcPr>
          <w:p w14:paraId="695D8C61" w14:textId="645A98E4" w:rsidR="002440CB" w:rsidRPr="005259DD" w:rsidRDefault="002440CB" w:rsidP="005259DD">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0"/>
                <w:szCs w:val="20"/>
              </w:rPr>
            </w:pPr>
            <w:r w:rsidRPr="005259DD">
              <w:rPr>
                <w:sz w:val="20"/>
                <w:szCs w:val="20"/>
              </w:rPr>
              <w:t>2 years</w:t>
            </w:r>
          </w:p>
        </w:tc>
      </w:tr>
      <w:tr w:rsidR="00705EC9" w:rsidRPr="005259DD" w14:paraId="06374A73" w14:textId="5502002D" w:rsidTr="000F4161">
        <w:tc>
          <w:tcPr>
            <w:cnfStyle w:val="001000000000" w:firstRow="0" w:lastRow="0" w:firstColumn="1" w:lastColumn="0" w:oddVBand="0" w:evenVBand="0" w:oddHBand="0" w:evenHBand="0" w:firstRowFirstColumn="0" w:firstRowLastColumn="0" w:lastRowFirstColumn="0" w:lastRowLastColumn="0"/>
            <w:tcW w:w="1701" w:type="dxa"/>
          </w:tcPr>
          <w:p w14:paraId="03CDAE4F" w14:textId="22D48C22" w:rsidR="002440CB" w:rsidRPr="005259DD" w:rsidRDefault="002440CB" w:rsidP="005259DD">
            <w:pPr>
              <w:pStyle w:val="NormalWeb"/>
              <w:spacing w:before="0" w:beforeAutospacing="0" w:after="0" w:afterAutospacing="0"/>
              <w:jc w:val="both"/>
              <w:rPr>
                <w:b w:val="0"/>
                <w:bCs w:val="0"/>
                <w:sz w:val="20"/>
                <w:szCs w:val="20"/>
              </w:rPr>
            </w:pPr>
            <w:r w:rsidRPr="005259DD">
              <w:rPr>
                <w:b w:val="0"/>
                <w:bCs w:val="0"/>
                <w:sz w:val="20"/>
                <w:szCs w:val="20"/>
              </w:rPr>
              <w:t>L4</w:t>
            </w:r>
          </w:p>
        </w:tc>
        <w:tc>
          <w:tcPr>
            <w:tcW w:w="850" w:type="dxa"/>
          </w:tcPr>
          <w:p w14:paraId="04A4C19A" w14:textId="6CC171F1" w:rsidR="002440CB" w:rsidRPr="005259DD" w:rsidRDefault="002440CB" w:rsidP="005259DD">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0"/>
                <w:szCs w:val="20"/>
              </w:rPr>
            </w:pPr>
            <w:r w:rsidRPr="005259DD">
              <w:rPr>
                <w:sz w:val="20"/>
                <w:szCs w:val="20"/>
              </w:rPr>
              <w:t>M</w:t>
            </w:r>
          </w:p>
        </w:tc>
        <w:tc>
          <w:tcPr>
            <w:tcW w:w="709" w:type="dxa"/>
          </w:tcPr>
          <w:p w14:paraId="3FA3ED90" w14:textId="101B79F0" w:rsidR="002440CB" w:rsidRPr="005259DD" w:rsidRDefault="002440CB" w:rsidP="005259DD">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0"/>
                <w:szCs w:val="20"/>
              </w:rPr>
            </w:pPr>
            <w:r w:rsidRPr="005259DD">
              <w:rPr>
                <w:sz w:val="20"/>
                <w:szCs w:val="20"/>
              </w:rPr>
              <w:t>32</w:t>
            </w:r>
          </w:p>
        </w:tc>
        <w:tc>
          <w:tcPr>
            <w:tcW w:w="2268" w:type="dxa"/>
          </w:tcPr>
          <w:p w14:paraId="45A4A7E4" w14:textId="582AA1F0" w:rsidR="002440CB" w:rsidRPr="005259DD" w:rsidRDefault="00D54F45" w:rsidP="005259DD">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0"/>
                <w:szCs w:val="20"/>
              </w:rPr>
            </w:pPr>
            <w:r w:rsidRPr="005259DD">
              <w:rPr>
                <w:sz w:val="20"/>
                <w:szCs w:val="20"/>
              </w:rPr>
              <w:t>M</w:t>
            </w:r>
            <w:r w:rsidR="00AB34D9" w:rsidRPr="005259DD">
              <w:rPr>
                <w:sz w:val="20"/>
                <w:szCs w:val="20"/>
              </w:rPr>
              <w:t>.</w:t>
            </w:r>
            <w:r w:rsidR="002C755D" w:rsidRPr="005259DD">
              <w:rPr>
                <w:sz w:val="20"/>
                <w:szCs w:val="20"/>
              </w:rPr>
              <w:t xml:space="preserve"> </w:t>
            </w:r>
            <w:r w:rsidRPr="005259DD">
              <w:rPr>
                <w:sz w:val="20"/>
                <w:szCs w:val="20"/>
              </w:rPr>
              <w:t>Pd. (</w:t>
            </w:r>
            <w:r w:rsidR="002440CB" w:rsidRPr="005259DD">
              <w:rPr>
                <w:sz w:val="20"/>
                <w:szCs w:val="20"/>
              </w:rPr>
              <w:t xml:space="preserve">PhD </w:t>
            </w:r>
            <w:r w:rsidR="001844A6" w:rsidRPr="005259DD">
              <w:rPr>
                <w:sz w:val="20"/>
                <w:szCs w:val="20"/>
              </w:rPr>
              <w:t>S</w:t>
            </w:r>
            <w:r w:rsidR="002440CB" w:rsidRPr="005259DD">
              <w:rPr>
                <w:sz w:val="20"/>
                <w:szCs w:val="20"/>
              </w:rPr>
              <w:t>tudent</w:t>
            </w:r>
            <w:r w:rsidRPr="005259DD">
              <w:rPr>
                <w:sz w:val="20"/>
                <w:szCs w:val="20"/>
              </w:rPr>
              <w:t>)</w:t>
            </w:r>
            <w:r w:rsidR="002440CB" w:rsidRPr="005259DD">
              <w:rPr>
                <w:sz w:val="20"/>
                <w:szCs w:val="20"/>
              </w:rPr>
              <w:t xml:space="preserve"> </w:t>
            </w:r>
          </w:p>
        </w:tc>
        <w:tc>
          <w:tcPr>
            <w:tcW w:w="1276" w:type="dxa"/>
          </w:tcPr>
          <w:p w14:paraId="63491854" w14:textId="1B1311F5" w:rsidR="002440CB" w:rsidRPr="005259DD" w:rsidRDefault="002440CB" w:rsidP="005259DD">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0"/>
                <w:szCs w:val="20"/>
              </w:rPr>
            </w:pPr>
            <w:r w:rsidRPr="005259DD">
              <w:rPr>
                <w:sz w:val="20"/>
                <w:szCs w:val="20"/>
              </w:rPr>
              <w:t>4 years</w:t>
            </w:r>
          </w:p>
        </w:tc>
        <w:tc>
          <w:tcPr>
            <w:tcW w:w="1134" w:type="dxa"/>
          </w:tcPr>
          <w:p w14:paraId="48CD9171" w14:textId="58C9C367" w:rsidR="002440CB" w:rsidRPr="005259DD" w:rsidRDefault="002440CB" w:rsidP="005259DD">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sz w:val="20"/>
                <w:szCs w:val="20"/>
              </w:rPr>
            </w:pPr>
            <w:r w:rsidRPr="005259DD">
              <w:rPr>
                <w:sz w:val="20"/>
                <w:szCs w:val="20"/>
              </w:rPr>
              <w:t>3 years</w:t>
            </w:r>
          </w:p>
        </w:tc>
      </w:tr>
      <w:tr w:rsidR="00705EC9" w:rsidRPr="005259DD" w14:paraId="552E2F3A" w14:textId="67D28249" w:rsidTr="000F4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122FE1E4" w14:textId="50395CB3" w:rsidR="002440CB" w:rsidRPr="005259DD" w:rsidRDefault="002440CB" w:rsidP="005259DD">
            <w:pPr>
              <w:pStyle w:val="NormalWeb"/>
              <w:spacing w:before="0" w:beforeAutospacing="0" w:after="0" w:afterAutospacing="0"/>
              <w:jc w:val="both"/>
              <w:rPr>
                <w:b w:val="0"/>
                <w:bCs w:val="0"/>
                <w:sz w:val="20"/>
                <w:szCs w:val="20"/>
              </w:rPr>
            </w:pPr>
            <w:r w:rsidRPr="005259DD">
              <w:rPr>
                <w:b w:val="0"/>
                <w:bCs w:val="0"/>
                <w:sz w:val="20"/>
                <w:szCs w:val="20"/>
              </w:rPr>
              <w:t>L5</w:t>
            </w:r>
          </w:p>
        </w:tc>
        <w:tc>
          <w:tcPr>
            <w:tcW w:w="850" w:type="dxa"/>
          </w:tcPr>
          <w:p w14:paraId="51F99F93" w14:textId="61CC98AE" w:rsidR="002440CB" w:rsidRPr="005259DD" w:rsidRDefault="002440CB" w:rsidP="005259DD">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0"/>
                <w:szCs w:val="20"/>
              </w:rPr>
            </w:pPr>
            <w:r w:rsidRPr="005259DD">
              <w:rPr>
                <w:sz w:val="20"/>
                <w:szCs w:val="20"/>
              </w:rPr>
              <w:t>F</w:t>
            </w:r>
          </w:p>
        </w:tc>
        <w:tc>
          <w:tcPr>
            <w:tcW w:w="709" w:type="dxa"/>
          </w:tcPr>
          <w:p w14:paraId="706BA9A2" w14:textId="1E0411E1" w:rsidR="002440CB" w:rsidRPr="005259DD" w:rsidRDefault="002440CB" w:rsidP="005259DD">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0"/>
                <w:szCs w:val="20"/>
              </w:rPr>
            </w:pPr>
            <w:r w:rsidRPr="005259DD">
              <w:rPr>
                <w:sz w:val="20"/>
                <w:szCs w:val="20"/>
              </w:rPr>
              <w:t>37</w:t>
            </w:r>
          </w:p>
        </w:tc>
        <w:tc>
          <w:tcPr>
            <w:tcW w:w="2268" w:type="dxa"/>
          </w:tcPr>
          <w:p w14:paraId="151EB4EE" w14:textId="0D13C97C" w:rsidR="002440CB" w:rsidRPr="005259DD" w:rsidRDefault="0082486A" w:rsidP="005259DD">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0"/>
                <w:szCs w:val="20"/>
              </w:rPr>
            </w:pPr>
            <w:r w:rsidRPr="005259DD">
              <w:rPr>
                <w:sz w:val="20"/>
                <w:szCs w:val="20"/>
              </w:rPr>
              <w:t>M</w:t>
            </w:r>
            <w:r w:rsidR="002C755D" w:rsidRPr="005259DD">
              <w:rPr>
                <w:sz w:val="20"/>
                <w:szCs w:val="20"/>
              </w:rPr>
              <w:t xml:space="preserve">. </w:t>
            </w:r>
            <w:r w:rsidRPr="005259DD">
              <w:rPr>
                <w:sz w:val="20"/>
                <w:szCs w:val="20"/>
              </w:rPr>
              <w:t>Pd. (PhD</w:t>
            </w:r>
            <w:r w:rsidR="008D5AF2" w:rsidRPr="005259DD">
              <w:rPr>
                <w:sz w:val="20"/>
                <w:szCs w:val="20"/>
              </w:rPr>
              <w:t xml:space="preserve"> </w:t>
            </w:r>
            <w:r w:rsidR="001844A6" w:rsidRPr="005259DD">
              <w:rPr>
                <w:sz w:val="20"/>
                <w:szCs w:val="20"/>
              </w:rPr>
              <w:t>St</w:t>
            </w:r>
            <w:r w:rsidRPr="005259DD">
              <w:rPr>
                <w:sz w:val="20"/>
                <w:szCs w:val="20"/>
              </w:rPr>
              <w:t>udent)</w:t>
            </w:r>
          </w:p>
        </w:tc>
        <w:tc>
          <w:tcPr>
            <w:tcW w:w="1276" w:type="dxa"/>
          </w:tcPr>
          <w:p w14:paraId="56AA0FD4" w14:textId="3965E569" w:rsidR="002440CB" w:rsidRPr="005259DD" w:rsidRDefault="002440CB" w:rsidP="005259DD">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0"/>
                <w:szCs w:val="20"/>
              </w:rPr>
            </w:pPr>
            <w:r w:rsidRPr="005259DD">
              <w:rPr>
                <w:sz w:val="20"/>
                <w:szCs w:val="20"/>
              </w:rPr>
              <w:t>7 years</w:t>
            </w:r>
          </w:p>
        </w:tc>
        <w:tc>
          <w:tcPr>
            <w:tcW w:w="1134" w:type="dxa"/>
          </w:tcPr>
          <w:p w14:paraId="11DD26D4" w14:textId="631542B1" w:rsidR="002440CB" w:rsidRPr="005259DD" w:rsidRDefault="002440CB" w:rsidP="005259DD">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sz w:val="20"/>
                <w:szCs w:val="20"/>
              </w:rPr>
            </w:pPr>
            <w:r w:rsidRPr="005259DD">
              <w:rPr>
                <w:sz w:val="20"/>
                <w:szCs w:val="20"/>
              </w:rPr>
              <w:t>2 years</w:t>
            </w:r>
          </w:p>
        </w:tc>
      </w:tr>
    </w:tbl>
    <w:p w14:paraId="1AA494C4" w14:textId="530DD328" w:rsidR="000F4161" w:rsidRPr="004E75C4" w:rsidRDefault="00A53742" w:rsidP="004E75C4">
      <w:pPr>
        <w:pStyle w:val="NormalWeb"/>
        <w:spacing w:before="0" w:beforeAutospacing="0" w:after="240" w:afterAutospacing="0" w:line="480" w:lineRule="auto"/>
        <w:jc w:val="both"/>
        <w:rPr>
          <w:i/>
          <w:iCs/>
          <w:sz w:val="22"/>
          <w:szCs w:val="22"/>
        </w:rPr>
      </w:pPr>
      <w:r w:rsidRPr="004E75C4">
        <w:rPr>
          <w:i/>
          <w:iCs/>
          <w:sz w:val="22"/>
          <w:szCs w:val="22"/>
        </w:rPr>
        <w:t>*</w:t>
      </w:r>
      <w:r w:rsidR="000F4161" w:rsidRPr="004E75C4">
        <w:rPr>
          <w:i/>
          <w:iCs/>
          <w:sz w:val="22"/>
          <w:szCs w:val="22"/>
        </w:rPr>
        <w:t>Note</w:t>
      </w:r>
      <w:r w:rsidRPr="004E75C4">
        <w:rPr>
          <w:i/>
          <w:iCs/>
          <w:sz w:val="22"/>
          <w:szCs w:val="22"/>
        </w:rPr>
        <w:t>s</w:t>
      </w:r>
      <w:r w:rsidR="000F4161" w:rsidRPr="004E75C4">
        <w:rPr>
          <w:i/>
          <w:iCs/>
          <w:sz w:val="22"/>
          <w:szCs w:val="22"/>
        </w:rPr>
        <w:t>: N=5</w:t>
      </w:r>
      <w:r w:rsidR="00FE7C83" w:rsidRPr="004E75C4">
        <w:rPr>
          <w:i/>
          <w:iCs/>
          <w:sz w:val="22"/>
          <w:szCs w:val="22"/>
        </w:rPr>
        <w:t>, L=</w:t>
      </w:r>
      <w:r w:rsidRPr="004E75C4">
        <w:rPr>
          <w:i/>
          <w:iCs/>
          <w:sz w:val="22"/>
          <w:szCs w:val="22"/>
        </w:rPr>
        <w:t>Lecturer</w:t>
      </w:r>
      <w:r w:rsidR="00FE7C83" w:rsidRPr="004E75C4">
        <w:rPr>
          <w:i/>
          <w:iCs/>
          <w:sz w:val="22"/>
          <w:szCs w:val="22"/>
        </w:rPr>
        <w:t xml:space="preserve">= Female, M= Male </w:t>
      </w:r>
      <w:r w:rsidR="000F4161" w:rsidRPr="004E75C4">
        <w:rPr>
          <w:i/>
          <w:iCs/>
          <w:sz w:val="22"/>
          <w:szCs w:val="22"/>
        </w:rPr>
        <w:t xml:space="preserve"> </w:t>
      </w:r>
    </w:p>
    <w:p w14:paraId="0D405C8E" w14:textId="2074F6B7" w:rsidR="0067697D" w:rsidRDefault="00455AEF" w:rsidP="004E75C4">
      <w:pPr>
        <w:pStyle w:val="NormalWeb"/>
        <w:spacing w:before="0" w:beforeAutospacing="0" w:after="0" w:afterAutospacing="0" w:line="480" w:lineRule="auto"/>
        <w:ind w:firstLine="567"/>
        <w:jc w:val="both"/>
        <w:rPr>
          <w:sz w:val="22"/>
          <w:szCs w:val="22"/>
        </w:rPr>
      </w:pPr>
      <w:r w:rsidRPr="004E75C4">
        <w:rPr>
          <w:sz w:val="22"/>
          <w:szCs w:val="22"/>
        </w:rPr>
        <w:fldChar w:fldCharType="begin"/>
      </w:r>
      <w:r w:rsidRPr="004E75C4">
        <w:rPr>
          <w:sz w:val="22"/>
          <w:szCs w:val="22"/>
        </w:rPr>
        <w:instrText xml:space="preserve"> REF _Ref209305927 \h  \* MERGEFORMAT </w:instrText>
      </w:r>
      <w:r w:rsidRPr="004E75C4">
        <w:rPr>
          <w:sz w:val="22"/>
          <w:szCs w:val="22"/>
        </w:rPr>
      </w:r>
      <w:r w:rsidRPr="004E75C4">
        <w:rPr>
          <w:sz w:val="22"/>
          <w:szCs w:val="22"/>
        </w:rPr>
        <w:fldChar w:fldCharType="separate"/>
      </w:r>
      <w:r w:rsidR="005F2351" w:rsidRPr="004E75C4">
        <w:rPr>
          <w:sz w:val="22"/>
          <w:szCs w:val="22"/>
        </w:rPr>
        <w:t xml:space="preserve">Table </w:t>
      </w:r>
      <w:r w:rsidR="005F2351" w:rsidRPr="004E75C4">
        <w:rPr>
          <w:noProof/>
          <w:sz w:val="22"/>
          <w:szCs w:val="22"/>
        </w:rPr>
        <w:t>1</w:t>
      </w:r>
      <w:r w:rsidRPr="004E75C4">
        <w:rPr>
          <w:sz w:val="22"/>
          <w:szCs w:val="22"/>
        </w:rPr>
        <w:fldChar w:fldCharType="end"/>
      </w:r>
      <w:r w:rsidRPr="004E75C4">
        <w:rPr>
          <w:sz w:val="22"/>
          <w:szCs w:val="22"/>
        </w:rPr>
        <w:t xml:space="preserve"> </w:t>
      </w:r>
      <w:r w:rsidR="004B2479" w:rsidRPr="004E75C4">
        <w:rPr>
          <w:sz w:val="22"/>
          <w:szCs w:val="22"/>
        </w:rPr>
        <w:t>presents</w:t>
      </w:r>
      <w:r w:rsidR="005D1CFD" w:rsidRPr="004E75C4">
        <w:rPr>
          <w:sz w:val="22"/>
          <w:szCs w:val="22"/>
        </w:rPr>
        <w:t xml:space="preserve"> the demographic and professional characteristics of the five participants in this study. The participants consisted of three </w:t>
      </w:r>
      <w:r w:rsidR="00272DAB" w:rsidRPr="004E75C4">
        <w:rPr>
          <w:sz w:val="22"/>
          <w:szCs w:val="22"/>
        </w:rPr>
        <w:t>females</w:t>
      </w:r>
      <w:r w:rsidR="0095507C" w:rsidRPr="004E75C4">
        <w:rPr>
          <w:sz w:val="22"/>
          <w:szCs w:val="22"/>
        </w:rPr>
        <w:t xml:space="preserve"> (N=3)</w:t>
      </w:r>
      <w:r w:rsidR="00272DAB" w:rsidRPr="004E75C4">
        <w:rPr>
          <w:sz w:val="22"/>
          <w:szCs w:val="22"/>
        </w:rPr>
        <w:t xml:space="preserve"> </w:t>
      </w:r>
      <w:r w:rsidR="005D1CFD" w:rsidRPr="004E75C4">
        <w:rPr>
          <w:sz w:val="22"/>
          <w:szCs w:val="22"/>
        </w:rPr>
        <w:t xml:space="preserve">and two </w:t>
      </w:r>
      <w:r w:rsidR="00272DAB" w:rsidRPr="004E75C4">
        <w:rPr>
          <w:sz w:val="22"/>
          <w:szCs w:val="22"/>
        </w:rPr>
        <w:t>male</w:t>
      </w:r>
      <w:r w:rsidR="0004353B" w:rsidRPr="004E75C4">
        <w:rPr>
          <w:sz w:val="22"/>
          <w:szCs w:val="22"/>
        </w:rPr>
        <w:t>s</w:t>
      </w:r>
      <w:r w:rsidR="0095507C" w:rsidRPr="004E75C4">
        <w:rPr>
          <w:sz w:val="22"/>
          <w:szCs w:val="22"/>
        </w:rPr>
        <w:t xml:space="preserve"> (N=2)</w:t>
      </w:r>
      <w:r w:rsidR="005D1CFD" w:rsidRPr="004E75C4">
        <w:rPr>
          <w:sz w:val="22"/>
          <w:szCs w:val="22"/>
        </w:rPr>
        <w:t>, ranging in age from 32 to 37 years old. In terms of educational background, one participant had a Ph</w:t>
      </w:r>
      <w:r w:rsidR="008D5AF2" w:rsidRPr="004E75C4">
        <w:rPr>
          <w:sz w:val="22"/>
          <w:szCs w:val="22"/>
        </w:rPr>
        <w:t>D</w:t>
      </w:r>
      <w:r w:rsidR="005D1CFD" w:rsidRPr="004E75C4">
        <w:rPr>
          <w:sz w:val="22"/>
          <w:szCs w:val="22"/>
        </w:rPr>
        <w:t xml:space="preserve"> in English Language Education, two had Master's degrees in English Language Education and Humanities (M.Pd and M. Hum.), and two were doctoral students in English Language Education who already had Master's degrees in English Language Education. Their teaching experience varied between four and eight years, while their involvement with TikTok as a professional tool ranged from two to three years. This diversity in terms of gender, age, education, and professional experience provides a rich basis for exploring how English lecturers negotiate their professional identities and emotional experiences through TikTok.</w:t>
      </w:r>
      <w:r w:rsidR="0067697D" w:rsidRPr="004E75C4">
        <w:rPr>
          <w:sz w:val="22"/>
          <w:szCs w:val="22"/>
        </w:rPr>
        <w:t xml:space="preserve"> All participants provided informed consent</w:t>
      </w:r>
      <w:r w:rsidR="008D5AF2" w:rsidRPr="004E75C4">
        <w:rPr>
          <w:sz w:val="22"/>
          <w:szCs w:val="22"/>
        </w:rPr>
        <w:t>,</w:t>
      </w:r>
      <w:r w:rsidR="0067697D" w:rsidRPr="004E75C4">
        <w:rPr>
          <w:sz w:val="22"/>
          <w:szCs w:val="22"/>
        </w:rPr>
        <w:t xml:space="preserve"> and pseudonyms were used to protect confidentiality.</w:t>
      </w:r>
    </w:p>
    <w:p w14:paraId="2FFE8B87" w14:textId="6ECFC50B" w:rsidR="007D13F9" w:rsidRPr="005259DD" w:rsidRDefault="007D13F9" w:rsidP="005259DD">
      <w:pPr>
        <w:pStyle w:val="NormalWeb"/>
        <w:keepNext/>
        <w:spacing w:before="0" w:beforeAutospacing="0" w:after="0" w:afterAutospacing="0" w:line="480" w:lineRule="auto"/>
        <w:jc w:val="both"/>
        <w:rPr>
          <w:b/>
          <w:bCs/>
          <w:sz w:val="22"/>
          <w:szCs w:val="22"/>
        </w:rPr>
      </w:pPr>
      <w:r w:rsidRPr="005259DD">
        <w:rPr>
          <w:b/>
          <w:bCs/>
          <w:sz w:val="22"/>
          <w:szCs w:val="22"/>
        </w:rPr>
        <w:t xml:space="preserve">Data </w:t>
      </w:r>
      <w:r w:rsidR="00E83FB7" w:rsidRPr="005259DD">
        <w:rPr>
          <w:b/>
          <w:bCs/>
          <w:sz w:val="22"/>
          <w:szCs w:val="22"/>
        </w:rPr>
        <w:t>C</w:t>
      </w:r>
      <w:r w:rsidRPr="005259DD">
        <w:rPr>
          <w:b/>
          <w:bCs/>
          <w:sz w:val="22"/>
          <w:szCs w:val="22"/>
        </w:rPr>
        <w:t>ollection</w:t>
      </w:r>
    </w:p>
    <w:p w14:paraId="67950A8D" w14:textId="13AB5D1B" w:rsidR="00ED4CF3" w:rsidRPr="004E75C4" w:rsidRDefault="00454B20" w:rsidP="005259DD">
      <w:pPr>
        <w:pStyle w:val="NormalWeb"/>
        <w:keepNext/>
        <w:spacing w:before="0" w:beforeAutospacing="0" w:after="0" w:afterAutospacing="0" w:line="480" w:lineRule="auto"/>
        <w:ind w:firstLine="567"/>
        <w:jc w:val="both"/>
        <w:rPr>
          <w:sz w:val="22"/>
          <w:szCs w:val="22"/>
        </w:rPr>
      </w:pPr>
      <w:r w:rsidRPr="004E75C4">
        <w:rPr>
          <w:sz w:val="22"/>
          <w:szCs w:val="22"/>
        </w:rPr>
        <w:t xml:space="preserve">Data were collected through semi-structured, in-depth interviews conducted face-to-face and via WhatsApp calls. </w:t>
      </w:r>
      <w:r w:rsidR="00687FAF" w:rsidRPr="004E75C4">
        <w:rPr>
          <w:sz w:val="22"/>
          <w:szCs w:val="22"/>
        </w:rPr>
        <w:t>The time required to interview each participant ranged from 30 to 45 minutes.</w:t>
      </w:r>
      <w:r w:rsidRPr="004E75C4">
        <w:rPr>
          <w:sz w:val="22"/>
          <w:szCs w:val="22"/>
        </w:rPr>
        <w:t xml:space="preserve"> </w:t>
      </w:r>
      <w:r w:rsidR="00687FAF" w:rsidRPr="004E75C4">
        <w:rPr>
          <w:sz w:val="22"/>
          <w:szCs w:val="22"/>
        </w:rPr>
        <w:lastRenderedPageBreak/>
        <w:t>The interview tool was designed in the form of a list of topics for semi-structured interviews. The interview guide and written consent form were read and given to participants before the interview. To ensure participants’ comfort, the researcher explained that the interview was not intended to evaluate their performance on social media, but only for research purposes.</w:t>
      </w:r>
      <w:r w:rsidR="00933598" w:rsidRPr="004E75C4">
        <w:rPr>
          <w:sz w:val="22"/>
          <w:szCs w:val="22"/>
        </w:rPr>
        <w:t xml:space="preserve"> The interview was audio-recorded with participants’ consent, and transcribed verbatim in Bahasa Indonesia and then translated using DeepL translator.</w:t>
      </w:r>
    </w:p>
    <w:p w14:paraId="519CDF38" w14:textId="1746CEFF" w:rsidR="00454B20" w:rsidRPr="004E75C4" w:rsidRDefault="00ED4CF3" w:rsidP="004E75C4">
      <w:pPr>
        <w:pStyle w:val="NormalWeb"/>
        <w:spacing w:before="0" w:beforeAutospacing="0" w:after="0" w:afterAutospacing="0" w:line="480" w:lineRule="auto"/>
        <w:ind w:firstLine="567"/>
        <w:jc w:val="both"/>
        <w:rPr>
          <w:sz w:val="22"/>
          <w:szCs w:val="22"/>
        </w:rPr>
      </w:pPr>
      <w:r w:rsidRPr="004E75C4">
        <w:rPr>
          <w:sz w:val="22"/>
          <w:szCs w:val="22"/>
        </w:rPr>
        <w:t xml:space="preserve">The in-depth interview tool was compiled in the form of a list of topics for semi-structured interviews, focusing on professional identity, emotional experiences, and boundary management of lecturers on TikTok. </w:t>
      </w:r>
      <w:r w:rsidR="004A1B19" w:rsidRPr="004E75C4">
        <w:rPr>
          <w:sz w:val="22"/>
          <w:szCs w:val="22"/>
        </w:rPr>
        <w:t>T</w:t>
      </w:r>
      <w:r w:rsidR="00454B20" w:rsidRPr="004E75C4">
        <w:rPr>
          <w:sz w:val="22"/>
          <w:szCs w:val="22"/>
        </w:rPr>
        <w:t xml:space="preserve">he interview </w:t>
      </w:r>
      <w:r w:rsidR="0025259A" w:rsidRPr="004E75C4">
        <w:rPr>
          <w:sz w:val="22"/>
          <w:szCs w:val="22"/>
        </w:rPr>
        <w:t>protocol</w:t>
      </w:r>
      <w:r w:rsidR="00454B20" w:rsidRPr="004E75C4">
        <w:rPr>
          <w:sz w:val="22"/>
          <w:szCs w:val="22"/>
        </w:rPr>
        <w:t xml:space="preserve"> included questions </w:t>
      </w:r>
      <w:r w:rsidR="0025259A" w:rsidRPr="004E75C4">
        <w:rPr>
          <w:sz w:val="22"/>
          <w:szCs w:val="22"/>
        </w:rPr>
        <w:t xml:space="preserve">such as; “What motivated you to use TikTok?”, “What emotions do you usually experience when using TikTok?”, and “How do you balance personal and professional aspects of your TikTok presence?” etc. </w:t>
      </w:r>
      <w:r w:rsidR="00572577" w:rsidRPr="004E75C4">
        <w:rPr>
          <w:sz w:val="22"/>
          <w:szCs w:val="22"/>
        </w:rPr>
        <w:t xml:space="preserve">However, due to participants’ hectic schedules, two participants (L2 and L4) were interviewed in three different sessions. Each session used the same semi-structured approach, and we later merged everything into one transcript for analysis. </w:t>
      </w:r>
    </w:p>
    <w:p w14:paraId="0621870D" w14:textId="21F67C2F" w:rsidR="00B31F36" w:rsidRPr="005259DD" w:rsidRDefault="00D50B8B" w:rsidP="004E75C4">
      <w:pPr>
        <w:pStyle w:val="NormalWeb"/>
        <w:spacing w:before="0" w:beforeAutospacing="0" w:after="0" w:afterAutospacing="0" w:line="480" w:lineRule="auto"/>
        <w:jc w:val="both"/>
        <w:rPr>
          <w:b/>
          <w:bCs/>
          <w:sz w:val="22"/>
          <w:szCs w:val="22"/>
        </w:rPr>
      </w:pPr>
      <w:r w:rsidRPr="005259DD">
        <w:rPr>
          <w:b/>
          <w:bCs/>
          <w:sz w:val="22"/>
          <w:szCs w:val="22"/>
        </w:rPr>
        <w:t xml:space="preserve">Data </w:t>
      </w:r>
      <w:r w:rsidR="00E83FB7" w:rsidRPr="005259DD">
        <w:rPr>
          <w:b/>
          <w:bCs/>
          <w:sz w:val="22"/>
          <w:szCs w:val="22"/>
        </w:rPr>
        <w:t>A</w:t>
      </w:r>
      <w:r w:rsidRPr="005259DD">
        <w:rPr>
          <w:b/>
          <w:bCs/>
          <w:sz w:val="22"/>
          <w:szCs w:val="22"/>
        </w:rPr>
        <w:t>nalysis</w:t>
      </w:r>
    </w:p>
    <w:p w14:paraId="498723BC" w14:textId="147E70A2" w:rsidR="00E44D99" w:rsidRPr="004E75C4" w:rsidRDefault="001C4F44" w:rsidP="004E75C4">
      <w:pPr>
        <w:pStyle w:val="NormalWeb"/>
        <w:spacing w:before="0" w:beforeAutospacing="0" w:after="0" w:afterAutospacing="0" w:line="480" w:lineRule="auto"/>
        <w:ind w:firstLine="567"/>
        <w:jc w:val="both"/>
        <w:rPr>
          <w:sz w:val="22"/>
          <w:szCs w:val="22"/>
        </w:rPr>
      </w:pPr>
      <w:r w:rsidRPr="004E75C4">
        <w:rPr>
          <w:sz w:val="22"/>
          <w:szCs w:val="22"/>
        </w:rPr>
        <w:t xml:space="preserve">Data analysis followed a thematic approach adapted from Braun &amp; Clarke </w:t>
      </w:r>
      <w:r w:rsidRPr="004E75C4">
        <w:rPr>
          <w:sz w:val="22"/>
          <w:szCs w:val="22"/>
        </w:rPr>
        <w:fldChar w:fldCharType="begin" w:fldLock="1"/>
      </w:r>
      <w:r w:rsidR="005259DD">
        <w:rPr>
          <w:sz w:val="22"/>
          <w:szCs w:val="22"/>
        </w:rPr>
        <w:instrText>ADDIN CSL_CITATION {"citationItems":[{"id":"ITEM-1","itemData":{"DOI":"10.1191/1478088706qp063oa","abstract":"Thematic analysis is a poorly demarcated, rarely acknowledged, yet widely used qualitative analytic method within psychology. In this paper, we argue that it offers an accessible and theoretically flexible approach to analysing qualitative data. We outline what thematic analysis is, locating it in relation to other qualitative analytic methods that search for themes or patterns, and in relation to different epistemological and ontological positions. We then provide clear guidelines to those wanting to start thematic analysis, or conduct it in a more deliberate and rigorous way, and consider potential pitfalls in conducting thematic analysis. Finally, we outline the disadvantages and advantages of thematic analysis. We conclude by advocating thematic analysis as a useful and flexible method for qualitative research in and beyond psychology.","author":[{"dropping-particle":"","family":"Braun","given":"Virginia","non-dropping-particle":"","parse-names":false,"suffix":""},{"dropping-particle":"","family":"Clarke","given":"Victoria","non-dropping-particle":"","parse-names":false,"suffix":""}],"container-title":"Qualitative Research in Psychology","id":"ITEM-1","issue":"2","issued":{"date-parts":[["2006"]]},"page":"77-101","title":"Using Thematic Analysis in Psychology","type":"article-journal","volume":"3"},"label":"chapter","suppress-author":1,"uris":["http://www.mendeley.com/documents/?uuid=a075f4b1-a0b6-4714-96a5-c80da081af65"]}],"mendeley":{"formattedCitation":"(2006)","plainTextFormattedCitation":"(2006)","previouslyFormattedCitation":"(2006)"},"properties":{"noteIndex":0},"schema":"https://github.com/citation-style-language/schema/raw/master/csl-citation.json"}</w:instrText>
      </w:r>
      <w:r w:rsidRPr="004E75C4">
        <w:rPr>
          <w:sz w:val="22"/>
          <w:szCs w:val="22"/>
        </w:rPr>
        <w:fldChar w:fldCharType="separate"/>
      </w:r>
      <w:r w:rsidR="005259DD" w:rsidRPr="005259DD">
        <w:rPr>
          <w:noProof/>
          <w:sz w:val="22"/>
          <w:szCs w:val="22"/>
        </w:rPr>
        <w:t>(2006)</w:t>
      </w:r>
      <w:r w:rsidRPr="004E75C4">
        <w:rPr>
          <w:sz w:val="22"/>
          <w:szCs w:val="22"/>
        </w:rPr>
        <w:fldChar w:fldCharType="end"/>
      </w:r>
      <w:r w:rsidRPr="004E75C4">
        <w:rPr>
          <w:sz w:val="22"/>
          <w:szCs w:val="22"/>
        </w:rPr>
        <w:t xml:space="preserve">. This approach was appropriate given the exploratory, descriptive, and qualitative nature of this study </w:t>
      </w:r>
      <w:r w:rsidRPr="004E75C4">
        <w:rPr>
          <w:sz w:val="22"/>
          <w:szCs w:val="22"/>
        </w:rPr>
        <w:fldChar w:fldCharType="begin" w:fldLock="1"/>
      </w:r>
      <w:r w:rsidR="005259DD">
        <w:rPr>
          <w:sz w:val="22"/>
          <w:szCs w:val="22"/>
        </w:rPr>
        <w:instrText>ADDIN CSL_CITATION {"citationItems":[{"id":"ITEM-1","itemData":{"abstract":"El tiro de munición es una enfermedad de hongos común en Utah. Ataca capullos latentes de hojas, brotes de flores, hojas, frutos y ramitas. Las primeras lesiones visibles ocurren en las hojas jóvenes como pequeñas manchas redondas y bronceadas que con el tiempo se caen, dejando agujeros redondos. Las lesiones circulares se desarollan en la fruta que primero aparecen como manchas rojizas (mostradas a la derecha, arriba), y más tarde como protuberancias ásperas y taponadas.","author":[{"dropping-particle":"","family":"Hunter","given":"D. J.","non-dropping-particle":"","parse-names":false,"suffix":""},{"dropping-particle":"","family":"Mccallum","given":"J.","non-dropping-particle":"","parse-names":false,"suffix":""},{"dropping-particle":"","family":"Howes","given":"D.","non-dropping-particle":"","parse-names":false,"suffix":""}],"container-title":"Journal of Nursing and Health Care","id":"ITEM-1","issue":"1","issued":{"date-parts":[["2019"]]},"page":"1-7","title":"Defining exploratory-descriptive qualitative research and considering its application to healthcare","type":"article-journal","volume":"4"},"uris":["http://www.mendeley.com/documents/?uuid=6fda80a1-199e-46b5-aa28-31bc4d012f96"]}],"mendeley":{"formattedCitation":"(Hunter et al., 2019)","plainTextFormattedCitation":"(Hunter et al., 2019)","previouslyFormattedCitation":"(Hunter et al., 2019)"},"properties":{"noteIndex":0},"schema":"https://github.com/citation-style-language/schema/raw/master/csl-citation.json"}</w:instrText>
      </w:r>
      <w:r w:rsidRPr="004E75C4">
        <w:rPr>
          <w:sz w:val="22"/>
          <w:szCs w:val="22"/>
        </w:rPr>
        <w:fldChar w:fldCharType="separate"/>
      </w:r>
      <w:r w:rsidR="005259DD" w:rsidRPr="005259DD">
        <w:rPr>
          <w:noProof/>
          <w:sz w:val="22"/>
          <w:szCs w:val="22"/>
        </w:rPr>
        <w:t>(Hunter et al., 2019)</w:t>
      </w:r>
      <w:r w:rsidRPr="004E75C4">
        <w:rPr>
          <w:sz w:val="22"/>
          <w:szCs w:val="22"/>
        </w:rPr>
        <w:fldChar w:fldCharType="end"/>
      </w:r>
      <w:r w:rsidRPr="004E75C4">
        <w:rPr>
          <w:sz w:val="22"/>
          <w:szCs w:val="22"/>
        </w:rPr>
        <w:t>. The focus of the analysis was directed at participants’ narratives regarding their use of TikTok on professional practices (what they do), emotional experiences (how they feel), and professional boundary management strategies (how they manage boundaries). This approach allows researchers to explore both recurring patterns and key meanings relevant to the research questions. T</w:t>
      </w:r>
      <w:r w:rsidR="00691362" w:rsidRPr="004E75C4">
        <w:rPr>
          <w:sz w:val="22"/>
          <w:szCs w:val="22"/>
        </w:rPr>
        <w:t>hematic analysis</w:t>
      </w:r>
      <w:r w:rsidRPr="004E75C4">
        <w:rPr>
          <w:sz w:val="22"/>
          <w:szCs w:val="22"/>
        </w:rPr>
        <w:t xml:space="preserve"> </w:t>
      </w:r>
      <w:r w:rsidR="00691362" w:rsidRPr="004E75C4">
        <w:rPr>
          <w:sz w:val="22"/>
          <w:szCs w:val="22"/>
        </w:rPr>
        <w:fldChar w:fldCharType="begin" w:fldLock="1"/>
      </w:r>
      <w:r w:rsidR="005259DD">
        <w:rPr>
          <w:sz w:val="22"/>
          <w:szCs w:val="22"/>
        </w:rPr>
        <w:instrText>ADDIN CSL_CITATION {"citationItems":[{"id":"ITEM-1","itemData":{"DOI":"10.1191/1478088706qp063oa","abstract":"Thematic analysis is a poorly demarcated, rarely acknowledged, yet widely used qualitative analytic method within psychology. In this paper, we argue that it offers an accessible and theoretically flexible approach to analysing qualitative data. We outline what thematic analysis is, locating it in relation to other qualitative analytic methods that search for themes or patterns, and in relation to different epistemological and ontological positions. We then provide clear guidelines to those wanting to start thematic analysis, or conduct it in a more deliberate and rigorous way, and consider potential pitfalls in conducting thematic analysis. Finally, we outline the disadvantages and advantages of thematic analysis. We conclude by advocating thematic analysis as a useful and flexible method for qualitative research in and beyond psychology.","author":[{"dropping-particle":"","family":"Braun","given":"Virginia","non-dropping-particle":"","parse-names":false,"suffix":""},{"dropping-particle":"","family":"Clarke","given":"Victoria","non-dropping-particle":"","parse-names":false,"suffix":""}],"container-title":"Qualitative Research in Psychology","id":"ITEM-1","issue":"2","issued":{"date-parts":[["2006"]]},"page":"77-101","title":"Using Thematic Analysis in Psychology","type":"article-journal","volume":"3"},"uris":["http://www.mendeley.com/documents/?uuid=a075f4b1-a0b6-4714-96a5-c80da081af65"]}],"mendeley":{"formattedCitation":"(Braun &amp; Clarke, 2006)","plainTextFormattedCitation":"(Braun &amp; Clarke, 2006)","previouslyFormattedCitation":"(Braun &amp; Clarke, 2006)"},"properties":{"noteIndex":0},"schema":"https://github.com/citation-style-language/schema/raw/master/csl-citation.json"}</w:instrText>
      </w:r>
      <w:r w:rsidR="00691362" w:rsidRPr="004E75C4">
        <w:rPr>
          <w:sz w:val="22"/>
          <w:szCs w:val="22"/>
        </w:rPr>
        <w:fldChar w:fldCharType="separate"/>
      </w:r>
      <w:r w:rsidR="005259DD" w:rsidRPr="005259DD">
        <w:rPr>
          <w:noProof/>
          <w:sz w:val="22"/>
          <w:szCs w:val="22"/>
        </w:rPr>
        <w:t>(Braun &amp; Clarke, 2006)</w:t>
      </w:r>
      <w:r w:rsidR="00691362" w:rsidRPr="004E75C4">
        <w:rPr>
          <w:sz w:val="22"/>
          <w:szCs w:val="22"/>
        </w:rPr>
        <w:fldChar w:fldCharType="end"/>
      </w:r>
      <w:r w:rsidRPr="004E75C4">
        <w:rPr>
          <w:sz w:val="22"/>
          <w:szCs w:val="22"/>
        </w:rPr>
        <w:t xml:space="preserve"> </w:t>
      </w:r>
      <w:r w:rsidR="00A879CC" w:rsidRPr="004E75C4">
        <w:rPr>
          <w:sz w:val="22"/>
          <w:szCs w:val="22"/>
        </w:rPr>
        <w:t>involved five stages: (1) familiari</w:t>
      </w:r>
      <w:r w:rsidR="008D5AF2" w:rsidRPr="004E75C4">
        <w:rPr>
          <w:sz w:val="22"/>
          <w:szCs w:val="22"/>
        </w:rPr>
        <w:t>s</w:t>
      </w:r>
      <w:r w:rsidR="00A879CC" w:rsidRPr="004E75C4">
        <w:rPr>
          <w:sz w:val="22"/>
          <w:szCs w:val="22"/>
        </w:rPr>
        <w:t>ation with the data, (2) initial coding, (3) identifying themes, (4) reviewing and refining themes, and (5) finali</w:t>
      </w:r>
      <w:r w:rsidR="008D5AF2" w:rsidRPr="004E75C4">
        <w:rPr>
          <w:sz w:val="22"/>
          <w:szCs w:val="22"/>
        </w:rPr>
        <w:t>s</w:t>
      </w:r>
      <w:r w:rsidR="00A879CC" w:rsidRPr="004E75C4">
        <w:rPr>
          <w:sz w:val="22"/>
          <w:szCs w:val="22"/>
        </w:rPr>
        <w:t xml:space="preserve">ing thematic categories. </w:t>
      </w:r>
      <w:r w:rsidR="00E44D99" w:rsidRPr="004E75C4">
        <w:rPr>
          <w:sz w:val="22"/>
          <w:szCs w:val="22"/>
        </w:rPr>
        <w:t xml:space="preserve"> </w:t>
      </w:r>
    </w:p>
    <w:p w14:paraId="39F93C6D" w14:textId="0C102D6C" w:rsidR="000438CE" w:rsidRPr="004E75C4" w:rsidRDefault="000438CE" w:rsidP="004E75C4">
      <w:pPr>
        <w:pStyle w:val="NormalWeb"/>
        <w:spacing w:before="0" w:beforeAutospacing="0" w:after="0" w:afterAutospacing="0" w:line="480" w:lineRule="auto"/>
        <w:ind w:firstLine="567"/>
        <w:jc w:val="both"/>
        <w:rPr>
          <w:sz w:val="22"/>
          <w:szCs w:val="22"/>
        </w:rPr>
      </w:pPr>
      <w:r w:rsidRPr="004E75C4">
        <w:rPr>
          <w:sz w:val="22"/>
          <w:szCs w:val="22"/>
        </w:rPr>
        <w:t>The researchers first familiari</w:t>
      </w:r>
      <w:r w:rsidR="008D5AF2" w:rsidRPr="004E75C4">
        <w:rPr>
          <w:sz w:val="22"/>
          <w:szCs w:val="22"/>
        </w:rPr>
        <w:t>s</w:t>
      </w:r>
      <w:r w:rsidRPr="004E75C4">
        <w:rPr>
          <w:sz w:val="22"/>
          <w:szCs w:val="22"/>
        </w:rPr>
        <w:t xml:space="preserve">ed themselves with the transcripts through repeated reading and note-taking. Initial codes were then generated inductively, capturing salient features of the data relevant to the research questions, such as lecturers’ TikTok practices, emotional experiences, and boundary management strategies. These codes were collated into broader categories, some of which </w:t>
      </w:r>
      <w:r w:rsidRPr="004E75C4">
        <w:rPr>
          <w:sz w:val="22"/>
          <w:szCs w:val="22"/>
        </w:rPr>
        <w:lastRenderedPageBreak/>
        <w:t>reflected established constructs in the literature (e.g., emotional labour, professional identity), while others were derived directly from the participants’ narratives.</w:t>
      </w:r>
    </w:p>
    <w:p w14:paraId="44C9B569" w14:textId="10C4A0E0" w:rsidR="000438CE" w:rsidRPr="004E75C4" w:rsidRDefault="000438CE" w:rsidP="004E75C4">
      <w:pPr>
        <w:pStyle w:val="NormalWeb"/>
        <w:spacing w:before="0" w:beforeAutospacing="0" w:after="0" w:afterAutospacing="0" w:line="480" w:lineRule="auto"/>
        <w:ind w:firstLine="567"/>
        <w:jc w:val="both"/>
        <w:rPr>
          <w:sz w:val="22"/>
          <w:szCs w:val="22"/>
        </w:rPr>
      </w:pPr>
      <w:r w:rsidRPr="004E75C4">
        <w:rPr>
          <w:sz w:val="22"/>
          <w:szCs w:val="22"/>
        </w:rPr>
        <w:t xml:space="preserve">As the coding progressed, a codebook was developed in NVivo 12 to ensure consistency in the application of codes across the dataset. Codes that were rarely applied or irrelevant to the research aims were discarded, while those deemed conceptually significant were retained even if they were not frequently mentioned, reflecting Braun and Clarke’s </w:t>
      </w:r>
      <w:r w:rsidRPr="004E75C4">
        <w:rPr>
          <w:sz w:val="22"/>
          <w:szCs w:val="22"/>
        </w:rPr>
        <w:fldChar w:fldCharType="begin" w:fldLock="1"/>
      </w:r>
      <w:r w:rsidR="005259DD">
        <w:rPr>
          <w:sz w:val="22"/>
          <w:szCs w:val="22"/>
        </w:rPr>
        <w:instrText>ADDIN CSL_CITATION {"citationItems":[{"id":"ITEM-1","itemData":{"DOI":"10.1191/1478088706qp063oa","abstract":"Thematic analysis is a poorly demarcated, rarely acknowledged, yet widely used qualitative analytic method within psychology. In this paper, we argue that it offers an accessible and theoretically flexible approach to analysing qualitative data. We outline what thematic analysis is, locating it in relation to other qualitative analytic methods that search for themes or patterns, and in relation to different epistemological and ontological positions. We then provide clear guidelines to those wanting to start thematic analysis, or conduct it in a more deliberate and rigorous way, and consider potential pitfalls in conducting thematic analysis. Finally, we outline the disadvantages and advantages of thematic analysis. We conclude by advocating thematic analysis as a useful and flexible method for qualitative research in and beyond psychology.","author":[{"dropping-particle":"","family":"Braun","given":"Virginia","non-dropping-particle":"","parse-names":false,"suffix":""},{"dropping-particle":"","family":"Clarke","given":"Victoria","non-dropping-particle":"","parse-names":false,"suffix":""}],"container-title":"Qualitative Research in Psychology","id":"ITEM-1","issue":"2","issued":{"date-parts":[["2006"]]},"page":"77-101","title":"Using Thematic Analysis in Psychology","type":"article-journal","volume":"3"},"label":"chapter","suppress-author":1,"uris":["http://www.mendeley.com/documents/?uuid=a075f4b1-a0b6-4714-96a5-c80da081af65"]}],"mendeley":{"formattedCitation":"(2006)","plainTextFormattedCitation":"(2006)","previouslyFormattedCitation":"(2006)"},"properties":{"noteIndex":0},"schema":"https://github.com/citation-style-language/schema/raw/master/csl-citation.json"}</w:instrText>
      </w:r>
      <w:r w:rsidRPr="004E75C4">
        <w:rPr>
          <w:sz w:val="22"/>
          <w:szCs w:val="22"/>
        </w:rPr>
        <w:fldChar w:fldCharType="separate"/>
      </w:r>
      <w:r w:rsidR="005259DD" w:rsidRPr="005259DD">
        <w:rPr>
          <w:noProof/>
          <w:sz w:val="22"/>
          <w:szCs w:val="22"/>
        </w:rPr>
        <w:t>(2006)</w:t>
      </w:r>
      <w:r w:rsidRPr="004E75C4">
        <w:rPr>
          <w:sz w:val="22"/>
          <w:szCs w:val="22"/>
        </w:rPr>
        <w:fldChar w:fldCharType="end"/>
      </w:r>
      <w:r w:rsidRPr="004E75C4">
        <w:rPr>
          <w:sz w:val="22"/>
          <w:szCs w:val="22"/>
        </w:rPr>
        <w:t xml:space="preserve"> emphasis on uniqueness. The codes were gradually organi</w:t>
      </w:r>
      <w:r w:rsidR="008D5AF2" w:rsidRPr="004E75C4">
        <w:rPr>
          <w:sz w:val="22"/>
          <w:szCs w:val="22"/>
        </w:rPr>
        <w:t>s</w:t>
      </w:r>
      <w:r w:rsidRPr="004E75C4">
        <w:rPr>
          <w:sz w:val="22"/>
          <w:szCs w:val="22"/>
        </w:rPr>
        <w:t xml:space="preserve">ed into candidate themes, which were refined through iterative review of the data to ensure internal coherence and distinction between themes. </w:t>
      </w:r>
    </w:p>
    <w:p w14:paraId="02BA0A1B" w14:textId="5B8B1A36" w:rsidR="000438CE" w:rsidRPr="004E75C4" w:rsidRDefault="000438CE" w:rsidP="004E75C4">
      <w:pPr>
        <w:pStyle w:val="NormalWeb"/>
        <w:spacing w:before="0" w:beforeAutospacing="0" w:after="0" w:afterAutospacing="0" w:line="480" w:lineRule="auto"/>
        <w:ind w:firstLine="567"/>
        <w:jc w:val="both"/>
        <w:rPr>
          <w:sz w:val="22"/>
          <w:szCs w:val="22"/>
        </w:rPr>
      </w:pPr>
      <w:r w:rsidRPr="004E75C4">
        <w:rPr>
          <w:sz w:val="22"/>
          <w:szCs w:val="22"/>
        </w:rPr>
        <w:t>To enhance the reliability of the analysis, the researcher applied reflective practice by maintaining analytical memos throughout the process, recording decisions and reflections. In addition, participant verification was conducted by sharing theme summaries and illustrative quotations with participants, who confirmed the accuracy and relevance of the interpretations.</w:t>
      </w:r>
    </w:p>
    <w:p w14:paraId="369FA5B0" w14:textId="496DB201" w:rsidR="00CE06F4" w:rsidRPr="004E75C4" w:rsidRDefault="00845464" w:rsidP="005259DD">
      <w:pPr>
        <w:pStyle w:val="NormalWeb"/>
        <w:spacing w:before="0" w:beforeAutospacing="0" w:after="0" w:afterAutospacing="0" w:line="480" w:lineRule="auto"/>
        <w:jc w:val="both"/>
        <w:rPr>
          <w:b/>
          <w:bCs/>
          <w:sz w:val="22"/>
          <w:szCs w:val="22"/>
        </w:rPr>
      </w:pPr>
      <w:r w:rsidRPr="004E75C4">
        <w:rPr>
          <w:b/>
          <w:bCs/>
          <w:sz w:val="22"/>
          <w:szCs w:val="22"/>
        </w:rPr>
        <w:t>Result</w:t>
      </w:r>
      <w:r w:rsidR="00531925" w:rsidRPr="004E75C4">
        <w:rPr>
          <w:b/>
          <w:bCs/>
          <w:sz w:val="22"/>
          <w:szCs w:val="22"/>
        </w:rPr>
        <w:t>s</w:t>
      </w:r>
    </w:p>
    <w:p w14:paraId="3F171B28" w14:textId="4A77AE1F" w:rsidR="007366F2" w:rsidRPr="004E75C4" w:rsidRDefault="00C5076F" w:rsidP="005259DD">
      <w:pPr>
        <w:pStyle w:val="NormalWeb"/>
        <w:spacing w:before="0" w:beforeAutospacing="0" w:after="0" w:afterAutospacing="0" w:line="480" w:lineRule="auto"/>
        <w:ind w:firstLine="284"/>
        <w:jc w:val="both"/>
        <w:rPr>
          <w:color w:val="000000" w:themeColor="text1"/>
          <w:sz w:val="22"/>
          <w:szCs w:val="22"/>
        </w:rPr>
      </w:pPr>
      <w:r w:rsidRPr="004E75C4">
        <w:rPr>
          <w:sz w:val="22"/>
          <w:szCs w:val="22"/>
        </w:rPr>
        <w:t xml:space="preserve">The findings of this study identified three themes, namely: </w:t>
      </w:r>
      <w:r w:rsidR="004D2A25" w:rsidRPr="004E75C4">
        <w:rPr>
          <w:sz w:val="22"/>
          <w:szCs w:val="22"/>
        </w:rPr>
        <w:t xml:space="preserve">TikTok as a platform for professional identity performance, the emotional experiences </w:t>
      </w:r>
      <w:r w:rsidR="00235FC5" w:rsidRPr="004E75C4">
        <w:rPr>
          <w:sz w:val="22"/>
          <w:szCs w:val="22"/>
        </w:rPr>
        <w:t xml:space="preserve">of </w:t>
      </w:r>
      <w:r w:rsidR="004D2A25" w:rsidRPr="004E75C4">
        <w:rPr>
          <w:sz w:val="22"/>
          <w:szCs w:val="22"/>
        </w:rPr>
        <w:t>English lecturers encounter</w:t>
      </w:r>
      <w:r w:rsidR="008D5AF2" w:rsidRPr="004E75C4">
        <w:rPr>
          <w:sz w:val="22"/>
          <w:szCs w:val="22"/>
        </w:rPr>
        <w:t>ed</w:t>
      </w:r>
      <w:r w:rsidR="004D2A25" w:rsidRPr="004E75C4">
        <w:rPr>
          <w:sz w:val="22"/>
          <w:szCs w:val="22"/>
        </w:rPr>
        <w:t xml:space="preserve"> through their engagement with TikTok, and </w:t>
      </w:r>
      <w:r w:rsidR="008D5AF2" w:rsidRPr="004E75C4">
        <w:rPr>
          <w:sz w:val="22"/>
          <w:szCs w:val="22"/>
        </w:rPr>
        <w:t>how</w:t>
      </w:r>
      <w:r w:rsidR="004D2A25" w:rsidRPr="004E75C4">
        <w:rPr>
          <w:sz w:val="22"/>
          <w:szCs w:val="22"/>
        </w:rPr>
        <w:t xml:space="preserve"> they manage professional boundaries while using the platform.</w:t>
      </w:r>
      <w:r w:rsidR="00235FC5" w:rsidRPr="004E75C4">
        <w:rPr>
          <w:sz w:val="22"/>
          <w:szCs w:val="22"/>
        </w:rPr>
        <w:t xml:space="preserve"> </w:t>
      </w:r>
      <w:r w:rsidR="00E6442B" w:rsidRPr="004E75C4">
        <w:rPr>
          <w:color w:val="000000" w:themeColor="text1"/>
          <w:sz w:val="22"/>
          <w:szCs w:val="22"/>
        </w:rPr>
        <w:t>The following</w:t>
      </w:r>
      <w:r w:rsidR="00F66077" w:rsidRPr="004E75C4">
        <w:rPr>
          <w:color w:val="000000" w:themeColor="text1"/>
          <w:sz w:val="22"/>
          <w:szCs w:val="22"/>
        </w:rPr>
        <w:t xml:space="preserve"> </w:t>
      </w:r>
      <w:r w:rsidR="00357C21" w:rsidRPr="004E75C4">
        <w:rPr>
          <w:color w:val="000000" w:themeColor="text1"/>
          <w:sz w:val="22"/>
          <w:szCs w:val="22"/>
        </w:rPr>
        <w:fldChar w:fldCharType="begin"/>
      </w:r>
      <w:r w:rsidR="00357C21" w:rsidRPr="004E75C4">
        <w:rPr>
          <w:color w:val="000000" w:themeColor="text1"/>
          <w:sz w:val="22"/>
          <w:szCs w:val="22"/>
        </w:rPr>
        <w:instrText xml:space="preserve"> REF _Ref209305558 \h </w:instrText>
      </w:r>
      <w:r w:rsidR="0084387E" w:rsidRPr="004E75C4">
        <w:rPr>
          <w:color w:val="000000" w:themeColor="text1"/>
          <w:sz w:val="22"/>
          <w:szCs w:val="22"/>
        </w:rPr>
        <w:instrText xml:space="preserve"> \* MERGEFORMAT </w:instrText>
      </w:r>
      <w:r w:rsidR="00357C21" w:rsidRPr="004E75C4">
        <w:rPr>
          <w:color w:val="000000" w:themeColor="text1"/>
          <w:sz w:val="22"/>
          <w:szCs w:val="22"/>
        </w:rPr>
      </w:r>
      <w:r w:rsidR="00357C21" w:rsidRPr="004E75C4">
        <w:rPr>
          <w:color w:val="000000" w:themeColor="text1"/>
          <w:sz w:val="22"/>
          <w:szCs w:val="22"/>
        </w:rPr>
        <w:fldChar w:fldCharType="separate"/>
      </w:r>
      <w:r w:rsidR="005F2351" w:rsidRPr="004E75C4">
        <w:rPr>
          <w:sz w:val="22"/>
          <w:szCs w:val="22"/>
        </w:rPr>
        <w:t>Fig</w:t>
      </w:r>
      <w:r w:rsidR="00E83FB7" w:rsidRPr="004E75C4">
        <w:rPr>
          <w:sz w:val="22"/>
          <w:szCs w:val="22"/>
        </w:rPr>
        <w:t xml:space="preserve">ure </w:t>
      </w:r>
      <w:r w:rsidR="005F2351" w:rsidRPr="004E75C4">
        <w:rPr>
          <w:noProof/>
          <w:sz w:val="22"/>
          <w:szCs w:val="22"/>
        </w:rPr>
        <w:t>1</w:t>
      </w:r>
      <w:r w:rsidR="00357C21" w:rsidRPr="004E75C4">
        <w:rPr>
          <w:color w:val="000000" w:themeColor="text1"/>
          <w:sz w:val="22"/>
          <w:szCs w:val="22"/>
        </w:rPr>
        <w:fldChar w:fldCharType="end"/>
      </w:r>
      <w:r w:rsidR="00F66077" w:rsidRPr="004E75C4">
        <w:rPr>
          <w:color w:val="000000" w:themeColor="text1"/>
          <w:sz w:val="22"/>
          <w:szCs w:val="22"/>
        </w:rPr>
        <w:t xml:space="preserve"> illustrates the interrelation of professional identity, emotional experiences, and boundary management among Indonesian English lecturers on TikTok.</w:t>
      </w:r>
    </w:p>
    <w:p w14:paraId="5CABC390" w14:textId="25C64AAC" w:rsidR="00FE58D5" w:rsidRPr="004E75C4" w:rsidRDefault="005259DD" w:rsidP="004E75C4">
      <w:pPr>
        <w:pStyle w:val="NormalWeb"/>
        <w:spacing w:before="0" w:beforeAutospacing="0" w:line="480" w:lineRule="auto"/>
        <w:ind w:firstLine="284"/>
        <w:jc w:val="both"/>
        <w:rPr>
          <w:sz w:val="22"/>
          <w:szCs w:val="22"/>
        </w:rPr>
      </w:pPr>
      <w:r>
        <w:rPr>
          <w:sz w:val="22"/>
          <w:szCs w:val="22"/>
        </w:rPr>
        <w:t xml:space="preserve">Figure 1 below </w:t>
      </w:r>
      <w:r w:rsidR="00455AEF" w:rsidRPr="004E75C4">
        <w:rPr>
          <w:sz w:val="22"/>
          <w:szCs w:val="22"/>
        </w:rPr>
        <w:t xml:space="preserve"> </w:t>
      </w:r>
      <w:r w:rsidR="00DF1C85" w:rsidRPr="004E75C4">
        <w:rPr>
          <w:sz w:val="22"/>
          <w:szCs w:val="22"/>
        </w:rPr>
        <w:t xml:space="preserve">illustrates a cyclical process in which the display of professional identity on TikTok generates emotional experiences, both positive and negative, which in turn encourages lecturers to implement boundary management strategies. These strategies, such as the use of pseudonyms, platform separation, and content curation, then reshape how professional identity is manifested online. This cycle highlights the ongoing negotiation between identity, emotion, and boundaries in lecturers' digital practices. The following discussion presents detailed data from interviews with participants. </w:t>
      </w:r>
    </w:p>
    <w:p w14:paraId="080EE5C7" w14:textId="6212795C" w:rsidR="005259DD" w:rsidRDefault="005259DD" w:rsidP="005259DD">
      <w:pPr>
        <w:pStyle w:val="NormalWeb"/>
        <w:spacing w:before="0" w:beforeAutospacing="0" w:after="0" w:afterAutospacing="0" w:line="480" w:lineRule="auto"/>
        <w:ind w:left="851"/>
        <w:jc w:val="both"/>
        <w:rPr>
          <w:b/>
          <w:bCs/>
          <w:sz w:val="22"/>
          <w:szCs w:val="22"/>
        </w:rPr>
      </w:pPr>
      <w:r w:rsidRPr="004E75C4">
        <w:rPr>
          <w:noProof/>
          <w:sz w:val="22"/>
          <w:szCs w:val="22"/>
          <w14:ligatures w14:val="standardContextual"/>
        </w:rPr>
        <w:lastRenderedPageBreak/>
        <mc:AlternateContent>
          <mc:Choice Requires="wpg">
            <w:drawing>
              <wp:inline distT="0" distB="0" distL="0" distR="0" wp14:anchorId="79C6ABF7" wp14:editId="48F2B059">
                <wp:extent cx="4094018" cy="2576946"/>
                <wp:effectExtent l="0" t="0" r="1905" b="0"/>
                <wp:docPr id="439706069" name="Group 9"/>
                <wp:cNvGraphicFramePr/>
                <a:graphic xmlns:a="http://schemas.openxmlformats.org/drawingml/2006/main">
                  <a:graphicData uri="http://schemas.microsoft.com/office/word/2010/wordprocessingGroup">
                    <wpg:wgp>
                      <wpg:cNvGrpSpPr/>
                      <wpg:grpSpPr>
                        <a:xfrm>
                          <a:off x="0" y="0"/>
                          <a:ext cx="4094018" cy="2576946"/>
                          <a:chOff x="85060" y="-334644"/>
                          <a:chExt cx="4408805" cy="3673715"/>
                        </a:xfrm>
                      </wpg:grpSpPr>
                      <wps:wsp>
                        <wps:cNvPr id="1251893720" name="Text Box 1"/>
                        <wps:cNvSpPr txBox="1"/>
                        <wps:spPr>
                          <a:xfrm>
                            <a:off x="85060" y="-334644"/>
                            <a:ext cx="4408805" cy="334644"/>
                          </a:xfrm>
                          <a:prstGeom prst="rect">
                            <a:avLst/>
                          </a:prstGeom>
                          <a:solidFill>
                            <a:prstClr val="white"/>
                          </a:solidFill>
                          <a:ln>
                            <a:noFill/>
                          </a:ln>
                        </wps:spPr>
                        <wps:txbx>
                          <w:txbxContent>
                            <w:p w14:paraId="774220BB" w14:textId="77777777" w:rsidR="005259DD" w:rsidRPr="00AC7A78" w:rsidRDefault="005259DD" w:rsidP="005259DD">
                              <w:pPr>
                                <w:pStyle w:val="NormalWeb"/>
                                <w:spacing w:before="0" w:beforeAutospacing="0" w:after="240" w:afterAutospacing="0"/>
                                <w:jc w:val="both"/>
                              </w:pPr>
                              <w:bookmarkStart w:id="2" w:name="_Ref209305558"/>
                              <w:bookmarkStart w:id="3" w:name="_Ref209305702"/>
                              <w:r w:rsidRPr="00D41ABD">
                                <w:rPr>
                                  <w:b/>
                                  <w:bCs/>
                                </w:rPr>
                                <w:t>Fig</w:t>
                              </w:r>
                              <w:r>
                                <w:rPr>
                                  <w:b/>
                                  <w:bCs/>
                                </w:rPr>
                                <w:t xml:space="preserve">ure </w:t>
                              </w:r>
                              <w:r w:rsidRPr="00D41ABD">
                                <w:rPr>
                                  <w:b/>
                                  <w:bCs/>
                                </w:rPr>
                                <w:fldChar w:fldCharType="begin"/>
                              </w:r>
                              <w:r w:rsidRPr="00D41ABD">
                                <w:rPr>
                                  <w:b/>
                                  <w:bCs/>
                                </w:rPr>
                                <w:instrText xml:space="preserve"> SEQ Figure \* ARABIC </w:instrText>
                              </w:r>
                              <w:r w:rsidRPr="00D41ABD">
                                <w:rPr>
                                  <w:b/>
                                  <w:bCs/>
                                </w:rPr>
                                <w:fldChar w:fldCharType="separate"/>
                              </w:r>
                              <w:r>
                                <w:rPr>
                                  <w:b/>
                                  <w:bCs/>
                                  <w:noProof/>
                                </w:rPr>
                                <w:t>1</w:t>
                              </w:r>
                              <w:r w:rsidRPr="00D41ABD">
                                <w:rPr>
                                  <w:b/>
                                  <w:bCs/>
                                </w:rPr>
                                <w:fldChar w:fldCharType="end"/>
                              </w:r>
                              <w:bookmarkEnd w:id="2"/>
                              <w:r>
                                <w:rPr>
                                  <w:b/>
                                  <w:bCs/>
                                </w:rPr>
                                <w:t>.</w:t>
                              </w:r>
                              <w:r w:rsidRPr="00AC7A78">
                                <w:t xml:space="preserve"> Cycle of Identity, Emotion, and Boundary Management</w:t>
                              </w:r>
                              <w:bookmarkEnd w:id="3"/>
                            </w:p>
                            <w:p w14:paraId="3EEE968D" w14:textId="77777777" w:rsidR="005259DD" w:rsidRPr="00AC7A78" w:rsidRDefault="005259DD" w:rsidP="005259DD">
                              <w:pPr>
                                <w:pStyle w:val="Caption"/>
                                <w:rPr>
                                  <w:rFonts w:ascii="Times New Roman" w:eastAsia="Times New Roman" w:hAnsi="Times New Roman" w:cs="Times New Roman"/>
                                  <w:i w:val="0"/>
                                  <w:iCs w:val="0"/>
                                  <w:noProof/>
                                  <w:kern w:val="0"/>
                                  <w:sz w:val="24"/>
                                  <w:szCs w:val="24"/>
                                  <w14:ligatures w14:val="no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073486857" name="Pictur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85060" y="-165"/>
                            <a:ext cx="4170088" cy="3339236"/>
                          </a:xfrm>
                          <a:prstGeom prst="rect">
                            <a:avLst/>
                          </a:prstGeom>
                        </pic:spPr>
                      </pic:pic>
                    </wpg:wgp>
                  </a:graphicData>
                </a:graphic>
              </wp:inline>
            </w:drawing>
          </mc:Choice>
          <mc:Fallback>
            <w:pict>
              <v:group w14:anchorId="79C6ABF7" id="Group 9" o:spid="_x0000_s1026" style="width:322.35pt;height:202.9pt;mso-position-horizontal-relative:char;mso-position-vertical-relative:line" coordorigin="850,-3346" coordsize="44088,367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">
                <v:shapetype id="_x0000_t202" coordsize="21600,21600" o:spt="202" path="m,l,21600r21600,l21600,xe">
                  <v:stroke joinstyle="miter"/>
                  <v:path gradientshapeok="t" o:connecttype="rect"/>
                </v:shapetype>
                <v:shape id="Text Box 1" o:spid="_x0000_s1027" type="#_x0000_t202" style="position:absolute;left:850;top:-3346;width:44088;height:3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" stroked="f">
                  <v:textbox inset="0,0,0,0">
                    <w:txbxContent>
                      <w:p w14:paraId="774220BB" w14:textId="77777777" w:rsidR="005259DD" w:rsidRPr="00AC7A78" w:rsidRDefault="005259DD" w:rsidP="005259DD">
                        <w:pPr>
                          <w:pStyle w:val="NormalWeb"/>
                          <w:spacing w:before="0" w:beforeAutospacing="0" w:after="240" w:afterAutospacing="0"/>
                          <w:jc w:val="both"/>
                        </w:pPr>
                        <w:bookmarkStart w:id="4" w:name="_Ref209305558"/>
                        <w:bookmarkStart w:id="5" w:name="_Ref209305702"/>
                        <w:r w:rsidRPr="00D41ABD">
                          <w:rPr>
                            <w:b/>
                            <w:bCs/>
                          </w:rPr>
                          <w:t>Fig</w:t>
                        </w:r>
                        <w:r>
                          <w:rPr>
                            <w:b/>
                            <w:bCs/>
                          </w:rPr>
                          <w:t xml:space="preserve">ure </w:t>
                        </w:r>
                        <w:r w:rsidRPr="00D41ABD">
                          <w:rPr>
                            <w:b/>
                            <w:bCs/>
                          </w:rPr>
                          <w:fldChar w:fldCharType="begin"/>
                        </w:r>
                        <w:r w:rsidRPr="00D41ABD">
                          <w:rPr>
                            <w:b/>
                            <w:bCs/>
                          </w:rPr>
                          <w:instrText xml:space="preserve"> SEQ Figure \* ARABIC </w:instrText>
                        </w:r>
                        <w:r w:rsidRPr="00D41ABD">
                          <w:rPr>
                            <w:b/>
                            <w:bCs/>
                          </w:rPr>
                          <w:fldChar w:fldCharType="separate"/>
                        </w:r>
                        <w:r>
                          <w:rPr>
                            <w:b/>
                            <w:bCs/>
                            <w:noProof/>
                          </w:rPr>
                          <w:t>1</w:t>
                        </w:r>
                        <w:r w:rsidRPr="00D41ABD">
                          <w:rPr>
                            <w:b/>
                            <w:bCs/>
                          </w:rPr>
                          <w:fldChar w:fldCharType="end"/>
                        </w:r>
                        <w:bookmarkEnd w:id="4"/>
                        <w:r>
                          <w:rPr>
                            <w:b/>
                            <w:bCs/>
                          </w:rPr>
                          <w:t>.</w:t>
                        </w:r>
                        <w:r w:rsidRPr="00AC7A78">
                          <w:t xml:space="preserve"> Cycle of Identity, Emotion, and Boundary Management</w:t>
                        </w:r>
                        <w:bookmarkEnd w:id="5"/>
                      </w:p>
                      <w:p w14:paraId="3EEE968D" w14:textId="77777777" w:rsidR="005259DD" w:rsidRPr="00AC7A78" w:rsidRDefault="005259DD" w:rsidP="005259DD">
                        <w:pPr>
                          <w:pStyle w:val="Caption"/>
                          <w:rPr>
                            <w:rFonts w:ascii="Times New Roman" w:eastAsia="Times New Roman" w:hAnsi="Times New Roman" w:cs="Times New Roman"/>
                            <w:i w:val="0"/>
                            <w:iCs w:val="0"/>
                            <w:noProof/>
                            <w:kern w:val="0"/>
                            <w:sz w:val="24"/>
                            <w:szCs w:val="24"/>
                            <w14:ligatures w14:val="none"/>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850;top:-1;width:41701;height:33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">
                  <v:imagedata r:id="rId9" o:title=""/>
                </v:shape>
                <w10:anchorlock/>
              </v:group>
            </w:pict>
          </mc:Fallback>
        </mc:AlternateContent>
      </w:r>
    </w:p>
    <w:p w14:paraId="29EB48D5" w14:textId="47C30ECE" w:rsidR="004C163F" w:rsidRPr="004E75C4" w:rsidRDefault="00486282" w:rsidP="005259DD">
      <w:pPr>
        <w:pStyle w:val="NormalWeb"/>
        <w:spacing w:before="0" w:beforeAutospacing="0" w:after="0" w:afterAutospacing="0" w:line="480" w:lineRule="auto"/>
        <w:jc w:val="both"/>
        <w:rPr>
          <w:b/>
          <w:bCs/>
          <w:sz w:val="22"/>
          <w:szCs w:val="22"/>
        </w:rPr>
      </w:pPr>
      <w:r w:rsidRPr="004E75C4">
        <w:rPr>
          <w:b/>
          <w:bCs/>
          <w:sz w:val="22"/>
          <w:szCs w:val="22"/>
        </w:rPr>
        <w:t xml:space="preserve">TikTok </w:t>
      </w:r>
      <w:r w:rsidR="00477561" w:rsidRPr="004E75C4">
        <w:rPr>
          <w:b/>
          <w:bCs/>
          <w:sz w:val="22"/>
          <w:szCs w:val="22"/>
        </w:rPr>
        <w:t>for</w:t>
      </w:r>
      <w:r w:rsidRPr="004E75C4">
        <w:rPr>
          <w:b/>
          <w:bCs/>
          <w:sz w:val="22"/>
          <w:szCs w:val="22"/>
        </w:rPr>
        <w:t xml:space="preserve"> Professional Identity </w:t>
      </w:r>
      <w:r w:rsidR="00F5226D" w:rsidRPr="004E75C4">
        <w:rPr>
          <w:b/>
          <w:bCs/>
          <w:sz w:val="22"/>
          <w:szCs w:val="22"/>
        </w:rPr>
        <w:t xml:space="preserve">Performance </w:t>
      </w:r>
    </w:p>
    <w:p w14:paraId="338A72EA" w14:textId="2FE887A5" w:rsidR="00546D3D" w:rsidRPr="004E75C4" w:rsidRDefault="0017711C" w:rsidP="004E75C4">
      <w:pPr>
        <w:pStyle w:val="NormalWeb"/>
        <w:spacing w:before="0" w:beforeAutospacing="0" w:after="0" w:afterAutospacing="0" w:line="480" w:lineRule="auto"/>
        <w:ind w:firstLine="426"/>
        <w:jc w:val="both"/>
        <w:rPr>
          <w:sz w:val="22"/>
          <w:szCs w:val="22"/>
        </w:rPr>
      </w:pPr>
      <w:r w:rsidRPr="004E75C4">
        <w:rPr>
          <w:sz w:val="22"/>
          <w:szCs w:val="22"/>
        </w:rPr>
        <w:t xml:space="preserve">This study revealed that English lecturers on TikTok </w:t>
      </w:r>
      <w:r w:rsidR="009573DF" w:rsidRPr="004E75C4">
        <w:rPr>
          <w:sz w:val="22"/>
          <w:szCs w:val="22"/>
        </w:rPr>
        <w:t>presented</w:t>
      </w:r>
      <w:r w:rsidRPr="004E75C4">
        <w:rPr>
          <w:sz w:val="22"/>
          <w:szCs w:val="22"/>
        </w:rPr>
        <w:t xml:space="preserve"> diverse professional </w:t>
      </w:r>
      <w:r w:rsidR="00327FB9" w:rsidRPr="004E75C4">
        <w:rPr>
          <w:sz w:val="22"/>
          <w:szCs w:val="22"/>
        </w:rPr>
        <w:t>identitie</w:t>
      </w:r>
      <w:r w:rsidRPr="004E75C4">
        <w:rPr>
          <w:sz w:val="22"/>
          <w:szCs w:val="22"/>
        </w:rPr>
        <w:t xml:space="preserve">s. On TikTok, </w:t>
      </w:r>
      <w:r w:rsidR="00D2451B" w:rsidRPr="004E75C4">
        <w:rPr>
          <w:sz w:val="22"/>
          <w:szCs w:val="22"/>
        </w:rPr>
        <w:t>lecturers</w:t>
      </w:r>
      <w:r w:rsidRPr="004E75C4">
        <w:rPr>
          <w:sz w:val="22"/>
          <w:szCs w:val="22"/>
        </w:rPr>
        <w:t xml:space="preserve"> not only </w:t>
      </w:r>
      <w:r w:rsidR="00D2451B" w:rsidRPr="004E75C4">
        <w:rPr>
          <w:sz w:val="22"/>
          <w:szCs w:val="22"/>
        </w:rPr>
        <w:t>displayed</w:t>
      </w:r>
      <w:r w:rsidRPr="004E75C4">
        <w:rPr>
          <w:sz w:val="22"/>
          <w:szCs w:val="22"/>
        </w:rPr>
        <w:t xml:space="preserve"> their </w:t>
      </w:r>
      <w:r w:rsidR="00D2451B" w:rsidRPr="004E75C4">
        <w:rPr>
          <w:sz w:val="22"/>
          <w:szCs w:val="22"/>
        </w:rPr>
        <w:t>identity</w:t>
      </w:r>
      <w:r w:rsidRPr="004E75C4">
        <w:rPr>
          <w:sz w:val="22"/>
          <w:szCs w:val="22"/>
        </w:rPr>
        <w:t xml:space="preserve"> as </w:t>
      </w:r>
      <w:r w:rsidR="00D2451B" w:rsidRPr="004E75C4">
        <w:rPr>
          <w:sz w:val="22"/>
          <w:szCs w:val="22"/>
        </w:rPr>
        <w:t xml:space="preserve">a </w:t>
      </w:r>
      <w:r w:rsidRPr="004E75C4">
        <w:rPr>
          <w:sz w:val="22"/>
          <w:szCs w:val="22"/>
        </w:rPr>
        <w:t>lecturer, but also as</w:t>
      </w:r>
      <w:r w:rsidR="002E7DCF" w:rsidRPr="004E75C4">
        <w:rPr>
          <w:sz w:val="22"/>
          <w:szCs w:val="22"/>
        </w:rPr>
        <w:t xml:space="preserve"> a</w:t>
      </w:r>
      <w:r w:rsidR="007B1A92" w:rsidRPr="004E75C4">
        <w:rPr>
          <w:sz w:val="22"/>
          <w:szCs w:val="22"/>
        </w:rPr>
        <w:t xml:space="preserve"> </w:t>
      </w:r>
      <w:r w:rsidRPr="004E75C4">
        <w:rPr>
          <w:sz w:val="22"/>
          <w:szCs w:val="22"/>
        </w:rPr>
        <w:t>mentor</w:t>
      </w:r>
      <w:r w:rsidR="002E7DCF" w:rsidRPr="004E75C4">
        <w:rPr>
          <w:sz w:val="22"/>
          <w:szCs w:val="22"/>
        </w:rPr>
        <w:t xml:space="preserve">, </w:t>
      </w:r>
      <w:r w:rsidR="007B1A92" w:rsidRPr="004E75C4">
        <w:rPr>
          <w:sz w:val="22"/>
          <w:szCs w:val="22"/>
        </w:rPr>
        <w:t>trainer</w:t>
      </w:r>
      <w:r w:rsidR="007920E3" w:rsidRPr="004E75C4">
        <w:rPr>
          <w:sz w:val="22"/>
          <w:szCs w:val="22"/>
        </w:rPr>
        <w:t>,</w:t>
      </w:r>
      <w:r w:rsidRPr="004E75C4">
        <w:rPr>
          <w:sz w:val="22"/>
          <w:szCs w:val="22"/>
        </w:rPr>
        <w:t xml:space="preserve"> and</w:t>
      </w:r>
      <w:r w:rsidR="00AF45FC" w:rsidRPr="004E75C4">
        <w:rPr>
          <w:sz w:val="22"/>
          <w:szCs w:val="22"/>
        </w:rPr>
        <w:t xml:space="preserve"> educational</w:t>
      </w:r>
      <w:r w:rsidRPr="004E75C4">
        <w:rPr>
          <w:sz w:val="22"/>
          <w:szCs w:val="22"/>
        </w:rPr>
        <w:t xml:space="preserve"> influencers, demonstrating a broader, more expressive and creative role of their profession.</w:t>
      </w:r>
      <w:r w:rsidR="00546D3D" w:rsidRPr="004E75C4">
        <w:rPr>
          <w:sz w:val="22"/>
          <w:szCs w:val="22"/>
        </w:rPr>
        <w:t xml:space="preserve"> </w:t>
      </w:r>
      <w:r w:rsidR="008B2ABC" w:rsidRPr="004E75C4">
        <w:rPr>
          <w:sz w:val="22"/>
          <w:szCs w:val="22"/>
        </w:rPr>
        <w:t>F</w:t>
      </w:r>
      <w:r w:rsidR="00872781" w:rsidRPr="004E75C4">
        <w:rPr>
          <w:sz w:val="22"/>
          <w:szCs w:val="22"/>
        </w:rPr>
        <w:t>or instance,</w:t>
      </w:r>
      <w:r w:rsidR="00546D3D" w:rsidRPr="004E75C4">
        <w:rPr>
          <w:sz w:val="22"/>
          <w:szCs w:val="22"/>
        </w:rPr>
        <w:t xml:space="preserve"> participant L4</w:t>
      </w:r>
      <w:r w:rsidR="005A73B2" w:rsidRPr="004E75C4">
        <w:rPr>
          <w:sz w:val="22"/>
          <w:szCs w:val="22"/>
        </w:rPr>
        <w:t>,</w:t>
      </w:r>
      <w:r w:rsidR="00DD3B58" w:rsidRPr="004E75C4">
        <w:rPr>
          <w:sz w:val="22"/>
          <w:szCs w:val="22"/>
        </w:rPr>
        <w:t xml:space="preserve"> </w:t>
      </w:r>
      <w:r w:rsidR="00546D3D" w:rsidRPr="004E75C4">
        <w:rPr>
          <w:sz w:val="22"/>
          <w:szCs w:val="22"/>
        </w:rPr>
        <w:t>this lecturer display</w:t>
      </w:r>
      <w:r w:rsidR="005A73B2" w:rsidRPr="004E75C4">
        <w:rPr>
          <w:sz w:val="22"/>
          <w:szCs w:val="22"/>
        </w:rPr>
        <w:t>ed</w:t>
      </w:r>
      <w:r w:rsidR="00546D3D" w:rsidRPr="004E75C4">
        <w:rPr>
          <w:sz w:val="22"/>
          <w:szCs w:val="22"/>
        </w:rPr>
        <w:t xml:space="preserve"> </w:t>
      </w:r>
      <w:r w:rsidR="005A73B2" w:rsidRPr="004E75C4">
        <w:rPr>
          <w:sz w:val="22"/>
          <w:szCs w:val="22"/>
        </w:rPr>
        <w:t>his</w:t>
      </w:r>
      <w:r w:rsidR="00546D3D" w:rsidRPr="004E75C4">
        <w:rPr>
          <w:sz w:val="22"/>
          <w:szCs w:val="22"/>
        </w:rPr>
        <w:t xml:space="preserve"> professional identity as a scholarship mentor. </w:t>
      </w:r>
      <w:r w:rsidR="005A73B2" w:rsidRPr="004E75C4">
        <w:rPr>
          <w:sz w:val="22"/>
          <w:szCs w:val="22"/>
        </w:rPr>
        <w:t>He</w:t>
      </w:r>
      <w:r w:rsidR="00546D3D" w:rsidRPr="004E75C4">
        <w:rPr>
          <w:sz w:val="22"/>
          <w:szCs w:val="22"/>
        </w:rPr>
        <w:t xml:space="preserve"> </w:t>
      </w:r>
      <w:r w:rsidR="005A73B2" w:rsidRPr="004E75C4">
        <w:rPr>
          <w:sz w:val="22"/>
          <w:szCs w:val="22"/>
        </w:rPr>
        <w:t>is</w:t>
      </w:r>
      <w:r w:rsidR="00546D3D" w:rsidRPr="004E75C4">
        <w:rPr>
          <w:sz w:val="22"/>
          <w:szCs w:val="22"/>
        </w:rPr>
        <w:t xml:space="preserve"> a scholarship </w:t>
      </w:r>
      <w:r w:rsidR="00DD3B58" w:rsidRPr="004E75C4">
        <w:rPr>
          <w:sz w:val="22"/>
          <w:szCs w:val="22"/>
        </w:rPr>
        <w:t>awardee</w:t>
      </w:r>
      <w:r w:rsidR="00546D3D" w:rsidRPr="004E75C4">
        <w:rPr>
          <w:sz w:val="22"/>
          <w:szCs w:val="22"/>
        </w:rPr>
        <w:t xml:space="preserve"> and a final-year PhD student at a university in Surabaya, Indonesia. </w:t>
      </w:r>
      <w:r w:rsidR="00DD3B58" w:rsidRPr="004E75C4">
        <w:rPr>
          <w:sz w:val="22"/>
          <w:szCs w:val="22"/>
        </w:rPr>
        <w:t xml:space="preserve">On his TikTok account, </w:t>
      </w:r>
      <w:r w:rsidR="003C1245" w:rsidRPr="004E75C4">
        <w:rPr>
          <w:sz w:val="22"/>
          <w:szCs w:val="22"/>
        </w:rPr>
        <w:t xml:space="preserve">which has gained around 9,000 followers. </w:t>
      </w:r>
      <w:r w:rsidR="009A32E9" w:rsidRPr="004E75C4">
        <w:rPr>
          <w:sz w:val="22"/>
          <w:szCs w:val="22"/>
        </w:rPr>
        <w:t>H</w:t>
      </w:r>
      <w:r w:rsidR="00DD3B58" w:rsidRPr="004E75C4">
        <w:rPr>
          <w:sz w:val="22"/>
          <w:szCs w:val="22"/>
        </w:rPr>
        <w:t>e</w:t>
      </w:r>
      <w:r w:rsidR="00546D3D" w:rsidRPr="004E75C4">
        <w:rPr>
          <w:sz w:val="22"/>
          <w:szCs w:val="22"/>
        </w:rPr>
        <w:t xml:space="preserve"> actively </w:t>
      </w:r>
      <w:r w:rsidR="003C1245" w:rsidRPr="004E75C4">
        <w:rPr>
          <w:sz w:val="22"/>
          <w:szCs w:val="22"/>
        </w:rPr>
        <w:t>shares</w:t>
      </w:r>
      <w:r w:rsidR="00546D3D" w:rsidRPr="004E75C4">
        <w:rPr>
          <w:sz w:val="22"/>
          <w:szCs w:val="22"/>
        </w:rPr>
        <w:t xml:space="preserve"> information about scholarships and tips on how to obtain them through short videos,</w:t>
      </w:r>
      <w:r w:rsidR="001A49BD" w:rsidRPr="004E75C4">
        <w:rPr>
          <w:sz w:val="22"/>
          <w:szCs w:val="22"/>
        </w:rPr>
        <w:t xml:space="preserve"> </w:t>
      </w:r>
      <w:r w:rsidR="00D64891" w:rsidRPr="004E75C4">
        <w:rPr>
          <w:sz w:val="22"/>
          <w:szCs w:val="22"/>
        </w:rPr>
        <w:t xml:space="preserve">and </w:t>
      </w:r>
      <w:r w:rsidR="001A49BD" w:rsidRPr="004E75C4">
        <w:rPr>
          <w:sz w:val="22"/>
          <w:szCs w:val="22"/>
        </w:rPr>
        <w:t xml:space="preserve">he also </w:t>
      </w:r>
      <w:r w:rsidR="003C1245" w:rsidRPr="004E75C4">
        <w:rPr>
          <w:sz w:val="22"/>
          <w:szCs w:val="22"/>
        </w:rPr>
        <w:t>actively responds to comments from his audience.</w:t>
      </w:r>
      <w:r w:rsidR="00546D3D" w:rsidRPr="004E75C4">
        <w:rPr>
          <w:sz w:val="22"/>
          <w:szCs w:val="22"/>
        </w:rPr>
        <w:t xml:space="preserve"> </w:t>
      </w:r>
      <w:r w:rsidR="009A32E9" w:rsidRPr="004E75C4">
        <w:rPr>
          <w:sz w:val="22"/>
          <w:szCs w:val="22"/>
        </w:rPr>
        <w:t xml:space="preserve">He explained: </w:t>
      </w:r>
    </w:p>
    <w:p w14:paraId="1473FA8B" w14:textId="114AC754" w:rsidR="00DD5ACD" w:rsidRPr="004E75C4" w:rsidRDefault="00DD5ACD" w:rsidP="005259DD">
      <w:pPr>
        <w:pStyle w:val="NormalWeb"/>
        <w:spacing w:before="0" w:beforeAutospacing="0" w:after="240" w:afterAutospacing="0"/>
        <w:ind w:left="426"/>
        <w:jc w:val="both"/>
        <w:rPr>
          <w:sz w:val="22"/>
          <w:szCs w:val="22"/>
        </w:rPr>
      </w:pPr>
      <w:r w:rsidRPr="004E75C4">
        <w:rPr>
          <w:sz w:val="22"/>
          <w:szCs w:val="22"/>
        </w:rPr>
        <w:t>“</w:t>
      </w:r>
      <w:r w:rsidR="00274DB6" w:rsidRPr="004E75C4">
        <w:rPr>
          <w:sz w:val="22"/>
          <w:szCs w:val="22"/>
        </w:rPr>
        <w:t>Yes… my TikTok is mainly about LPDP scholarships. I really want to build a mentoring program for students. I’d like people to know me as a lecturer who shares knowledge, especially about English and scholarships. I believe this kind of content can really help students</w:t>
      </w:r>
      <w:r w:rsidR="00867C49" w:rsidRPr="004E75C4">
        <w:rPr>
          <w:sz w:val="22"/>
          <w:szCs w:val="22"/>
        </w:rPr>
        <w:t>.” (</w:t>
      </w:r>
      <w:r w:rsidR="001B6BA1" w:rsidRPr="004E75C4">
        <w:rPr>
          <w:sz w:val="22"/>
          <w:szCs w:val="22"/>
        </w:rPr>
        <w:t>L4)</w:t>
      </w:r>
    </w:p>
    <w:p w14:paraId="6EBA4081" w14:textId="423D97BA" w:rsidR="00546D3D" w:rsidRPr="004E75C4" w:rsidRDefault="00322C2F" w:rsidP="005259DD">
      <w:pPr>
        <w:pStyle w:val="NormalWeb"/>
        <w:spacing w:before="0" w:beforeAutospacing="0" w:after="0" w:afterAutospacing="0" w:line="480" w:lineRule="auto"/>
        <w:ind w:firstLine="567"/>
        <w:jc w:val="both"/>
        <w:rPr>
          <w:sz w:val="22"/>
          <w:szCs w:val="22"/>
        </w:rPr>
      </w:pPr>
      <w:r w:rsidRPr="004E75C4">
        <w:rPr>
          <w:sz w:val="22"/>
          <w:szCs w:val="22"/>
        </w:rPr>
        <w:t>Meanwhile</w:t>
      </w:r>
      <w:r w:rsidR="00651FAE" w:rsidRPr="004E75C4">
        <w:rPr>
          <w:sz w:val="22"/>
          <w:szCs w:val="22"/>
        </w:rPr>
        <w:t>,</w:t>
      </w:r>
      <w:r w:rsidRPr="004E75C4">
        <w:rPr>
          <w:sz w:val="22"/>
          <w:szCs w:val="22"/>
        </w:rPr>
        <w:t xml:space="preserve"> participant L</w:t>
      </w:r>
      <w:r w:rsidR="000C29AE" w:rsidRPr="004E75C4">
        <w:rPr>
          <w:sz w:val="22"/>
          <w:szCs w:val="22"/>
        </w:rPr>
        <w:t xml:space="preserve">2 on his </w:t>
      </w:r>
      <w:r w:rsidR="007920E3" w:rsidRPr="004E75C4">
        <w:rPr>
          <w:sz w:val="22"/>
          <w:szCs w:val="22"/>
        </w:rPr>
        <w:t>TikTok account</w:t>
      </w:r>
      <w:r w:rsidR="00651FAE" w:rsidRPr="004E75C4">
        <w:rPr>
          <w:sz w:val="22"/>
          <w:szCs w:val="22"/>
        </w:rPr>
        <w:t xml:space="preserve"> </w:t>
      </w:r>
      <w:r w:rsidR="007B1A92" w:rsidRPr="004E75C4">
        <w:rPr>
          <w:sz w:val="22"/>
          <w:szCs w:val="22"/>
        </w:rPr>
        <w:t xml:space="preserve">described </w:t>
      </w:r>
      <w:r w:rsidR="00ED6388" w:rsidRPr="004E75C4">
        <w:rPr>
          <w:sz w:val="22"/>
          <w:szCs w:val="22"/>
        </w:rPr>
        <w:t>his professional identities</w:t>
      </w:r>
      <w:r w:rsidR="007B1A92" w:rsidRPr="004E75C4">
        <w:rPr>
          <w:sz w:val="22"/>
          <w:szCs w:val="22"/>
        </w:rPr>
        <w:t xml:space="preserve"> as </w:t>
      </w:r>
      <w:r w:rsidR="00D64891" w:rsidRPr="004E75C4">
        <w:rPr>
          <w:sz w:val="22"/>
          <w:szCs w:val="22"/>
        </w:rPr>
        <w:t xml:space="preserve">a </w:t>
      </w:r>
      <w:r w:rsidR="007B1A92" w:rsidRPr="004E75C4">
        <w:rPr>
          <w:sz w:val="22"/>
          <w:szCs w:val="22"/>
        </w:rPr>
        <w:t>lecturer and</w:t>
      </w:r>
      <w:r w:rsidR="009202D6" w:rsidRPr="004E75C4">
        <w:rPr>
          <w:sz w:val="22"/>
          <w:szCs w:val="22"/>
        </w:rPr>
        <w:t xml:space="preserve"> </w:t>
      </w:r>
      <w:r w:rsidR="00D64891" w:rsidRPr="004E75C4">
        <w:rPr>
          <w:sz w:val="22"/>
          <w:szCs w:val="22"/>
        </w:rPr>
        <w:t xml:space="preserve">a </w:t>
      </w:r>
      <w:r w:rsidR="007B1A92" w:rsidRPr="004E75C4">
        <w:rPr>
          <w:sz w:val="22"/>
          <w:szCs w:val="22"/>
        </w:rPr>
        <w:t>public speaking</w:t>
      </w:r>
      <w:r w:rsidR="009202D6" w:rsidRPr="004E75C4">
        <w:rPr>
          <w:sz w:val="22"/>
          <w:szCs w:val="22"/>
        </w:rPr>
        <w:t xml:space="preserve"> trainer</w:t>
      </w:r>
      <w:r w:rsidR="007B1A92" w:rsidRPr="004E75C4">
        <w:rPr>
          <w:sz w:val="22"/>
          <w:szCs w:val="22"/>
        </w:rPr>
        <w:t xml:space="preserve">. </w:t>
      </w:r>
      <w:r w:rsidR="000E42AC" w:rsidRPr="004E75C4">
        <w:rPr>
          <w:sz w:val="22"/>
          <w:szCs w:val="22"/>
        </w:rPr>
        <w:t>From his profile and content, i</w:t>
      </w:r>
      <w:r w:rsidR="000F015F" w:rsidRPr="004E75C4">
        <w:rPr>
          <w:sz w:val="22"/>
          <w:szCs w:val="22"/>
        </w:rPr>
        <w:t>n general, he used TikTok to promote his professional identity as a public speaking trainer</w:t>
      </w:r>
      <w:r w:rsidR="000E42AC" w:rsidRPr="004E75C4">
        <w:rPr>
          <w:sz w:val="22"/>
          <w:szCs w:val="22"/>
        </w:rPr>
        <w:t>.</w:t>
      </w:r>
      <w:r w:rsidR="00A10398" w:rsidRPr="004E75C4">
        <w:rPr>
          <w:sz w:val="22"/>
          <w:szCs w:val="22"/>
        </w:rPr>
        <w:t xml:space="preserve"> Most of his content c</w:t>
      </w:r>
      <w:r w:rsidR="00D64891" w:rsidRPr="004E75C4">
        <w:rPr>
          <w:sz w:val="22"/>
          <w:szCs w:val="22"/>
        </w:rPr>
        <w:t>ent</w:t>
      </w:r>
      <w:r w:rsidR="00A10398" w:rsidRPr="004E75C4">
        <w:rPr>
          <w:sz w:val="22"/>
          <w:szCs w:val="22"/>
        </w:rPr>
        <w:t>red</w:t>
      </w:r>
      <w:r w:rsidR="00B36466" w:rsidRPr="004E75C4">
        <w:rPr>
          <w:sz w:val="22"/>
          <w:szCs w:val="22"/>
        </w:rPr>
        <w:t xml:space="preserve"> around public speaking tips, motivation for students, and video testimonials from</w:t>
      </w:r>
      <w:r w:rsidR="00EA2B4F" w:rsidRPr="004E75C4">
        <w:rPr>
          <w:sz w:val="22"/>
          <w:szCs w:val="22"/>
        </w:rPr>
        <w:t xml:space="preserve"> his training participants</w:t>
      </w:r>
      <w:r w:rsidR="00160CCC" w:rsidRPr="004E75C4">
        <w:rPr>
          <w:sz w:val="22"/>
          <w:szCs w:val="22"/>
        </w:rPr>
        <w:t xml:space="preserve">. </w:t>
      </w:r>
      <w:r w:rsidR="006C7042" w:rsidRPr="004E75C4">
        <w:rPr>
          <w:sz w:val="22"/>
          <w:szCs w:val="22"/>
        </w:rPr>
        <w:t xml:space="preserve">He explained: </w:t>
      </w:r>
    </w:p>
    <w:p w14:paraId="4149724B" w14:textId="626E0CBE" w:rsidR="006C7042" w:rsidRPr="004E75C4" w:rsidRDefault="002E79B1" w:rsidP="005259DD">
      <w:pPr>
        <w:pStyle w:val="NormalWeb"/>
        <w:spacing w:before="0" w:beforeAutospacing="0" w:after="240" w:afterAutospacing="0"/>
        <w:ind w:left="567"/>
        <w:jc w:val="both"/>
        <w:rPr>
          <w:sz w:val="22"/>
          <w:szCs w:val="22"/>
        </w:rPr>
      </w:pPr>
      <w:r w:rsidRPr="004E75C4">
        <w:rPr>
          <w:sz w:val="22"/>
          <w:szCs w:val="22"/>
        </w:rPr>
        <w:t xml:space="preserve">“For me, TikTok is a place to share what I do, as </w:t>
      </w:r>
      <w:r w:rsidR="00D64891" w:rsidRPr="004E75C4">
        <w:rPr>
          <w:sz w:val="22"/>
          <w:szCs w:val="22"/>
        </w:rPr>
        <w:t xml:space="preserve">a </w:t>
      </w:r>
      <w:r w:rsidRPr="004E75C4">
        <w:rPr>
          <w:sz w:val="22"/>
          <w:szCs w:val="22"/>
        </w:rPr>
        <w:t xml:space="preserve">lecturer, public speaking trainer, host, </w:t>
      </w:r>
      <w:r w:rsidR="00D64891" w:rsidRPr="004E75C4">
        <w:rPr>
          <w:sz w:val="22"/>
          <w:szCs w:val="22"/>
        </w:rPr>
        <w:t xml:space="preserve">and </w:t>
      </w:r>
      <w:r w:rsidRPr="004E75C4">
        <w:rPr>
          <w:sz w:val="22"/>
          <w:szCs w:val="22"/>
        </w:rPr>
        <w:t>radio broadcaster. You know, TikTok is super popular in Indonesia, so it’s a great platform for marketing and branding… Hehe.”</w:t>
      </w:r>
      <w:r w:rsidR="007F4FA4" w:rsidRPr="004E75C4">
        <w:rPr>
          <w:sz w:val="22"/>
          <w:szCs w:val="22"/>
        </w:rPr>
        <w:t>.</w:t>
      </w:r>
      <w:r w:rsidR="005E1984" w:rsidRPr="004E75C4">
        <w:rPr>
          <w:sz w:val="22"/>
          <w:szCs w:val="22"/>
        </w:rPr>
        <w:t xml:space="preserve"> (L2)</w:t>
      </w:r>
    </w:p>
    <w:p w14:paraId="10388DC9" w14:textId="0197F6CF" w:rsidR="005B7C7F" w:rsidRPr="004E75C4" w:rsidRDefault="005A313C" w:rsidP="005259DD">
      <w:pPr>
        <w:pStyle w:val="NormalWeb"/>
        <w:spacing w:before="0" w:beforeAutospacing="0" w:after="0" w:afterAutospacing="0" w:line="480" w:lineRule="auto"/>
        <w:ind w:firstLine="567"/>
        <w:jc w:val="both"/>
        <w:rPr>
          <w:sz w:val="22"/>
          <w:szCs w:val="22"/>
        </w:rPr>
      </w:pPr>
      <w:r w:rsidRPr="004E75C4">
        <w:rPr>
          <w:sz w:val="22"/>
          <w:szCs w:val="22"/>
        </w:rPr>
        <w:lastRenderedPageBreak/>
        <w:t xml:space="preserve">In addition, participant L2 explained that he was on TikTok only to share videos related to his professional activities. He rarely left comments on other people's accounts, but was quite active in replying to comments on his own posts. </w:t>
      </w:r>
      <w:r w:rsidR="00C401E5" w:rsidRPr="004E75C4">
        <w:rPr>
          <w:sz w:val="22"/>
          <w:szCs w:val="22"/>
        </w:rPr>
        <w:t>He said:</w:t>
      </w:r>
    </w:p>
    <w:p w14:paraId="7B2F1C07" w14:textId="3623E08A" w:rsidR="00505A55" w:rsidRPr="004E75C4" w:rsidRDefault="00505A55" w:rsidP="005259DD">
      <w:pPr>
        <w:pStyle w:val="NormalWeb"/>
        <w:spacing w:before="0" w:beforeAutospacing="0" w:after="240" w:afterAutospacing="0"/>
        <w:ind w:left="567"/>
        <w:jc w:val="both"/>
        <w:rPr>
          <w:sz w:val="22"/>
          <w:szCs w:val="22"/>
        </w:rPr>
      </w:pPr>
      <w:r w:rsidRPr="004E75C4">
        <w:rPr>
          <w:sz w:val="22"/>
          <w:szCs w:val="22"/>
        </w:rPr>
        <w:t>“I usually just post my activities. I don’t really comment on other people’s accounts, but I do reply to comments on my videos.”</w:t>
      </w:r>
      <w:r w:rsidR="00C401E5" w:rsidRPr="004E75C4">
        <w:rPr>
          <w:sz w:val="22"/>
          <w:szCs w:val="22"/>
        </w:rPr>
        <w:t xml:space="preserve"> (L2)</w:t>
      </w:r>
    </w:p>
    <w:p w14:paraId="2137F63F" w14:textId="486CC7C4" w:rsidR="009E09C6" w:rsidRPr="004E75C4" w:rsidRDefault="00D842B4" w:rsidP="004E75C4">
      <w:pPr>
        <w:pStyle w:val="NormalWeb"/>
        <w:spacing w:before="0" w:beforeAutospacing="0" w:after="0" w:afterAutospacing="0" w:line="480" w:lineRule="auto"/>
        <w:ind w:firstLine="567"/>
        <w:jc w:val="both"/>
        <w:rPr>
          <w:sz w:val="22"/>
          <w:szCs w:val="22"/>
        </w:rPr>
      </w:pPr>
      <w:r w:rsidRPr="004E75C4">
        <w:rPr>
          <w:sz w:val="22"/>
          <w:szCs w:val="22"/>
        </w:rPr>
        <w:t xml:space="preserve">The participants also perceived TikTok as a space to strengthen connections with both colleagues and students. </w:t>
      </w:r>
      <w:r w:rsidR="00AA0964" w:rsidRPr="004E75C4">
        <w:rPr>
          <w:sz w:val="22"/>
          <w:szCs w:val="22"/>
        </w:rPr>
        <w:t xml:space="preserve"> They felt that this platform encouraged students to be more open and emotionally closer to them. Although students initially viewed their lecturers as rigid and highly respected figures on campus, TikTok allowed them to see a more relatable side of their lecturers, which in turn strengthened their sense of </w:t>
      </w:r>
      <w:r w:rsidR="00DB30C6" w:rsidRPr="004E75C4">
        <w:rPr>
          <w:sz w:val="22"/>
          <w:szCs w:val="22"/>
        </w:rPr>
        <w:t>familiarity.  As participant L</w:t>
      </w:r>
      <w:r w:rsidR="008E259F" w:rsidRPr="004E75C4">
        <w:rPr>
          <w:sz w:val="22"/>
          <w:szCs w:val="22"/>
        </w:rPr>
        <w:t>3</w:t>
      </w:r>
      <w:r w:rsidR="00DB30C6" w:rsidRPr="004E75C4">
        <w:rPr>
          <w:sz w:val="22"/>
          <w:szCs w:val="22"/>
        </w:rPr>
        <w:t xml:space="preserve"> said: </w:t>
      </w:r>
    </w:p>
    <w:p w14:paraId="5AC6BCCC" w14:textId="1B90F9F5" w:rsidR="00443244" w:rsidRPr="004E75C4" w:rsidRDefault="003C6E2A" w:rsidP="005259DD">
      <w:pPr>
        <w:pStyle w:val="NormalWeb"/>
        <w:spacing w:before="0" w:beforeAutospacing="0" w:after="240" w:afterAutospacing="0"/>
        <w:ind w:left="567"/>
        <w:jc w:val="both"/>
        <w:rPr>
          <w:sz w:val="22"/>
          <w:szCs w:val="22"/>
        </w:rPr>
      </w:pPr>
      <w:r w:rsidRPr="004E75C4">
        <w:rPr>
          <w:sz w:val="22"/>
          <w:szCs w:val="22"/>
        </w:rPr>
        <w:t>“One of my students once said, ‘Ma’am, I just found out you like K-</w:t>
      </w:r>
      <w:r w:rsidR="00D64891" w:rsidRPr="004E75C4">
        <w:rPr>
          <w:sz w:val="22"/>
          <w:szCs w:val="22"/>
        </w:rPr>
        <w:t>p</w:t>
      </w:r>
      <w:r w:rsidRPr="004E75C4">
        <w:rPr>
          <w:sz w:val="22"/>
          <w:szCs w:val="22"/>
        </w:rPr>
        <w:t>op. I saw your TikTok</w:t>
      </w:r>
      <w:r w:rsidR="00D64891" w:rsidRPr="004E75C4">
        <w:rPr>
          <w:sz w:val="22"/>
          <w:szCs w:val="22"/>
        </w:rPr>
        <w:t>.</w:t>
      </w:r>
      <w:r w:rsidR="000012FC" w:rsidRPr="004E75C4">
        <w:rPr>
          <w:sz w:val="22"/>
          <w:szCs w:val="22"/>
        </w:rPr>
        <w:t xml:space="preserve"> Since</w:t>
      </w:r>
      <w:r w:rsidRPr="004E75C4">
        <w:rPr>
          <w:sz w:val="22"/>
          <w:szCs w:val="22"/>
        </w:rPr>
        <w:t xml:space="preserve"> then, some K-</w:t>
      </w:r>
      <w:r w:rsidR="00D64891" w:rsidRPr="004E75C4">
        <w:rPr>
          <w:sz w:val="22"/>
          <w:szCs w:val="22"/>
        </w:rPr>
        <w:t>p</w:t>
      </w:r>
      <w:r w:rsidRPr="004E75C4">
        <w:rPr>
          <w:sz w:val="22"/>
          <w:szCs w:val="22"/>
        </w:rPr>
        <w:t>op fans among my students got closer to me, like friends. They follow my account and often leave likes or comments. It feels nic</w:t>
      </w:r>
      <w:r w:rsidR="004169DB" w:rsidRPr="004E75C4">
        <w:rPr>
          <w:sz w:val="22"/>
          <w:szCs w:val="22"/>
        </w:rPr>
        <w:t>e,</w:t>
      </w:r>
      <w:r w:rsidRPr="004E75C4">
        <w:rPr>
          <w:sz w:val="22"/>
          <w:szCs w:val="22"/>
        </w:rPr>
        <w:t xml:space="preserve"> </w:t>
      </w:r>
      <w:r w:rsidR="00D64891" w:rsidRPr="004E75C4">
        <w:rPr>
          <w:sz w:val="22"/>
          <w:szCs w:val="22"/>
        </w:rPr>
        <w:t>h</w:t>
      </w:r>
      <w:r w:rsidR="004169DB" w:rsidRPr="004E75C4">
        <w:rPr>
          <w:sz w:val="22"/>
          <w:szCs w:val="22"/>
        </w:rPr>
        <w:t>ehe</w:t>
      </w:r>
      <w:r w:rsidRPr="004E75C4">
        <w:rPr>
          <w:sz w:val="22"/>
          <w:szCs w:val="22"/>
        </w:rPr>
        <w:t xml:space="preserve">.” </w:t>
      </w:r>
      <w:r w:rsidR="00FF5261" w:rsidRPr="004E75C4">
        <w:rPr>
          <w:sz w:val="22"/>
          <w:szCs w:val="22"/>
        </w:rPr>
        <w:t>(L</w:t>
      </w:r>
      <w:r w:rsidR="008E259F" w:rsidRPr="004E75C4">
        <w:rPr>
          <w:sz w:val="22"/>
          <w:szCs w:val="22"/>
        </w:rPr>
        <w:t>3)</w:t>
      </w:r>
      <w:r w:rsidR="00FF5261" w:rsidRPr="004E75C4">
        <w:rPr>
          <w:sz w:val="22"/>
          <w:szCs w:val="22"/>
        </w:rPr>
        <w:t xml:space="preserve">  </w:t>
      </w:r>
    </w:p>
    <w:p w14:paraId="2AE19E26" w14:textId="4585A2B5" w:rsidR="00CC3D92" w:rsidRPr="004E75C4" w:rsidRDefault="00CC3D92" w:rsidP="004E75C4">
      <w:pPr>
        <w:pStyle w:val="NormalWeb"/>
        <w:spacing w:before="0" w:beforeAutospacing="0" w:after="0" w:afterAutospacing="0" w:line="480" w:lineRule="auto"/>
        <w:ind w:firstLine="567"/>
        <w:jc w:val="both"/>
        <w:rPr>
          <w:sz w:val="22"/>
          <w:szCs w:val="22"/>
        </w:rPr>
      </w:pPr>
      <w:r w:rsidRPr="004E75C4">
        <w:rPr>
          <w:sz w:val="22"/>
          <w:szCs w:val="22"/>
        </w:rPr>
        <w:t>This quote shows how TikTok has become a bridge for personal connections between lecturers and students. The students</w:t>
      </w:r>
      <w:r w:rsidR="00687316" w:rsidRPr="004E75C4">
        <w:rPr>
          <w:sz w:val="22"/>
          <w:szCs w:val="22"/>
        </w:rPr>
        <w:t>’</w:t>
      </w:r>
      <w:r w:rsidRPr="004E75C4">
        <w:rPr>
          <w:sz w:val="22"/>
          <w:szCs w:val="22"/>
        </w:rPr>
        <w:t xml:space="preserve"> surprise at discovering their lecturer</w:t>
      </w:r>
      <w:r w:rsidR="001B7408" w:rsidRPr="004E75C4">
        <w:rPr>
          <w:sz w:val="22"/>
          <w:szCs w:val="22"/>
        </w:rPr>
        <w:t>’</w:t>
      </w:r>
      <w:r w:rsidRPr="004E75C4">
        <w:rPr>
          <w:sz w:val="22"/>
          <w:szCs w:val="22"/>
        </w:rPr>
        <w:t>s interest in K-</w:t>
      </w:r>
      <w:r w:rsidR="00D64891" w:rsidRPr="004E75C4">
        <w:rPr>
          <w:sz w:val="22"/>
          <w:szCs w:val="22"/>
        </w:rPr>
        <w:t>p</w:t>
      </w:r>
      <w:r w:rsidRPr="004E75C4">
        <w:rPr>
          <w:sz w:val="22"/>
          <w:szCs w:val="22"/>
        </w:rPr>
        <w:t>op shows how TikTok can reveal a more relatable and human side to educators, beyond the formal image that students usually see on campus.</w:t>
      </w:r>
      <w:r w:rsidR="00E00C6A" w:rsidRPr="004E75C4">
        <w:rPr>
          <w:sz w:val="22"/>
          <w:szCs w:val="22"/>
        </w:rPr>
        <w:t xml:space="preserve"> </w:t>
      </w:r>
    </w:p>
    <w:p w14:paraId="5D6FBEE4" w14:textId="06BD4205" w:rsidR="00CC53FC" w:rsidRPr="004E75C4" w:rsidRDefault="00CC53FC" w:rsidP="004E75C4">
      <w:pPr>
        <w:pStyle w:val="NormalWeb"/>
        <w:spacing w:before="0" w:beforeAutospacing="0" w:after="0" w:afterAutospacing="0" w:line="480" w:lineRule="auto"/>
        <w:ind w:firstLine="567"/>
        <w:jc w:val="both"/>
        <w:rPr>
          <w:sz w:val="22"/>
          <w:szCs w:val="22"/>
        </w:rPr>
      </w:pPr>
      <w:r w:rsidRPr="004E75C4">
        <w:rPr>
          <w:sz w:val="22"/>
          <w:szCs w:val="22"/>
        </w:rPr>
        <w:t>In addition to positioning themselves as mentors and influencers, some lecturers explicitly used TikTok to present more speciali</w:t>
      </w:r>
      <w:r w:rsidR="00D64891" w:rsidRPr="004E75C4">
        <w:rPr>
          <w:sz w:val="22"/>
          <w:szCs w:val="22"/>
        </w:rPr>
        <w:t>s</w:t>
      </w:r>
      <w:r w:rsidRPr="004E75C4">
        <w:rPr>
          <w:sz w:val="22"/>
          <w:szCs w:val="22"/>
        </w:rPr>
        <w:t>ed academic expertise. For instance, L5 explained,</w:t>
      </w:r>
    </w:p>
    <w:p w14:paraId="1322DBD0" w14:textId="037A58FB" w:rsidR="00CC53FC" w:rsidRDefault="00CC53FC" w:rsidP="005259DD">
      <w:pPr>
        <w:pStyle w:val="NormalWeb"/>
        <w:spacing w:before="0" w:beforeAutospacing="0" w:after="0" w:afterAutospacing="0"/>
        <w:ind w:left="720" w:firstLine="60"/>
        <w:jc w:val="both"/>
        <w:rPr>
          <w:sz w:val="22"/>
          <w:szCs w:val="22"/>
        </w:rPr>
      </w:pPr>
      <w:r w:rsidRPr="004E75C4">
        <w:rPr>
          <w:sz w:val="22"/>
          <w:szCs w:val="22"/>
        </w:rPr>
        <w:t xml:space="preserve">“Most of my content is about scientific writing tips and journals,” which reflects the role of an academic writing coach.” (L5) </w:t>
      </w:r>
    </w:p>
    <w:p w14:paraId="2A51A4DC" w14:textId="77777777" w:rsidR="005259DD" w:rsidRPr="004E75C4" w:rsidRDefault="005259DD" w:rsidP="005259DD">
      <w:pPr>
        <w:pStyle w:val="NormalWeb"/>
        <w:spacing w:before="0" w:beforeAutospacing="0" w:after="0" w:afterAutospacing="0"/>
        <w:ind w:left="720" w:firstLine="60"/>
        <w:jc w:val="both"/>
        <w:rPr>
          <w:sz w:val="22"/>
          <w:szCs w:val="22"/>
        </w:rPr>
      </w:pPr>
    </w:p>
    <w:p w14:paraId="2B2623A1" w14:textId="21642C76" w:rsidR="00CC53FC" w:rsidRPr="004E75C4" w:rsidRDefault="00CC53FC" w:rsidP="005259DD">
      <w:pPr>
        <w:pStyle w:val="NormalWeb"/>
        <w:spacing w:before="0" w:beforeAutospacing="0" w:after="0" w:afterAutospacing="0" w:line="480" w:lineRule="auto"/>
        <w:jc w:val="both"/>
        <w:rPr>
          <w:sz w:val="22"/>
          <w:szCs w:val="22"/>
        </w:rPr>
      </w:pPr>
      <w:r w:rsidRPr="004E75C4">
        <w:rPr>
          <w:sz w:val="22"/>
          <w:szCs w:val="22"/>
        </w:rPr>
        <w:t xml:space="preserve">While not all participants directly integrated TikTok into classroom teaching, L5 noted, </w:t>
      </w:r>
    </w:p>
    <w:p w14:paraId="42A184A0" w14:textId="08B7EEE4" w:rsidR="00CC53FC" w:rsidRPr="004E75C4" w:rsidRDefault="00CC53FC" w:rsidP="005259DD">
      <w:pPr>
        <w:pStyle w:val="NormalWeb"/>
        <w:spacing w:before="0" w:beforeAutospacing="0" w:after="0" w:afterAutospacing="0"/>
        <w:ind w:left="567"/>
        <w:jc w:val="both"/>
        <w:rPr>
          <w:sz w:val="22"/>
          <w:szCs w:val="22"/>
        </w:rPr>
      </w:pPr>
      <w:r w:rsidRPr="004E75C4">
        <w:rPr>
          <w:sz w:val="22"/>
          <w:szCs w:val="22"/>
        </w:rPr>
        <w:t>“I have never directly used TikTok videos in my classroom. However, if I find interesting teaching videos or materials shared by other lecturers on TikTok, I usually save them for inspiration.” (L5)</w:t>
      </w:r>
    </w:p>
    <w:p w14:paraId="2CE5C0CF" w14:textId="77777777" w:rsidR="00CC53FC" w:rsidRPr="004E75C4" w:rsidRDefault="00CC53FC" w:rsidP="005259DD">
      <w:pPr>
        <w:pStyle w:val="NormalWeb"/>
        <w:spacing w:before="0" w:beforeAutospacing="0" w:after="0" w:afterAutospacing="0"/>
        <w:jc w:val="both"/>
        <w:rPr>
          <w:sz w:val="22"/>
          <w:szCs w:val="22"/>
        </w:rPr>
      </w:pPr>
    </w:p>
    <w:p w14:paraId="6E872061" w14:textId="192E6264" w:rsidR="00CC53FC" w:rsidRPr="005259DD" w:rsidRDefault="00CC53FC" w:rsidP="005259DD">
      <w:pPr>
        <w:pStyle w:val="NormalWeb"/>
        <w:spacing w:before="0" w:beforeAutospacing="0" w:after="0" w:afterAutospacing="0" w:line="480" w:lineRule="auto"/>
        <w:ind w:firstLine="567"/>
        <w:jc w:val="both"/>
        <w:rPr>
          <w:sz w:val="22"/>
          <w:szCs w:val="22"/>
        </w:rPr>
      </w:pPr>
      <w:r w:rsidRPr="004E75C4">
        <w:rPr>
          <w:sz w:val="22"/>
          <w:szCs w:val="22"/>
        </w:rPr>
        <w:t xml:space="preserve">This illustrates how TikTok also serves as an indirect resource for professional development by exposing lecturers to innovative pedagogical content. Moreover, L2 shared, “I have received several invitations after being seen on social media,” highlighting how TikTok exposure extends </w:t>
      </w:r>
      <w:r w:rsidRPr="005259DD">
        <w:rPr>
          <w:sz w:val="22"/>
          <w:szCs w:val="22"/>
        </w:rPr>
        <w:t>beyond digital presence to tangible professional opportunities. Similarly, L4 emphasi</w:t>
      </w:r>
      <w:r w:rsidR="00D64891" w:rsidRPr="005259DD">
        <w:rPr>
          <w:sz w:val="22"/>
          <w:szCs w:val="22"/>
        </w:rPr>
        <w:t>s</w:t>
      </w:r>
      <w:r w:rsidRPr="005259DD">
        <w:rPr>
          <w:sz w:val="22"/>
          <w:szCs w:val="22"/>
        </w:rPr>
        <w:t xml:space="preserve">ed how repeated posting gradually reshaped his self-branding: </w:t>
      </w:r>
    </w:p>
    <w:p w14:paraId="38D57953" w14:textId="3BBFE383" w:rsidR="00CC53FC" w:rsidRPr="005259DD" w:rsidRDefault="00CC53FC" w:rsidP="005259DD">
      <w:pPr>
        <w:pStyle w:val="NormalWeb"/>
        <w:spacing w:before="0" w:beforeAutospacing="0" w:after="240" w:afterAutospacing="0"/>
        <w:ind w:left="720"/>
        <w:jc w:val="both"/>
        <w:rPr>
          <w:sz w:val="22"/>
          <w:szCs w:val="22"/>
        </w:rPr>
      </w:pPr>
      <w:r w:rsidRPr="005259DD">
        <w:rPr>
          <w:sz w:val="22"/>
          <w:szCs w:val="22"/>
        </w:rPr>
        <w:lastRenderedPageBreak/>
        <w:t>“Initially, I only aimed to share info about scholarships, but since I kept making videos on that topic, I feel like my personal brand naturally shifted in that direction.” (L4)</w:t>
      </w:r>
    </w:p>
    <w:p w14:paraId="769A1859" w14:textId="09AA8016" w:rsidR="00EF449F" w:rsidRPr="005259DD" w:rsidRDefault="00CC53FC" w:rsidP="004E75C4">
      <w:pPr>
        <w:pStyle w:val="NormalWeb"/>
        <w:spacing w:before="0" w:beforeAutospacing="0" w:after="0" w:afterAutospacing="0" w:line="480" w:lineRule="auto"/>
        <w:ind w:firstLine="567"/>
        <w:jc w:val="both"/>
        <w:rPr>
          <w:sz w:val="22"/>
          <w:szCs w:val="22"/>
        </w:rPr>
      </w:pPr>
      <w:r w:rsidRPr="005259DD">
        <w:rPr>
          <w:sz w:val="22"/>
          <w:szCs w:val="22"/>
        </w:rPr>
        <w:t>This indicates that professional identity on TikTok is not fixed, but rather develops in response to audience interaction and personal practice.</w:t>
      </w:r>
    </w:p>
    <w:p w14:paraId="1BD34624" w14:textId="37348C08" w:rsidR="007C500B" w:rsidRPr="005259DD" w:rsidRDefault="00E42A66" w:rsidP="004E75C4">
      <w:pPr>
        <w:pStyle w:val="NormalWeb"/>
        <w:spacing w:before="0" w:beforeAutospacing="0" w:after="240" w:afterAutospacing="0" w:line="480" w:lineRule="auto"/>
        <w:ind w:firstLine="567"/>
        <w:jc w:val="both"/>
        <w:rPr>
          <w:sz w:val="22"/>
          <w:szCs w:val="22"/>
        </w:rPr>
      </w:pPr>
      <w:r w:rsidRPr="005259DD">
        <w:rPr>
          <w:sz w:val="22"/>
          <w:szCs w:val="22"/>
        </w:rPr>
        <w:t xml:space="preserve">Furthermore, </w:t>
      </w:r>
      <w:r w:rsidR="00D64891" w:rsidRPr="005259DD">
        <w:rPr>
          <w:sz w:val="22"/>
          <w:szCs w:val="22"/>
        </w:rPr>
        <w:t xml:space="preserve">the </w:t>
      </w:r>
      <w:r w:rsidRPr="005259DD">
        <w:rPr>
          <w:sz w:val="22"/>
          <w:szCs w:val="22"/>
        </w:rPr>
        <w:t>interview also revealed that the English</w:t>
      </w:r>
      <w:r w:rsidR="007C500B" w:rsidRPr="005259DD">
        <w:rPr>
          <w:sz w:val="22"/>
          <w:szCs w:val="22"/>
        </w:rPr>
        <w:t xml:space="preserve"> lecturers </w:t>
      </w:r>
      <w:r w:rsidRPr="005259DD">
        <w:rPr>
          <w:sz w:val="22"/>
          <w:szCs w:val="22"/>
        </w:rPr>
        <w:t>in Indonesia</w:t>
      </w:r>
      <w:r w:rsidR="007C500B" w:rsidRPr="005259DD">
        <w:rPr>
          <w:sz w:val="22"/>
          <w:szCs w:val="22"/>
        </w:rPr>
        <w:t xml:space="preserve"> believe that TikTok can enhance</w:t>
      </w:r>
      <w:r w:rsidR="004911CF" w:rsidRPr="005259DD">
        <w:rPr>
          <w:sz w:val="22"/>
          <w:szCs w:val="22"/>
        </w:rPr>
        <w:t xml:space="preserve"> their</w:t>
      </w:r>
      <w:r w:rsidR="007C500B" w:rsidRPr="005259DD">
        <w:rPr>
          <w:sz w:val="22"/>
          <w:szCs w:val="22"/>
        </w:rPr>
        <w:t xml:space="preserve"> professional development, such as their teaching </w:t>
      </w:r>
      <w:r w:rsidR="00B33EA6" w:rsidRPr="005259DD">
        <w:rPr>
          <w:sz w:val="22"/>
          <w:szCs w:val="22"/>
        </w:rPr>
        <w:t>method</w:t>
      </w:r>
      <w:r w:rsidR="007C500B" w:rsidRPr="005259DD">
        <w:rPr>
          <w:sz w:val="22"/>
          <w:szCs w:val="22"/>
        </w:rPr>
        <w:t xml:space="preserve"> and receiving invitations to become an expert speaker at workshops. As</w:t>
      </w:r>
      <w:r w:rsidR="00B33EA6" w:rsidRPr="005259DD">
        <w:rPr>
          <w:sz w:val="22"/>
          <w:szCs w:val="22"/>
        </w:rPr>
        <w:t xml:space="preserve"> explained by </w:t>
      </w:r>
      <w:r w:rsidR="007C500B" w:rsidRPr="005259DD">
        <w:rPr>
          <w:sz w:val="22"/>
          <w:szCs w:val="22"/>
        </w:rPr>
        <w:t>participants L</w:t>
      </w:r>
      <w:r w:rsidR="00022545" w:rsidRPr="005259DD">
        <w:rPr>
          <w:sz w:val="22"/>
          <w:szCs w:val="22"/>
        </w:rPr>
        <w:t>1</w:t>
      </w:r>
      <w:r w:rsidR="007C500B" w:rsidRPr="005259DD">
        <w:rPr>
          <w:sz w:val="22"/>
          <w:szCs w:val="22"/>
        </w:rPr>
        <w:t xml:space="preserve"> and L</w:t>
      </w:r>
      <w:r w:rsidR="00022545" w:rsidRPr="005259DD">
        <w:rPr>
          <w:sz w:val="22"/>
          <w:szCs w:val="22"/>
        </w:rPr>
        <w:t>4</w:t>
      </w:r>
      <w:r w:rsidR="007C500B" w:rsidRPr="005259DD">
        <w:rPr>
          <w:sz w:val="22"/>
          <w:szCs w:val="22"/>
        </w:rPr>
        <w:t xml:space="preserve">: </w:t>
      </w:r>
    </w:p>
    <w:p w14:paraId="315E3E85" w14:textId="6CBFAC99" w:rsidR="007C500B" w:rsidRPr="005259DD" w:rsidRDefault="004911CF" w:rsidP="005259DD">
      <w:pPr>
        <w:pStyle w:val="NormalWeb"/>
        <w:spacing w:before="0" w:beforeAutospacing="0" w:after="240" w:afterAutospacing="0"/>
        <w:ind w:left="720"/>
        <w:jc w:val="both"/>
        <w:rPr>
          <w:sz w:val="22"/>
          <w:szCs w:val="22"/>
        </w:rPr>
      </w:pPr>
      <w:r w:rsidRPr="005259DD">
        <w:rPr>
          <w:sz w:val="22"/>
          <w:szCs w:val="22"/>
        </w:rPr>
        <w:t>“</w:t>
      </w:r>
      <w:r w:rsidR="000B5FBF" w:rsidRPr="005259DD">
        <w:rPr>
          <w:sz w:val="22"/>
          <w:szCs w:val="22"/>
        </w:rPr>
        <w:t>Not long ago, I asked my students to make a short video. I got the idea from TikTok</w:t>
      </w:r>
      <w:r w:rsidR="00D64891" w:rsidRPr="005259DD">
        <w:rPr>
          <w:sz w:val="22"/>
          <w:szCs w:val="22"/>
        </w:rPr>
        <w:t>,</w:t>
      </w:r>
      <w:r w:rsidR="000B5FBF" w:rsidRPr="005259DD">
        <w:rPr>
          <w:sz w:val="22"/>
          <w:szCs w:val="22"/>
        </w:rPr>
        <w:t xml:space="preserve"> </w:t>
      </w:r>
      <w:r w:rsidR="00D64891" w:rsidRPr="005259DD">
        <w:rPr>
          <w:sz w:val="22"/>
          <w:szCs w:val="22"/>
        </w:rPr>
        <w:t>a</w:t>
      </w:r>
      <w:r w:rsidR="000B5FBF" w:rsidRPr="005259DD">
        <w:rPr>
          <w:sz w:val="22"/>
          <w:szCs w:val="22"/>
        </w:rPr>
        <w:t>nd it looks like they really liked it</w:t>
      </w:r>
      <w:r w:rsidR="00D64891" w:rsidRPr="005259DD">
        <w:rPr>
          <w:sz w:val="22"/>
          <w:szCs w:val="22"/>
        </w:rPr>
        <w:t>;</w:t>
      </w:r>
      <w:r w:rsidR="000B5FBF" w:rsidRPr="005259DD">
        <w:rPr>
          <w:sz w:val="22"/>
          <w:szCs w:val="22"/>
        </w:rPr>
        <w:t xml:space="preserve"> they were very enthusiastic</w:t>
      </w:r>
      <w:r w:rsidR="00053F69" w:rsidRPr="005259DD">
        <w:rPr>
          <w:sz w:val="22"/>
          <w:szCs w:val="22"/>
        </w:rPr>
        <w:t xml:space="preserve">” (L1) </w:t>
      </w:r>
    </w:p>
    <w:p w14:paraId="343AAA74" w14:textId="16C51402" w:rsidR="00D8011F" w:rsidRPr="005259DD" w:rsidRDefault="001A146F" w:rsidP="004E75C4">
      <w:pPr>
        <w:pStyle w:val="NormalWeb"/>
        <w:spacing w:before="0" w:beforeAutospacing="0" w:after="240" w:afterAutospacing="0" w:line="480" w:lineRule="auto"/>
        <w:ind w:firstLine="567"/>
        <w:jc w:val="both"/>
        <w:rPr>
          <w:sz w:val="22"/>
          <w:szCs w:val="22"/>
        </w:rPr>
      </w:pPr>
      <w:r w:rsidRPr="005259DD">
        <w:rPr>
          <w:sz w:val="22"/>
          <w:szCs w:val="22"/>
        </w:rPr>
        <w:t>Meanwhile</w:t>
      </w:r>
      <w:r w:rsidR="00D8011F" w:rsidRPr="005259DD">
        <w:rPr>
          <w:sz w:val="22"/>
          <w:szCs w:val="22"/>
        </w:rPr>
        <w:t>, participant L4 noted that TikTok has supported his career as a scholarship mentor.</w:t>
      </w:r>
      <w:r w:rsidR="00153945" w:rsidRPr="005259DD">
        <w:rPr>
          <w:sz w:val="22"/>
          <w:szCs w:val="22"/>
        </w:rPr>
        <w:t xml:space="preserve"> He has been a guest speaker several times at scholarship workshops organised by student organisations outside his institution. He explained:  </w:t>
      </w:r>
    </w:p>
    <w:p w14:paraId="1915CCDA" w14:textId="2C6F73CD" w:rsidR="001A146F" w:rsidRPr="005259DD" w:rsidRDefault="0073414E" w:rsidP="005259DD">
      <w:pPr>
        <w:pStyle w:val="NormalWeb"/>
        <w:spacing w:before="0" w:beforeAutospacing="0" w:after="240" w:afterAutospacing="0"/>
        <w:ind w:left="567"/>
        <w:jc w:val="both"/>
        <w:rPr>
          <w:sz w:val="22"/>
          <w:szCs w:val="22"/>
        </w:rPr>
      </w:pPr>
      <w:r w:rsidRPr="005259DD">
        <w:rPr>
          <w:sz w:val="22"/>
          <w:szCs w:val="22"/>
        </w:rPr>
        <w:t xml:space="preserve"> “Yes, some of my followers are students and educators, and a few asked me to speak at an LPDP scholarship workshop. I even posted the brochure on my Instagram.” </w:t>
      </w:r>
      <w:r w:rsidR="003E1383" w:rsidRPr="005259DD">
        <w:rPr>
          <w:sz w:val="22"/>
          <w:szCs w:val="22"/>
        </w:rPr>
        <w:t>(L4)</w:t>
      </w:r>
    </w:p>
    <w:p w14:paraId="30DAE26A" w14:textId="4630ED29" w:rsidR="00ED3E33" w:rsidRPr="005259DD" w:rsidRDefault="001342C6" w:rsidP="005259DD">
      <w:pPr>
        <w:pStyle w:val="NormalWeb"/>
        <w:spacing w:before="0" w:beforeAutospacing="0" w:after="240" w:afterAutospacing="0" w:line="276" w:lineRule="auto"/>
        <w:ind w:firstLine="426"/>
        <w:jc w:val="both"/>
        <w:rPr>
          <w:sz w:val="22"/>
          <w:szCs w:val="22"/>
        </w:rPr>
      </w:pPr>
      <w:r w:rsidRPr="005259DD">
        <w:rPr>
          <w:sz w:val="22"/>
          <w:szCs w:val="22"/>
        </w:rPr>
        <w:t>This quote from L4 highlights how TikTok content can go beyond online interactions and lead to real professional opportunities. By uploading videos about scholarships, L4 not only attracted student interest but also earned the respect of educators and organi</w:t>
      </w:r>
      <w:r w:rsidR="00D64891" w:rsidRPr="005259DD">
        <w:rPr>
          <w:sz w:val="22"/>
          <w:szCs w:val="22"/>
        </w:rPr>
        <w:t>s</w:t>
      </w:r>
      <w:r w:rsidRPr="005259DD">
        <w:rPr>
          <w:sz w:val="22"/>
          <w:szCs w:val="22"/>
        </w:rPr>
        <w:t>ations. As a result, he received an invitation to speak at a scholarship workshop, further strengthening his role as a mentor.</w:t>
      </w:r>
      <w:r w:rsidR="00ED3E33" w:rsidRPr="005259DD">
        <w:rPr>
          <w:sz w:val="22"/>
          <w:szCs w:val="22"/>
        </w:rPr>
        <w:t xml:space="preserve"> The description of this theme can be seen in </w:t>
      </w:r>
      <w:r w:rsidR="00ED3E33" w:rsidRPr="005259DD">
        <w:rPr>
          <w:sz w:val="22"/>
          <w:szCs w:val="22"/>
        </w:rPr>
        <w:fldChar w:fldCharType="begin"/>
      </w:r>
      <w:r w:rsidR="00ED3E33" w:rsidRPr="005259DD">
        <w:rPr>
          <w:sz w:val="22"/>
          <w:szCs w:val="22"/>
        </w:rPr>
        <w:instrText xml:space="preserve"> REF _Ref209306131 \h  \* MERGEFORMAT </w:instrText>
      </w:r>
      <w:r w:rsidR="00ED3E33" w:rsidRPr="005259DD">
        <w:rPr>
          <w:sz w:val="22"/>
          <w:szCs w:val="22"/>
        </w:rPr>
      </w:r>
      <w:r w:rsidR="00ED3E33" w:rsidRPr="005259DD">
        <w:rPr>
          <w:sz w:val="22"/>
          <w:szCs w:val="22"/>
        </w:rPr>
        <w:fldChar w:fldCharType="separate"/>
      </w:r>
      <w:r w:rsidR="005F2351" w:rsidRPr="005259DD">
        <w:rPr>
          <w:sz w:val="22"/>
          <w:szCs w:val="22"/>
        </w:rPr>
        <w:t xml:space="preserve">Table </w:t>
      </w:r>
      <w:r w:rsidR="005F2351" w:rsidRPr="005259DD">
        <w:rPr>
          <w:noProof/>
          <w:sz w:val="22"/>
          <w:szCs w:val="22"/>
        </w:rPr>
        <w:t>2</w:t>
      </w:r>
      <w:r w:rsidR="00ED3E33" w:rsidRPr="005259DD">
        <w:rPr>
          <w:sz w:val="22"/>
          <w:szCs w:val="22"/>
        </w:rPr>
        <w:fldChar w:fldCharType="end"/>
      </w:r>
      <w:r w:rsidR="00ED3E33" w:rsidRPr="005259DD">
        <w:rPr>
          <w:sz w:val="22"/>
          <w:szCs w:val="22"/>
        </w:rPr>
        <w:t xml:space="preserve"> below. </w:t>
      </w:r>
    </w:p>
    <w:p w14:paraId="6C1E39B9" w14:textId="3E4C4DC1" w:rsidR="00836ACD" w:rsidRPr="004E75C4" w:rsidRDefault="00455AEF" w:rsidP="005259DD">
      <w:pPr>
        <w:pStyle w:val="Caption"/>
        <w:keepNext/>
        <w:spacing w:after="0"/>
        <w:rPr>
          <w:rFonts w:ascii="Times New Roman" w:hAnsi="Times New Roman" w:cs="Times New Roman"/>
          <w:b/>
          <w:bCs/>
          <w:i w:val="0"/>
          <w:iCs w:val="0"/>
          <w:color w:val="auto"/>
          <w:sz w:val="22"/>
          <w:szCs w:val="22"/>
        </w:rPr>
      </w:pPr>
      <w:bookmarkStart w:id="6" w:name="_Ref209306131"/>
      <w:r w:rsidRPr="004E75C4">
        <w:rPr>
          <w:rFonts w:ascii="Times New Roman" w:hAnsi="Times New Roman" w:cs="Times New Roman"/>
          <w:b/>
          <w:bCs/>
          <w:i w:val="0"/>
          <w:iCs w:val="0"/>
          <w:color w:val="auto"/>
          <w:sz w:val="22"/>
          <w:szCs w:val="22"/>
        </w:rPr>
        <w:t xml:space="preserve">Table </w:t>
      </w:r>
      <w:r w:rsidRPr="004E75C4">
        <w:rPr>
          <w:rFonts w:ascii="Times New Roman" w:hAnsi="Times New Roman" w:cs="Times New Roman"/>
          <w:b/>
          <w:bCs/>
          <w:i w:val="0"/>
          <w:iCs w:val="0"/>
          <w:color w:val="auto"/>
          <w:sz w:val="22"/>
          <w:szCs w:val="22"/>
        </w:rPr>
        <w:fldChar w:fldCharType="begin"/>
      </w:r>
      <w:r w:rsidRPr="004E75C4">
        <w:rPr>
          <w:rFonts w:ascii="Times New Roman" w:hAnsi="Times New Roman" w:cs="Times New Roman"/>
          <w:b/>
          <w:bCs/>
          <w:i w:val="0"/>
          <w:iCs w:val="0"/>
          <w:color w:val="auto"/>
          <w:sz w:val="22"/>
          <w:szCs w:val="22"/>
        </w:rPr>
        <w:instrText xml:space="preserve"> SEQ Table \* ARABIC </w:instrText>
      </w:r>
      <w:r w:rsidRPr="004E75C4">
        <w:rPr>
          <w:rFonts w:ascii="Times New Roman" w:hAnsi="Times New Roman" w:cs="Times New Roman"/>
          <w:b/>
          <w:bCs/>
          <w:i w:val="0"/>
          <w:iCs w:val="0"/>
          <w:color w:val="auto"/>
          <w:sz w:val="22"/>
          <w:szCs w:val="22"/>
        </w:rPr>
        <w:fldChar w:fldCharType="separate"/>
      </w:r>
      <w:r w:rsidR="005F2351" w:rsidRPr="004E75C4">
        <w:rPr>
          <w:rFonts w:ascii="Times New Roman" w:hAnsi="Times New Roman" w:cs="Times New Roman"/>
          <w:b/>
          <w:bCs/>
          <w:i w:val="0"/>
          <w:iCs w:val="0"/>
          <w:noProof/>
          <w:color w:val="auto"/>
          <w:sz w:val="22"/>
          <w:szCs w:val="22"/>
        </w:rPr>
        <w:t>2</w:t>
      </w:r>
      <w:r w:rsidRPr="004E75C4">
        <w:rPr>
          <w:rFonts w:ascii="Times New Roman" w:hAnsi="Times New Roman" w:cs="Times New Roman"/>
          <w:b/>
          <w:bCs/>
          <w:i w:val="0"/>
          <w:iCs w:val="0"/>
          <w:color w:val="auto"/>
          <w:sz w:val="22"/>
          <w:szCs w:val="22"/>
        </w:rPr>
        <w:fldChar w:fldCharType="end"/>
      </w:r>
      <w:bookmarkEnd w:id="6"/>
    </w:p>
    <w:p w14:paraId="108CD51F" w14:textId="591D7A49" w:rsidR="00455AEF" w:rsidRPr="004E75C4" w:rsidRDefault="00455AEF" w:rsidP="005259DD">
      <w:pPr>
        <w:pStyle w:val="Caption"/>
        <w:keepNext/>
        <w:spacing w:after="0"/>
        <w:rPr>
          <w:rFonts w:ascii="Times New Roman" w:hAnsi="Times New Roman" w:cs="Times New Roman"/>
          <w:i w:val="0"/>
          <w:iCs w:val="0"/>
          <w:color w:val="auto"/>
          <w:sz w:val="22"/>
          <w:szCs w:val="22"/>
        </w:rPr>
      </w:pPr>
      <w:r w:rsidRPr="004E75C4">
        <w:rPr>
          <w:rFonts w:ascii="Times New Roman" w:hAnsi="Times New Roman" w:cs="Times New Roman"/>
          <w:i w:val="0"/>
          <w:iCs w:val="0"/>
          <w:color w:val="auto"/>
          <w:sz w:val="22"/>
          <w:szCs w:val="22"/>
        </w:rPr>
        <w:t xml:space="preserve"> Description of TikTok for </w:t>
      </w:r>
      <w:r w:rsidR="00D64891" w:rsidRPr="004E75C4">
        <w:rPr>
          <w:rFonts w:ascii="Times New Roman" w:hAnsi="Times New Roman" w:cs="Times New Roman"/>
          <w:i w:val="0"/>
          <w:iCs w:val="0"/>
          <w:color w:val="auto"/>
          <w:sz w:val="22"/>
          <w:szCs w:val="22"/>
        </w:rPr>
        <w:t xml:space="preserve">the </w:t>
      </w:r>
      <w:r w:rsidRPr="004E75C4">
        <w:rPr>
          <w:rFonts w:ascii="Times New Roman" w:hAnsi="Times New Roman" w:cs="Times New Roman"/>
          <w:i w:val="0"/>
          <w:iCs w:val="0"/>
          <w:color w:val="auto"/>
          <w:sz w:val="22"/>
          <w:szCs w:val="22"/>
        </w:rPr>
        <w:t xml:space="preserve">professional identity performance theme  </w:t>
      </w:r>
    </w:p>
    <w:tbl>
      <w:tblPr>
        <w:tblStyle w:val="PlainTable2"/>
        <w:tblW w:w="8931" w:type="dxa"/>
        <w:tblLayout w:type="fixed"/>
        <w:tblLook w:val="04A0" w:firstRow="1" w:lastRow="0" w:firstColumn="1" w:lastColumn="0" w:noHBand="0" w:noVBand="1"/>
      </w:tblPr>
      <w:tblGrid>
        <w:gridCol w:w="1560"/>
        <w:gridCol w:w="1417"/>
        <w:gridCol w:w="5954"/>
      </w:tblGrid>
      <w:tr w:rsidR="00672872" w:rsidRPr="005259DD" w14:paraId="212AB288" w14:textId="6898708E" w:rsidTr="005259D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60" w:type="dxa"/>
          </w:tcPr>
          <w:p w14:paraId="7D2B0820" w14:textId="0315FF35" w:rsidR="00672872" w:rsidRPr="005259DD" w:rsidRDefault="00672872" w:rsidP="005259DD">
            <w:pPr>
              <w:jc w:val="center"/>
              <w:rPr>
                <w:rFonts w:ascii="Times New Roman" w:eastAsia="Times New Roman" w:hAnsi="Times New Roman" w:cs="Times New Roman"/>
                <w:b w:val="0"/>
                <w:bCs w:val="0"/>
                <w:kern w:val="0"/>
                <w:sz w:val="20"/>
                <w:szCs w:val="20"/>
                <w:lang w:eastAsia="en-ID"/>
                <w14:ligatures w14:val="none"/>
              </w:rPr>
            </w:pPr>
            <w:r w:rsidRPr="005259DD">
              <w:rPr>
                <w:rFonts w:ascii="Times New Roman" w:eastAsia="Times New Roman" w:hAnsi="Times New Roman" w:cs="Times New Roman"/>
                <w:b w:val="0"/>
                <w:bCs w:val="0"/>
                <w:kern w:val="0"/>
                <w:sz w:val="20"/>
                <w:szCs w:val="20"/>
                <w:lang w:eastAsia="en-ID"/>
                <w14:ligatures w14:val="none"/>
              </w:rPr>
              <w:t>Theme:</w:t>
            </w:r>
          </w:p>
        </w:tc>
        <w:tc>
          <w:tcPr>
            <w:tcW w:w="7371" w:type="dxa"/>
            <w:gridSpan w:val="2"/>
          </w:tcPr>
          <w:p w14:paraId="1A148B24" w14:textId="49EA9943" w:rsidR="00672872" w:rsidRPr="005259DD" w:rsidRDefault="00672872" w:rsidP="005259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5259DD">
              <w:rPr>
                <w:rFonts w:ascii="Times New Roman" w:eastAsia="Times New Roman" w:hAnsi="Times New Roman" w:cs="Times New Roman"/>
                <w:b w:val="0"/>
                <w:bCs w:val="0"/>
                <w:kern w:val="0"/>
                <w:sz w:val="20"/>
                <w:szCs w:val="20"/>
                <w:lang w:eastAsia="en-ID"/>
                <w14:ligatures w14:val="none"/>
              </w:rPr>
              <w:t>TikTok for Professional Identity Performance</w:t>
            </w:r>
          </w:p>
        </w:tc>
      </w:tr>
      <w:tr w:rsidR="00672872" w:rsidRPr="005259DD" w14:paraId="6B316592" w14:textId="3E4D8632" w:rsidTr="005259D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60" w:type="dxa"/>
            <w:shd w:val="clear" w:color="auto" w:fill="FFFFFF" w:themeFill="background1"/>
            <w:hideMark/>
          </w:tcPr>
          <w:p w14:paraId="136DA5DB" w14:textId="13CEAA23" w:rsidR="00672872" w:rsidRPr="005259DD" w:rsidRDefault="00672872" w:rsidP="005259DD">
            <w:pPr>
              <w:jc w:val="center"/>
              <w:rPr>
                <w:rFonts w:ascii="Times New Roman" w:eastAsia="Times New Roman" w:hAnsi="Times New Roman" w:cs="Times New Roman"/>
                <w:b w:val="0"/>
                <w:bCs w:val="0"/>
                <w:kern w:val="0"/>
                <w:sz w:val="20"/>
                <w:szCs w:val="20"/>
                <w:lang w:eastAsia="en-ID"/>
                <w14:ligatures w14:val="none"/>
              </w:rPr>
            </w:pPr>
            <w:r w:rsidRPr="005259DD">
              <w:rPr>
                <w:rFonts w:ascii="Times New Roman" w:eastAsia="Times New Roman" w:hAnsi="Times New Roman" w:cs="Times New Roman"/>
                <w:b w:val="0"/>
                <w:bCs w:val="0"/>
                <w:kern w:val="0"/>
                <w:sz w:val="20"/>
                <w:szCs w:val="20"/>
                <w:lang w:eastAsia="en-ID"/>
                <w14:ligatures w14:val="none"/>
              </w:rPr>
              <w:t>Subtheme</w:t>
            </w:r>
          </w:p>
        </w:tc>
        <w:tc>
          <w:tcPr>
            <w:tcW w:w="1417" w:type="dxa"/>
            <w:shd w:val="clear" w:color="auto" w:fill="FFFFFF" w:themeFill="background1"/>
          </w:tcPr>
          <w:p w14:paraId="54D6497F" w14:textId="2D86352D" w:rsidR="00672872" w:rsidRPr="005259DD" w:rsidRDefault="00672872" w:rsidP="005259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kern w:val="0"/>
                <w:sz w:val="20"/>
                <w:szCs w:val="20"/>
                <w:lang w:eastAsia="en-ID"/>
                <w14:ligatures w14:val="none"/>
              </w:rPr>
              <w:t>Codes</w:t>
            </w:r>
          </w:p>
        </w:tc>
        <w:tc>
          <w:tcPr>
            <w:tcW w:w="5954" w:type="dxa"/>
            <w:shd w:val="clear" w:color="auto" w:fill="FFFFFF" w:themeFill="background1"/>
            <w:hideMark/>
          </w:tcPr>
          <w:p w14:paraId="70808F22" w14:textId="7D2DD9E4" w:rsidR="00672872" w:rsidRPr="005259DD" w:rsidRDefault="00672872" w:rsidP="005259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ID"/>
                <w14:ligatures w14:val="none"/>
              </w:rPr>
            </w:pPr>
            <w:r w:rsidRPr="005259DD">
              <w:rPr>
                <w:rFonts w:ascii="Times New Roman" w:hAnsi="Times New Roman" w:cs="Times New Roman"/>
                <w:sz w:val="20"/>
                <w:szCs w:val="20"/>
              </w:rPr>
              <w:t>Extract (Interview Quote)</w:t>
            </w:r>
          </w:p>
        </w:tc>
      </w:tr>
      <w:tr w:rsidR="00672872" w:rsidRPr="005259DD" w14:paraId="127F5EB8" w14:textId="045FFF99" w:rsidTr="00525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hideMark/>
          </w:tcPr>
          <w:p w14:paraId="6112898C" w14:textId="36A4979D" w:rsidR="00672872" w:rsidRPr="005259DD" w:rsidRDefault="00672872" w:rsidP="005259DD">
            <w:pPr>
              <w:numPr>
                <w:ilvl w:val="0"/>
                <w:numId w:val="8"/>
              </w:numPr>
              <w:ind w:left="0" w:hanging="295"/>
              <w:rPr>
                <w:rFonts w:ascii="Times New Roman" w:eastAsia="Times New Roman" w:hAnsi="Times New Roman" w:cs="Times New Roman"/>
                <w:b w:val="0"/>
                <w:bCs w:val="0"/>
                <w:kern w:val="0"/>
                <w:sz w:val="20"/>
                <w:szCs w:val="20"/>
                <w:lang w:eastAsia="en-ID"/>
                <w14:ligatures w14:val="none"/>
              </w:rPr>
            </w:pPr>
            <w:r w:rsidRPr="005259DD">
              <w:rPr>
                <w:rFonts w:ascii="Times New Roman" w:eastAsia="Times New Roman" w:hAnsi="Times New Roman" w:cs="Times New Roman"/>
                <w:b w:val="0"/>
                <w:bCs w:val="0"/>
                <w:kern w:val="0"/>
                <w:sz w:val="20"/>
                <w:szCs w:val="20"/>
                <w:lang w:eastAsia="en-ID"/>
                <w14:ligatures w14:val="none"/>
              </w:rPr>
              <w:t>Professional Roles</w:t>
            </w:r>
          </w:p>
        </w:tc>
        <w:tc>
          <w:tcPr>
            <w:tcW w:w="1417" w:type="dxa"/>
          </w:tcPr>
          <w:p w14:paraId="3134B24A" w14:textId="3E062569" w:rsidR="00672872" w:rsidRPr="005259DD" w:rsidRDefault="00672872" w:rsidP="005259D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259DD">
              <w:rPr>
                <w:rFonts w:ascii="Times New Roman" w:hAnsi="Times New Roman" w:cs="Times New Roman"/>
                <w:sz w:val="20"/>
                <w:szCs w:val="20"/>
              </w:rPr>
              <w:t>Scholarship mentoring</w:t>
            </w:r>
          </w:p>
          <w:p w14:paraId="28372200" w14:textId="77777777" w:rsidR="00C544E0" w:rsidRPr="005259DD" w:rsidRDefault="00672872" w:rsidP="005259DD">
            <w:pPr>
              <w:ind w:right="-108" w:firstLine="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kern w:val="0"/>
                <w:sz w:val="20"/>
                <w:szCs w:val="20"/>
                <w:lang w:eastAsia="en-ID"/>
                <w14:ligatures w14:val="none"/>
              </w:rPr>
              <w:t>Public speaking</w:t>
            </w:r>
            <w:r w:rsidR="00DA7006" w:rsidRPr="005259DD">
              <w:rPr>
                <w:rFonts w:ascii="Times New Roman" w:eastAsia="Times New Roman" w:hAnsi="Times New Roman" w:cs="Times New Roman"/>
                <w:kern w:val="0"/>
                <w:sz w:val="20"/>
                <w:szCs w:val="20"/>
                <w:lang w:eastAsia="en-ID"/>
                <w14:ligatures w14:val="none"/>
              </w:rPr>
              <w:t xml:space="preserve"> </w:t>
            </w:r>
            <w:r w:rsidRPr="005259DD">
              <w:rPr>
                <w:rFonts w:ascii="Times New Roman" w:eastAsia="Times New Roman" w:hAnsi="Times New Roman" w:cs="Times New Roman"/>
                <w:kern w:val="0"/>
                <w:sz w:val="20"/>
                <w:szCs w:val="20"/>
                <w:lang w:eastAsia="en-ID"/>
                <w14:ligatures w14:val="none"/>
              </w:rPr>
              <w:t xml:space="preserve">trainer </w:t>
            </w:r>
          </w:p>
          <w:p w14:paraId="03F6694A" w14:textId="662023A7" w:rsidR="00672872" w:rsidRPr="005259DD" w:rsidRDefault="00672872" w:rsidP="005259DD">
            <w:pPr>
              <w:ind w:right="-108" w:firstLine="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kern w:val="0"/>
                <w:sz w:val="20"/>
                <w:szCs w:val="20"/>
                <w:lang w:eastAsia="en-ID"/>
                <w14:ligatures w14:val="none"/>
              </w:rPr>
              <w:t>Educational Influencer</w:t>
            </w:r>
          </w:p>
        </w:tc>
        <w:tc>
          <w:tcPr>
            <w:tcW w:w="5954" w:type="dxa"/>
            <w:hideMark/>
          </w:tcPr>
          <w:p w14:paraId="21908B81" w14:textId="5CD8DF13" w:rsidR="00672872" w:rsidRPr="005259DD" w:rsidRDefault="00672872" w:rsidP="005259D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kern w:val="0"/>
                <w:sz w:val="20"/>
                <w:szCs w:val="20"/>
                <w:lang w:eastAsia="en-ID"/>
                <w14:ligatures w14:val="none"/>
              </w:rPr>
            </w:pPr>
            <w:r w:rsidRPr="005259DD">
              <w:rPr>
                <w:rFonts w:ascii="Times New Roman" w:eastAsia="Times New Roman" w:hAnsi="Times New Roman" w:cs="Times New Roman"/>
                <w:i/>
                <w:iCs/>
                <w:kern w:val="0"/>
                <w:sz w:val="20"/>
                <w:szCs w:val="20"/>
                <w:lang w:eastAsia="en-ID"/>
                <w14:ligatures w14:val="none"/>
              </w:rPr>
              <w:t>“Ye</w:t>
            </w:r>
            <w:r w:rsidR="0034722F" w:rsidRPr="005259DD">
              <w:rPr>
                <w:rFonts w:ascii="Times New Roman" w:eastAsia="Times New Roman" w:hAnsi="Times New Roman" w:cs="Times New Roman"/>
                <w:i/>
                <w:iCs/>
                <w:kern w:val="0"/>
                <w:sz w:val="20"/>
                <w:szCs w:val="20"/>
                <w:lang w:eastAsia="en-ID"/>
                <w14:ligatures w14:val="none"/>
              </w:rPr>
              <w:t xml:space="preserve">s, </w:t>
            </w:r>
            <w:r w:rsidRPr="005259DD">
              <w:rPr>
                <w:rFonts w:ascii="Times New Roman" w:eastAsia="Times New Roman" w:hAnsi="Times New Roman" w:cs="Times New Roman"/>
                <w:i/>
                <w:iCs/>
                <w:kern w:val="0"/>
                <w:sz w:val="20"/>
                <w:szCs w:val="20"/>
                <w:lang w:eastAsia="en-ID"/>
                <w14:ligatures w14:val="none"/>
              </w:rPr>
              <w:t>my TikTok is mainly about LPDP scholarships. I really want to build a mentoring program…” (L4)</w:t>
            </w:r>
          </w:p>
          <w:p w14:paraId="06072F73" w14:textId="6744E54C" w:rsidR="00672872" w:rsidRPr="005259DD" w:rsidRDefault="00672872" w:rsidP="005259D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kern w:val="0"/>
                <w:sz w:val="20"/>
                <w:szCs w:val="20"/>
                <w:lang w:eastAsia="en-ID"/>
                <w14:ligatures w14:val="none"/>
              </w:rPr>
            </w:pPr>
            <w:r w:rsidRPr="005259DD">
              <w:rPr>
                <w:rFonts w:ascii="Times New Roman" w:eastAsia="Times New Roman" w:hAnsi="Times New Roman" w:cs="Times New Roman"/>
                <w:i/>
                <w:iCs/>
                <w:kern w:val="0"/>
                <w:sz w:val="20"/>
                <w:szCs w:val="20"/>
                <w:lang w:eastAsia="en-ID"/>
                <w14:ligatures w14:val="none"/>
              </w:rPr>
              <w:t xml:space="preserve">“For me, TikTok is a place to share what I do, as </w:t>
            </w:r>
            <w:r w:rsidR="00D64891" w:rsidRPr="005259DD">
              <w:rPr>
                <w:rFonts w:ascii="Times New Roman" w:eastAsia="Times New Roman" w:hAnsi="Times New Roman" w:cs="Times New Roman"/>
                <w:i/>
                <w:iCs/>
                <w:kern w:val="0"/>
                <w:sz w:val="20"/>
                <w:szCs w:val="20"/>
                <w:lang w:eastAsia="en-ID"/>
                <w14:ligatures w14:val="none"/>
              </w:rPr>
              <w:t xml:space="preserve">a </w:t>
            </w:r>
            <w:r w:rsidRPr="005259DD">
              <w:rPr>
                <w:rFonts w:ascii="Times New Roman" w:eastAsia="Times New Roman" w:hAnsi="Times New Roman" w:cs="Times New Roman"/>
                <w:i/>
                <w:iCs/>
                <w:kern w:val="0"/>
                <w:sz w:val="20"/>
                <w:szCs w:val="20"/>
                <w:lang w:eastAsia="en-ID"/>
                <w14:ligatures w14:val="none"/>
              </w:rPr>
              <w:t>lecturer or public speaking trainer…” (L2)</w:t>
            </w:r>
          </w:p>
          <w:p w14:paraId="378A587D" w14:textId="3691E934" w:rsidR="00672872" w:rsidRPr="005259DD" w:rsidRDefault="00672872" w:rsidP="005259D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kern w:val="0"/>
                <w:sz w:val="20"/>
                <w:szCs w:val="20"/>
                <w:lang w:eastAsia="en-ID"/>
                <w14:ligatures w14:val="none"/>
              </w:rPr>
            </w:pPr>
            <w:r w:rsidRPr="005259DD">
              <w:rPr>
                <w:rFonts w:ascii="Times New Roman" w:eastAsia="Times New Roman" w:hAnsi="Times New Roman" w:cs="Times New Roman"/>
                <w:i/>
                <w:iCs/>
                <w:kern w:val="0"/>
                <w:sz w:val="20"/>
                <w:szCs w:val="20"/>
                <w:lang w:eastAsia="en-ID"/>
                <w14:ligatures w14:val="none"/>
              </w:rPr>
              <w:t>“On TikTok, I occasionally post short tips on thesis writing or offer motivational advice for students,</w:t>
            </w:r>
            <w:r w:rsidR="00651ECB" w:rsidRPr="005259DD">
              <w:rPr>
                <w:rFonts w:ascii="Times New Roman" w:eastAsia="Times New Roman" w:hAnsi="Times New Roman" w:cs="Times New Roman"/>
                <w:i/>
                <w:iCs/>
                <w:kern w:val="0"/>
                <w:sz w:val="20"/>
                <w:szCs w:val="20"/>
                <w:lang w:eastAsia="en-ID"/>
                <w14:ligatures w14:val="none"/>
              </w:rPr>
              <w:t xml:space="preserve"> but mostly about my daily life as a lecturer</w:t>
            </w:r>
            <w:r w:rsidRPr="005259DD">
              <w:rPr>
                <w:rFonts w:ascii="Times New Roman" w:eastAsia="Times New Roman" w:hAnsi="Times New Roman" w:cs="Times New Roman"/>
                <w:i/>
                <w:iCs/>
                <w:kern w:val="0"/>
                <w:sz w:val="20"/>
                <w:szCs w:val="20"/>
                <w:lang w:eastAsia="en-ID"/>
                <w14:ligatures w14:val="none"/>
              </w:rPr>
              <w:t>” (L3)</w:t>
            </w:r>
          </w:p>
          <w:p w14:paraId="1F33B546" w14:textId="0F08F048" w:rsidR="00672872" w:rsidRPr="005259DD" w:rsidRDefault="00672872" w:rsidP="005259D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kern w:val="0"/>
                <w:sz w:val="20"/>
                <w:szCs w:val="20"/>
                <w:lang w:eastAsia="en-ID"/>
                <w14:ligatures w14:val="none"/>
              </w:rPr>
            </w:pPr>
            <w:r w:rsidRPr="005259DD">
              <w:rPr>
                <w:rFonts w:ascii="Times New Roman" w:eastAsia="Times New Roman" w:hAnsi="Times New Roman" w:cs="Times New Roman"/>
                <w:i/>
                <w:iCs/>
                <w:kern w:val="0"/>
                <w:sz w:val="20"/>
                <w:szCs w:val="20"/>
                <w:lang w:eastAsia="en-ID"/>
                <w14:ligatures w14:val="none"/>
              </w:rPr>
              <w:t xml:space="preserve"> “Oh, sure. Most of my content is about scientific writing</w:t>
            </w:r>
            <w:r w:rsidR="00E42008" w:rsidRPr="005259DD">
              <w:rPr>
                <w:rFonts w:ascii="Times New Roman" w:eastAsia="Times New Roman" w:hAnsi="Times New Roman" w:cs="Times New Roman"/>
                <w:i/>
                <w:iCs/>
                <w:kern w:val="0"/>
                <w:sz w:val="20"/>
                <w:szCs w:val="20"/>
                <w:lang w:eastAsia="en-ID"/>
                <w14:ligatures w14:val="none"/>
              </w:rPr>
              <w:t xml:space="preserve"> tips</w:t>
            </w:r>
            <w:r w:rsidRPr="005259DD">
              <w:rPr>
                <w:rFonts w:ascii="Times New Roman" w:eastAsia="Times New Roman" w:hAnsi="Times New Roman" w:cs="Times New Roman"/>
                <w:i/>
                <w:iCs/>
                <w:kern w:val="0"/>
                <w:sz w:val="20"/>
                <w:szCs w:val="20"/>
                <w:lang w:eastAsia="en-ID"/>
                <w14:ligatures w14:val="none"/>
              </w:rPr>
              <w:t xml:space="preserve"> and journals.” </w:t>
            </w:r>
            <w:r w:rsidR="00610060" w:rsidRPr="005259DD">
              <w:rPr>
                <w:rFonts w:ascii="Times New Roman" w:eastAsia="Times New Roman" w:hAnsi="Times New Roman" w:cs="Times New Roman"/>
                <w:i/>
                <w:iCs/>
                <w:kern w:val="0"/>
                <w:sz w:val="20"/>
                <w:szCs w:val="20"/>
                <w:lang w:eastAsia="en-ID"/>
                <w14:ligatures w14:val="none"/>
              </w:rPr>
              <w:t>(L</w:t>
            </w:r>
            <w:r w:rsidR="00651ECB" w:rsidRPr="005259DD">
              <w:rPr>
                <w:rFonts w:ascii="Times New Roman" w:eastAsia="Times New Roman" w:hAnsi="Times New Roman" w:cs="Times New Roman"/>
                <w:i/>
                <w:iCs/>
                <w:kern w:val="0"/>
                <w:sz w:val="20"/>
                <w:szCs w:val="20"/>
                <w:lang w:eastAsia="en-ID"/>
                <w14:ligatures w14:val="none"/>
              </w:rPr>
              <w:t>5)</w:t>
            </w:r>
          </w:p>
        </w:tc>
      </w:tr>
      <w:tr w:rsidR="00672872" w:rsidRPr="005259DD" w14:paraId="32B62866" w14:textId="5926D799" w:rsidTr="005259DD">
        <w:tc>
          <w:tcPr>
            <w:cnfStyle w:val="001000000000" w:firstRow="0" w:lastRow="0" w:firstColumn="1" w:lastColumn="0" w:oddVBand="0" w:evenVBand="0" w:oddHBand="0" w:evenHBand="0" w:firstRowFirstColumn="0" w:firstRowLastColumn="0" w:lastRowFirstColumn="0" w:lastRowLastColumn="0"/>
            <w:tcW w:w="1560" w:type="dxa"/>
          </w:tcPr>
          <w:p w14:paraId="4AB32A8A" w14:textId="661EDB0D" w:rsidR="00672872" w:rsidRPr="005259DD" w:rsidRDefault="00672872" w:rsidP="005259DD">
            <w:pPr>
              <w:numPr>
                <w:ilvl w:val="0"/>
                <w:numId w:val="8"/>
              </w:numPr>
              <w:ind w:left="0" w:hanging="295"/>
              <w:rPr>
                <w:rFonts w:ascii="Times New Roman" w:eastAsia="Times New Roman" w:hAnsi="Times New Roman" w:cs="Times New Roman"/>
                <w:b w:val="0"/>
                <w:bCs w:val="0"/>
                <w:kern w:val="0"/>
                <w:sz w:val="20"/>
                <w:szCs w:val="20"/>
                <w:lang w:eastAsia="en-ID"/>
                <w14:ligatures w14:val="none"/>
              </w:rPr>
            </w:pPr>
            <w:r w:rsidRPr="005259DD">
              <w:rPr>
                <w:rFonts w:ascii="Times New Roman" w:eastAsia="Times New Roman" w:hAnsi="Times New Roman" w:cs="Times New Roman"/>
                <w:b w:val="0"/>
                <w:bCs w:val="0"/>
                <w:kern w:val="0"/>
                <w:sz w:val="20"/>
                <w:szCs w:val="20"/>
                <w:lang w:eastAsia="en-ID"/>
                <w14:ligatures w14:val="none"/>
              </w:rPr>
              <w:t>Professional Development</w:t>
            </w:r>
          </w:p>
        </w:tc>
        <w:tc>
          <w:tcPr>
            <w:tcW w:w="1417" w:type="dxa"/>
          </w:tcPr>
          <w:p w14:paraId="7F5780A1" w14:textId="5AEE89D6" w:rsidR="00672872" w:rsidRPr="005259DD" w:rsidRDefault="00672872" w:rsidP="005259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259DD">
              <w:rPr>
                <w:rFonts w:ascii="Times New Roman" w:hAnsi="Times New Roman" w:cs="Times New Roman"/>
                <w:sz w:val="20"/>
                <w:szCs w:val="20"/>
              </w:rPr>
              <w:t>Teaching Method</w:t>
            </w:r>
          </w:p>
          <w:p w14:paraId="40D2823F" w14:textId="77777777" w:rsidR="00672872" w:rsidRPr="005259DD" w:rsidRDefault="00672872" w:rsidP="005259DD">
            <w:pPr>
              <w:ind w:hanging="28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663A704" w14:textId="77777777" w:rsidR="00672872" w:rsidRPr="005259DD" w:rsidRDefault="00672872" w:rsidP="005259DD">
            <w:pPr>
              <w:ind w:hanging="28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A5FD9E8" w14:textId="77777777" w:rsidR="00672872" w:rsidRPr="005259DD" w:rsidRDefault="00672872" w:rsidP="005259DD">
            <w:pPr>
              <w:ind w:hanging="28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67AE0D1" w14:textId="77777777" w:rsidR="00DD66DA" w:rsidRPr="005259DD" w:rsidRDefault="00DD66DA" w:rsidP="005259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3A31035" w14:textId="77777777" w:rsidR="00DD66DA" w:rsidRPr="005259DD" w:rsidRDefault="00672872" w:rsidP="005259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259DD">
              <w:rPr>
                <w:rFonts w:ascii="Times New Roman" w:hAnsi="Times New Roman" w:cs="Times New Roman"/>
                <w:sz w:val="20"/>
                <w:szCs w:val="20"/>
              </w:rPr>
              <w:t xml:space="preserve">Invitation as </w:t>
            </w:r>
            <w:r w:rsidR="004A456A" w:rsidRPr="005259DD">
              <w:rPr>
                <w:rFonts w:ascii="Times New Roman" w:hAnsi="Times New Roman" w:cs="Times New Roman"/>
                <w:sz w:val="20"/>
                <w:szCs w:val="20"/>
              </w:rPr>
              <w:t>S</w:t>
            </w:r>
            <w:r w:rsidRPr="005259DD">
              <w:rPr>
                <w:rFonts w:ascii="Times New Roman" w:hAnsi="Times New Roman" w:cs="Times New Roman"/>
                <w:sz w:val="20"/>
                <w:szCs w:val="20"/>
              </w:rPr>
              <w:t>pokesperson/</w:t>
            </w:r>
          </w:p>
          <w:p w14:paraId="3A819FE9" w14:textId="230F7909" w:rsidR="00672872" w:rsidRPr="005259DD" w:rsidRDefault="00672872" w:rsidP="005259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259DD">
              <w:rPr>
                <w:rFonts w:ascii="Times New Roman" w:hAnsi="Times New Roman" w:cs="Times New Roman"/>
                <w:sz w:val="20"/>
                <w:szCs w:val="20"/>
              </w:rPr>
              <w:t>expert</w:t>
            </w:r>
          </w:p>
          <w:p w14:paraId="19E08AA2" w14:textId="77777777" w:rsidR="00672872" w:rsidRPr="005259DD" w:rsidRDefault="00672872" w:rsidP="005259DD">
            <w:pPr>
              <w:pStyle w:val="ListParagraph"/>
              <w:ind w:left="0" w:hanging="28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71ADF7A" w14:textId="77777777" w:rsidR="00672872" w:rsidRPr="005259DD" w:rsidRDefault="00672872" w:rsidP="005259DD">
            <w:pPr>
              <w:ind w:hanging="28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673CF71" w14:textId="35B30FF4" w:rsidR="00672872" w:rsidRPr="005259DD" w:rsidRDefault="00DD66DA" w:rsidP="005259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259DD">
              <w:rPr>
                <w:rFonts w:ascii="Times New Roman" w:hAnsi="Times New Roman" w:cs="Times New Roman"/>
                <w:sz w:val="20"/>
                <w:szCs w:val="20"/>
              </w:rPr>
              <w:t>P</w:t>
            </w:r>
            <w:r w:rsidR="002A4E56" w:rsidRPr="005259DD">
              <w:rPr>
                <w:rFonts w:ascii="Times New Roman" w:hAnsi="Times New Roman" w:cs="Times New Roman"/>
                <w:sz w:val="20"/>
                <w:szCs w:val="20"/>
              </w:rPr>
              <w:t>rofessional</w:t>
            </w:r>
            <w:r w:rsidRPr="005259DD">
              <w:rPr>
                <w:rFonts w:ascii="Times New Roman" w:hAnsi="Times New Roman" w:cs="Times New Roman"/>
                <w:sz w:val="20"/>
                <w:szCs w:val="20"/>
              </w:rPr>
              <w:t xml:space="preserve"> </w:t>
            </w:r>
            <w:r w:rsidR="00672872" w:rsidRPr="005259DD">
              <w:rPr>
                <w:rFonts w:ascii="Times New Roman" w:hAnsi="Times New Roman" w:cs="Times New Roman"/>
                <w:sz w:val="20"/>
                <w:szCs w:val="20"/>
              </w:rPr>
              <w:t xml:space="preserve">Branding &amp; </w:t>
            </w:r>
            <w:r w:rsidR="00C91B3B" w:rsidRPr="005259DD">
              <w:rPr>
                <w:rFonts w:ascii="Times New Roman" w:hAnsi="Times New Roman" w:cs="Times New Roman"/>
                <w:sz w:val="20"/>
                <w:szCs w:val="20"/>
              </w:rPr>
              <w:t>P</w:t>
            </w:r>
            <w:r w:rsidR="00672872" w:rsidRPr="005259DD">
              <w:rPr>
                <w:rFonts w:ascii="Times New Roman" w:hAnsi="Times New Roman" w:cs="Times New Roman"/>
                <w:sz w:val="20"/>
                <w:szCs w:val="20"/>
              </w:rPr>
              <w:t>romotion</w:t>
            </w:r>
          </w:p>
        </w:tc>
        <w:tc>
          <w:tcPr>
            <w:tcW w:w="5954" w:type="dxa"/>
          </w:tcPr>
          <w:p w14:paraId="4D0F929E" w14:textId="4421B134" w:rsidR="00672872" w:rsidRPr="005259DD" w:rsidRDefault="00672872" w:rsidP="005259D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5259DD">
              <w:rPr>
                <w:rFonts w:ascii="Times New Roman" w:hAnsi="Times New Roman" w:cs="Times New Roman"/>
                <w:i/>
                <w:iCs/>
                <w:sz w:val="20"/>
                <w:szCs w:val="20"/>
              </w:rPr>
              <w:lastRenderedPageBreak/>
              <w:t>“Not long ago, I asked my students to make a short video. I got the idea from TikTok….” (L1)</w:t>
            </w:r>
          </w:p>
          <w:p w14:paraId="017A9B8D" w14:textId="5ADFA52F" w:rsidR="00672872" w:rsidRPr="005259DD" w:rsidRDefault="00672872" w:rsidP="005259D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5259DD">
              <w:rPr>
                <w:rFonts w:ascii="Times New Roman" w:hAnsi="Times New Roman" w:cs="Times New Roman"/>
                <w:i/>
                <w:iCs/>
                <w:sz w:val="20"/>
                <w:szCs w:val="20"/>
              </w:rPr>
              <w:t>“I have never directly used TikTok videos in my classroom. However, if I find interesting teaching videos or materials shared by other lecturers on TikTok, I usually save them for inspiration</w:t>
            </w:r>
            <w:r w:rsidR="00820E9C" w:rsidRPr="005259DD">
              <w:rPr>
                <w:rFonts w:ascii="Times New Roman" w:hAnsi="Times New Roman" w:cs="Times New Roman"/>
                <w:i/>
                <w:iCs/>
                <w:sz w:val="20"/>
                <w:szCs w:val="20"/>
              </w:rPr>
              <w:t xml:space="preserve">, </w:t>
            </w:r>
            <w:r w:rsidR="000F1871" w:rsidRPr="005259DD">
              <w:rPr>
                <w:rFonts w:ascii="Times New Roman" w:hAnsi="Times New Roman" w:cs="Times New Roman"/>
                <w:i/>
                <w:iCs/>
                <w:sz w:val="20"/>
                <w:szCs w:val="20"/>
              </w:rPr>
              <w:t>maybe</w:t>
            </w:r>
            <w:r w:rsidR="00BC7929" w:rsidRPr="005259DD">
              <w:rPr>
                <w:rFonts w:ascii="Times New Roman" w:hAnsi="Times New Roman" w:cs="Times New Roman"/>
                <w:i/>
                <w:iCs/>
                <w:sz w:val="20"/>
                <w:szCs w:val="20"/>
              </w:rPr>
              <w:t xml:space="preserve"> one day I'll need it</w:t>
            </w:r>
            <w:r w:rsidR="000F1871" w:rsidRPr="005259DD">
              <w:rPr>
                <w:rFonts w:ascii="Times New Roman" w:hAnsi="Times New Roman" w:cs="Times New Roman"/>
                <w:i/>
                <w:iCs/>
                <w:sz w:val="20"/>
                <w:szCs w:val="20"/>
              </w:rPr>
              <w:t>.” (L5)</w:t>
            </w:r>
          </w:p>
          <w:p w14:paraId="7A8730BD" w14:textId="77777777" w:rsidR="00672872" w:rsidRPr="005259DD" w:rsidRDefault="00672872" w:rsidP="005259D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kern w:val="0"/>
                <w:sz w:val="20"/>
                <w:szCs w:val="20"/>
                <w:lang w:eastAsia="en-ID"/>
                <w14:ligatures w14:val="none"/>
              </w:rPr>
            </w:pPr>
            <w:r w:rsidRPr="005259DD">
              <w:rPr>
                <w:rFonts w:ascii="Times New Roman" w:eastAsia="Times New Roman" w:hAnsi="Times New Roman" w:cs="Times New Roman"/>
                <w:i/>
                <w:iCs/>
                <w:kern w:val="0"/>
                <w:sz w:val="20"/>
                <w:szCs w:val="20"/>
                <w:lang w:eastAsia="en-ID"/>
                <w14:ligatures w14:val="none"/>
              </w:rPr>
              <w:t>“Some of my followers are students and educators, and a few asked me to speak at an LPDP scholarship workshop.” (L4)</w:t>
            </w:r>
          </w:p>
          <w:p w14:paraId="297BE7FB" w14:textId="77777777" w:rsidR="00672872" w:rsidRPr="005259DD" w:rsidRDefault="00672872" w:rsidP="005259D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kern w:val="0"/>
                <w:sz w:val="20"/>
                <w:szCs w:val="20"/>
                <w:lang w:eastAsia="en-ID"/>
                <w14:ligatures w14:val="none"/>
              </w:rPr>
            </w:pPr>
            <w:r w:rsidRPr="005259DD">
              <w:rPr>
                <w:rFonts w:ascii="Times New Roman" w:eastAsia="Times New Roman" w:hAnsi="Times New Roman" w:cs="Times New Roman"/>
                <w:i/>
                <w:iCs/>
                <w:kern w:val="0"/>
                <w:sz w:val="20"/>
                <w:szCs w:val="20"/>
                <w:lang w:eastAsia="en-ID"/>
                <w14:ligatures w14:val="none"/>
              </w:rPr>
              <w:lastRenderedPageBreak/>
              <w:t>“</w:t>
            </w:r>
            <w:r w:rsidR="003B232A" w:rsidRPr="005259DD">
              <w:rPr>
                <w:rFonts w:ascii="Times New Roman" w:eastAsia="Times New Roman" w:hAnsi="Times New Roman" w:cs="Times New Roman"/>
                <w:i/>
                <w:iCs/>
                <w:kern w:val="0"/>
                <w:sz w:val="20"/>
                <w:szCs w:val="20"/>
                <w:lang w:eastAsia="en-ID"/>
                <w14:ligatures w14:val="none"/>
              </w:rPr>
              <w:t xml:space="preserve">If it's an invitation to be a </w:t>
            </w:r>
            <w:r w:rsidR="009A6F4B" w:rsidRPr="005259DD">
              <w:rPr>
                <w:rFonts w:ascii="Times New Roman" w:eastAsia="Times New Roman" w:hAnsi="Times New Roman" w:cs="Times New Roman"/>
                <w:i/>
                <w:iCs/>
                <w:kern w:val="0"/>
                <w:sz w:val="20"/>
                <w:szCs w:val="20"/>
                <w:lang w:eastAsia="en-ID"/>
                <w14:ligatures w14:val="none"/>
              </w:rPr>
              <w:t>public speaking trainer</w:t>
            </w:r>
            <w:r w:rsidR="003B232A" w:rsidRPr="005259DD">
              <w:rPr>
                <w:rFonts w:ascii="Times New Roman" w:eastAsia="Times New Roman" w:hAnsi="Times New Roman" w:cs="Times New Roman"/>
                <w:i/>
                <w:iCs/>
                <w:kern w:val="0"/>
                <w:sz w:val="20"/>
                <w:szCs w:val="20"/>
                <w:lang w:eastAsia="en-ID"/>
                <w14:ligatures w14:val="none"/>
              </w:rPr>
              <w:t>, then yes... I have received several invitations after being seen on social media, or sometimes through recommendations from friends.</w:t>
            </w:r>
            <w:r w:rsidR="00E03F57" w:rsidRPr="005259DD">
              <w:rPr>
                <w:rFonts w:ascii="Times New Roman" w:eastAsia="Times New Roman" w:hAnsi="Times New Roman" w:cs="Times New Roman"/>
                <w:i/>
                <w:iCs/>
                <w:kern w:val="0"/>
                <w:sz w:val="20"/>
                <w:szCs w:val="20"/>
                <w:lang w:eastAsia="en-ID"/>
                <w14:ligatures w14:val="none"/>
              </w:rPr>
              <w:t>” (L2)</w:t>
            </w:r>
          </w:p>
          <w:p w14:paraId="606528D4" w14:textId="20B29C20" w:rsidR="006C098A" w:rsidRPr="005259DD" w:rsidRDefault="006C098A" w:rsidP="005259D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259DD">
              <w:rPr>
                <w:rFonts w:ascii="Times New Roman" w:eastAsia="Times New Roman" w:hAnsi="Times New Roman" w:cs="Times New Roman"/>
                <w:i/>
                <w:iCs/>
                <w:kern w:val="0"/>
                <w:sz w:val="20"/>
                <w:szCs w:val="20"/>
                <w:lang w:eastAsia="en-ID"/>
                <w14:ligatures w14:val="none"/>
              </w:rPr>
              <w:t>“</w:t>
            </w:r>
            <w:r w:rsidR="007C5AE6" w:rsidRPr="005259DD">
              <w:rPr>
                <w:rFonts w:ascii="Times New Roman" w:eastAsia="Times New Roman" w:hAnsi="Times New Roman" w:cs="Times New Roman"/>
                <w:i/>
                <w:iCs/>
                <w:kern w:val="0"/>
                <w:sz w:val="20"/>
                <w:szCs w:val="20"/>
                <w:lang w:eastAsia="en-ID"/>
                <w14:ligatures w14:val="none"/>
              </w:rPr>
              <w:t>…</w:t>
            </w:r>
            <w:r w:rsidR="007C5AE6" w:rsidRPr="005259DD">
              <w:rPr>
                <w:rStyle w:val="Emphasis"/>
                <w:rFonts w:ascii="Times New Roman" w:hAnsi="Times New Roman" w:cs="Times New Roman"/>
                <w:i w:val="0"/>
                <w:iCs w:val="0"/>
                <w:sz w:val="20"/>
                <w:szCs w:val="20"/>
              </w:rPr>
              <w:t xml:space="preserve">. </w:t>
            </w:r>
            <w:r w:rsidR="007C5AE6" w:rsidRPr="005259DD">
              <w:rPr>
                <w:rStyle w:val="Emphasis"/>
                <w:rFonts w:ascii="Times New Roman" w:hAnsi="Times New Roman" w:cs="Times New Roman"/>
                <w:sz w:val="20"/>
                <w:szCs w:val="20"/>
              </w:rPr>
              <w:t>You know, TikTok is super popular in Indonesia, so it’s a great platform for marketing and branding.”</w:t>
            </w:r>
            <w:r w:rsidR="007C5AE6" w:rsidRPr="005259DD">
              <w:rPr>
                <w:rFonts w:ascii="Times New Roman" w:hAnsi="Times New Roman" w:cs="Times New Roman"/>
                <w:sz w:val="20"/>
                <w:szCs w:val="20"/>
              </w:rPr>
              <w:t xml:space="preserve"> (L2)</w:t>
            </w:r>
          </w:p>
          <w:p w14:paraId="33E9FDB0" w14:textId="75C8F457" w:rsidR="007C5AE6" w:rsidRPr="005259DD" w:rsidRDefault="007C5AE6" w:rsidP="005259D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5259DD">
              <w:rPr>
                <w:rFonts w:ascii="Times New Roman" w:hAnsi="Times New Roman" w:cs="Times New Roman"/>
                <w:i/>
                <w:iCs/>
                <w:sz w:val="20"/>
                <w:szCs w:val="20"/>
              </w:rPr>
              <w:t>“</w:t>
            </w:r>
            <w:r w:rsidR="00071B7E" w:rsidRPr="005259DD">
              <w:rPr>
                <w:rFonts w:ascii="Times New Roman" w:hAnsi="Times New Roman" w:cs="Times New Roman"/>
                <w:i/>
                <w:iCs/>
                <w:sz w:val="20"/>
                <w:szCs w:val="20"/>
              </w:rPr>
              <w:t>Initially, I only aimed to share info about scholarships, but since I kept making videos on that topic, I feel like my personal brand naturally shifted in that direction.” (L4)</w:t>
            </w:r>
          </w:p>
        </w:tc>
      </w:tr>
    </w:tbl>
    <w:p w14:paraId="1EDEC109" w14:textId="77777777" w:rsidR="005259DD" w:rsidRDefault="005259DD" w:rsidP="005259DD">
      <w:pPr>
        <w:pStyle w:val="NormalWeb"/>
        <w:spacing w:before="0" w:beforeAutospacing="0" w:after="240" w:afterAutospacing="0" w:line="480" w:lineRule="auto"/>
        <w:jc w:val="both"/>
        <w:rPr>
          <w:b/>
          <w:bCs/>
          <w:sz w:val="22"/>
          <w:szCs w:val="22"/>
        </w:rPr>
      </w:pPr>
    </w:p>
    <w:p w14:paraId="72649EC7" w14:textId="2F5D06E8" w:rsidR="00E97E5A" w:rsidRPr="004E75C4" w:rsidRDefault="009C2F9D" w:rsidP="005259DD">
      <w:pPr>
        <w:pStyle w:val="NormalWeb"/>
        <w:spacing w:before="0" w:beforeAutospacing="0" w:after="0" w:afterAutospacing="0" w:line="480" w:lineRule="auto"/>
        <w:jc w:val="both"/>
        <w:rPr>
          <w:b/>
          <w:bCs/>
          <w:sz w:val="22"/>
          <w:szCs w:val="22"/>
        </w:rPr>
      </w:pPr>
      <w:r w:rsidRPr="004E75C4">
        <w:rPr>
          <w:b/>
          <w:bCs/>
          <w:sz w:val="22"/>
          <w:szCs w:val="22"/>
        </w:rPr>
        <w:t>Lecturers</w:t>
      </w:r>
      <w:r w:rsidR="00D64891" w:rsidRPr="004E75C4">
        <w:rPr>
          <w:b/>
          <w:bCs/>
          <w:sz w:val="22"/>
          <w:szCs w:val="22"/>
        </w:rPr>
        <w:t>'</w:t>
      </w:r>
      <w:r w:rsidRPr="004E75C4">
        <w:rPr>
          <w:b/>
          <w:bCs/>
          <w:sz w:val="22"/>
          <w:szCs w:val="22"/>
        </w:rPr>
        <w:t xml:space="preserve"> </w:t>
      </w:r>
      <w:r w:rsidR="0046577E" w:rsidRPr="004E75C4">
        <w:rPr>
          <w:b/>
          <w:bCs/>
          <w:sz w:val="22"/>
          <w:szCs w:val="22"/>
        </w:rPr>
        <w:t>Emotional Experiences on TikTok</w:t>
      </w:r>
    </w:p>
    <w:p w14:paraId="57DAD86F" w14:textId="71B6A792" w:rsidR="00F641DA" w:rsidRPr="004E75C4" w:rsidRDefault="00AC3D1A" w:rsidP="004E75C4">
      <w:pPr>
        <w:pStyle w:val="NormalWeb"/>
        <w:spacing w:before="0" w:beforeAutospacing="0" w:after="240" w:afterAutospacing="0" w:line="480" w:lineRule="auto"/>
        <w:ind w:firstLine="567"/>
        <w:jc w:val="both"/>
        <w:rPr>
          <w:sz w:val="22"/>
          <w:szCs w:val="22"/>
        </w:rPr>
      </w:pPr>
      <w:r w:rsidRPr="004E75C4">
        <w:rPr>
          <w:sz w:val="22"/>
          <w:szCs w:val="22"/>
        </w:rPr>
        <w:t xml:space="preserve">Beyond shaping their professional identities, English </w:t>
      </w:r>
      <w:r w:rsidR="00C67D11" w:rsidRPr="004E75C4">
        <w:rPr>
          <w:sz w:val="22"/>
          <w:szCs w:val="22"/>
        </w:rPr>
        <w:t>lecturers</w:t>
      </w:r>
      <w:r w:rsidRPr="004E75C4">
        <w:rPr>
          <w:sz w:val="22"/>
          <w:szCs w:val="22"/>
        </w:rPr>
        <w:t xml:space="preserve"> </w:t>
      </w:r>
      <w:r w:rsidR="00C67D11" w:rsidRPr="004E75C4">
        <w:rPr>
          <w:sz w:val="22"/>
          <w:szCs w:val="22"/>
        </w:rPr>
        <w:t xml:space="preserve">also </w:t>
      </w:r>
      <w:r w:rsidR="003C3D04" w:rsidRPr="004E75C4">
        <w:rPr>
          <w:sz w:val="22"/>
          <w:szCs w:val="22"/>
        </w:rPr>
        <w:t>described a range of emotional experiences</w:t>
      </w:r>
      <w:r w:rsidR="00C67D11" w:rsidRPr="004E75C4">
        <w:rPr>
          <w:sz w:val="22"/>
          <w:szCs w:val="22"/>
        </w:rPr>
        <w:t xml:space="preserve"> related to their engagement on TikTok</w:t>
      </w:r>
      <w:r w:rsidR="00E0731E" w:rsidRPr="004E75C4">
        <w:rPr>
          <w:sz w:val="22"/>
          <w:szCs w:val="22"/>
        </w:rPr>
        <w:t>. Participant</w:t>
      </w:r>
      <w:r w:rsidR="00F641DA" w:rsidRPr="004E75C4">
        <w:rPr>
          <w:sz w:val="22"/>
          <w:szCs w:val="22"/>
        </w:rPr>
        <w:t xml:space="preserve"> L4 emphasised that being on social media such as TikTok could have an impact on lecturers</w:t>
      </w:r>
      <w:r w:rsidR="0098269E" w:rsidRPr="004E75C4">
        <w:rPr>
          <w:sz w:val="22"/>
          <w:szCs w:val="22"/>
        </w:rPr>
        <w:t>’</w:t>
      </w:r>
      <w:r w:rsidR="00F641DA" w:rsidRPr="004E75C4">
        <w:rPr>
          <w:sz w:val="22"/>
          <w:szCs w:val="22"/>
        </w:rPr>
        <w:t xml:space="preserve"> reputations. He said</w:t>
      </w:r>
      <w:r w:rsidR="00A76233" w:rsidRPr="004E75C4">
        <w:rPr>
          <w:sz w:val="22"/>
          <w:szCs w:val="22"/>
        </w:rPr>
        <w:t>:</w:t>
      </w:r>
    </w:p>
    <w:p w14:paraId="01ADF272" w14:textId="4075531B" w:rsidR="00F641DA" w:rsidRPr="004E75C4" w:rsidRDefault="00975A88" w:rsidP="005259DD">
      <w:pPr>
        <w:spacing w:line="240" w:lineRule="auto"/>
        <w:ind w:left="567"/>
        <w:jc w:val="both"/>
        <w:rPr>
          <w:rFonts w:ascii="Times New Roman" w:hAnsi="Times New Roman" w:cs="Times New Roman"/>
          <w:sz w:val="22"/>
          <w:szCs w:val="22"/>
        </w:rPr>
      </w:pPr>
      <w:r w:rsidRPr="004E75C4">
        <w:rPr>
          <w:rFonts w:ascii="Times New Roman" w:hAnsi="Times New Roman" w:cs="Times New Roman"/>
          <w:sz w:val="22"/>
          <w:szCs w:val="22"/>
        </w:rPr>
        <w:t xml:space="preserve">“But I think </w:t>
      </w:r>
      <w:r w:rsidR="00B271BF" w:rsidRPr="004E75C4">
        <w:rPr>
          <w:rFonts w:ascii="Times New Roman" w:hAnsi="Times New Roman" w:cs="Times New Roman"/>
          <w:sz w:val="22"/>
          <w:szCs w:val="22"/>
        </w:rPr>
        <w:t>we</w:t>
      </w:r>
      <w:r w:rsidRPr="004E75C4">
        <w:rPr>
          <w:rFonts w:ascii="Times New Roman" w:hAnsi="Times New Roman" w:cs="Times New Roman"/>
          <w:sz w:val="22"/>
          <w:szCs w:val="22"/>
        </w:rPr>
        <w:t xml:space="preserve"> need to be careful with social media. It can be a good way to share experiences and knowledge, and get students more engaged. But yeah, if we’re not wise, it’s easy to damage our reputation</w:t>
      </w:r>
      <w:r w:rsidR="00F641DA" w:rsidRPr="004E75C4">
        <w:rPr>
          <w:rFonts w:ascii="Times New Roman" w:hAnsi="Times New Roman" w:cs="Times New Roman"/>
          <w:sz w:val="22"/>
          <w:szCs w:val="22"/>
        </w:rPr>
        <w:t>.” (L4)</w:t>
      </w:r>
    </w:p>
    <w:p w14:paraId="093AA3E8" w14:textId="1B358EDD" w:rsidR="00F641DA" w:rsidRPr="004E75C4" w:rsidRDefault="002461A1" w:rsidP="004E75C4">
      <w:pPr>
        <w:pStyle w:val="NormalWeb"/>
        <w:spacing w:before="0" w:beforeAutospacing="0" w:after="240" w:afterAutospacing="0" w:line="480" w:lineRule="auto"/>
        <w:ind w:firstLine="567"/>
        <w:jc w:val="both"/>
        <w:rPr>
          <w:sz w:val="22"/>
          <w:szCs w:val="22"/>
        </w:rPr>
      </w:pPr>
      <w:r w:rsidRPr="004E75C4">
        <w:rPr>
          <w:sz w:val="22"/>
          <w:szCs w:val="22"/>
        </w:rPr>
        <w:t xml:space="preserve">Participant L4 felt proud when students succeeded in securing scholarships </w:t>
      </w:r>
      <w:r w:rsidR="00D64891" w:rsidRPr="004E75C4">
        <w:rPr>
          <w:sz w:val="22"/>
          <w:szCs w:val="22"/>
        </w:rPr>
        <w:t>with</w:t>
      </w:r>
      <w:r w:rsidRPr="004E75C4">
        <w:rPr>
          <w:sz w:val="22"/>
          <w:szCs w:val="22"/>
        </w:rPr>
        <w:t xml:space="preserve"> </w:t>
      </w:r>
      <w:r w:rsidR="00D64891" w:rsidRPr="004E75C4">
        <w:rPr>
          <w:sz w:val="22"/>
          <w:szCs w:val="22"/>
        </w:rPr>
        <w:t xml:space="preserve">his </w:t>
      </w:r>
      <w:r w:rsidRPr="004E75C4">
        <w:rPr>
          <w:sz w:val="22"/>
          <w:szCs w:val="22"/>
        </w:rPr>
        <w:t>guidance.</w:t>
      </w:r>
      <w:r w:rsidR="006B6AD6" w:rsidRPr="004E75C4">
        <w:rPr>
          <w:sz w:val="22"/>
          <w:szCs w:val="22"/>
        </w:rPr>
        <w:t xml:space="preserve"> He</w:t>
      </w:r>
      <w:r w:rsidR="00F641DA" w:rsidRPr="004E75C4">
        <w:rPr>
          <w:sz w:val="22"/>
          <w:szCs w:val="22"/>
        </w:rPr>
        <w:t xml:space="preserve"> expressed a positive feeling, saying:</w:t>
      </w:r>
    </w:p>
    <w:p w14:paraId="29AEC05F" w14:textId="1C895FC0" w:rsidR="00F641DA" w:rsidRPr="004E75C4" w:rsidRDefault="009C582D" w:rsidP="005259DD">
      <w:pPr>
        <w:pStyle w:val="NormalWeb"/>
        <w:spacing w:before="0" w:beforeAutospacing="0" w:after="240" w:afterAutospacing="0"/>
        <w:ind w:left="567"/>
        <w:jc w:val="both"/>
        <w:rPr>
          <w:sz w:val="22"/>
          <w:szCs w:val="22"/>
        </w:rPr>
      </w:pPr>
      <w:r w:rsidRPr="004E75C4">
        <w:rPr>
          <w:sz w:val="22"/>
          <w:szCs w:val="22"/>
          <w:shd w:val="clear" w:color="auto" w:fill="FFFFFF"/>
        </w:rPr>
        <w:t>“Knowing that my videos are useful and motivate someone to keep going… it makes everything worth it. Sometimes I get messages from students asking for direct guidance, so we even set up a WhatsApp group. And when a student tells me she got a scholarship, I feel so happy and proud to be part of that journey.”</w:t>
      </w:r>
      <w:r w:rsidRPr="004E75C4">
        <w:rPr>
          <w:sz w:val="22"/>
          <w:szCs w:val="22"/>
        </w:rPr>
        <w:t xml:space="preserve"> (</w:t>
      </w:r>
      <w:r w:rsidR="00F641DA" w:rsidRPr="004E75C4">
        <w:rPr>
          <w:sz w:val="22"/>
          <w:szCs w:val="22"/>
        </w:rPr>
        <w:t>L4)</w:t>
      </w:r>
    </w:p>
    <w:p w14:paraId="06A71E4D" w14:textId="0DD0DF96" w:rsidR="005B7C7F" w:rsidRPr="004E75C4" w:rsidRDefault="00EF449F" w:rsidP="004E75C4">
      <w:pPr>
        <w:pStyle w:val="NormalWeb"/>
        <w:spacing w:before="0" w:beforeAutospacing="0" w:after="240" w:afterAutospacing="0" w:line="480" w:lineRule="auto"/>
        <w:ind w:firstLine="567"/>
        <w:jc w:val="both"/>
        <w:rPr>
          <w:sz w:val="22"/>
          <w:szCs w:val="22"/>
        </w:rPr>
      </w:pPr>
      <w:r w:rsidRPr="004E75C4">
        <w:rPr>
          <w:sz w:val="22"/>
          <w:szCs w:val="22"/>
        </w:rPr>
        <w:t xml:space="preserve">Similarly, participant </w:t>
      </w:r>
      <w:r w:rsidR="00685852" w:rsidRPr="004E75C4">
        <w:rPr>
          <w:sz w:val="22"/>
          <w:szCs w:val="22"/>
        </w:rPr>
        <w:t>L2 reported receiving mostly positive feedback, which created a sense of comfort.</w:t>
      </w:r>
      <w:r w:rsidR="005B7C7F" w:rsidRPr="004E75C4">
        <w:rPr>
          <w:sz w:val="22"/>
          <w:szCs w:val="22"/>
        </w:rPr>
        <w:t xml:space="preserve"> When asked to share his emotional experiences from his interactions on TikTok, he responded: </w:t>
      </w:r>
    </w:p>
    <w:p w14:paraId="5442222C" w14:textId="0EC5FBA6" w:rsidR="005B7C7F" w:rsidRPr="004E75C4" w:rsidRDefault="00B74188" w:rsidP="005259DD">
      <w:pPr>
        <w:pStyle w:val="NormalWeb"/>
        <w:spacing w:before="0" w:beforeAutospacing="0" w:after="240" w:afterAutospacing="0"/>
        <w:ind w:left="567"/>
        <w:jc w:val="both"/>
        <w:rPr>
          <w:sz w:val="22"/>
          <w:szCs w:val="22"/>
        </w:rPr>
      </w:pPr>
      <w:r w:rsidRPr="004E75C4">
        <w:rPr>
          <w:sz w:val="22"/>
          <w:szCs w:val="22"/>
        </w:rPr>
        <w:t>“I’ve never really had negative comments, maybe I just didn’t see them, hahaha. Most of my followers are colleagues, teachers I’ve worked with, students, even old classmates… so yeah, almost everyone already knows me.” (</w:t>
      </w:r>
      <w:r w:rsidR="005B7C7F" w:rsidRPr="004E75C4">
        <w:rPr>
          <w:sz w:val="22"/>
          <w:szCs w:val="22"/>
        </w:rPr>
        <w:t>L2)</w:t>
      </w:r>
    </w:p>
    <w:p w14:paraId="36A4ED00" w14:textId="06A5AB2D" w:rsidR="00D16CAF" w:rsidRPr="004E75C4" w:rsidRDefault="00D16CAF" w:rsidP="005259DD">
      <w:pPr>
        <w:pStyle w:val="NormalWeb"/>
        <w:spacing w:before="0" w:beforeAutospacing="0" w:after="0" w:afterAutospacing="0" w:line="480" w:lineRule="auto"/>
        <w:ind w:firstLine="567"/>
        <w:jc w:val="both"/>
        <w:rPr>
          <w:sz w:val="22"/>
          <w:szCs w:val="22"/>
        </w:rPr>
      </w:pPr>
      <w:r w:rsidRPr="004E75C4">
        <w:rPr>
          <w:sz w:val="22"/>
          <w:szCs w:val="22"/>
        </w:rPr>
        <w:t xml:space="preserve">Participants linked their emotional experiences to the composition of their follower base. L2 remarked, “Most of my followers are colleagues, teachers I’ve worked with, students, even old classmates,” suggesting that familiarity within one’s audience provided a sense of safety and reduced anxiety. This indicates that positive or negative emotions were not only tied to the content itself but also to the perceived nature of the digital community. When followers were mostly known contacts, </w:t>
      </w:r>
      <w:r w:rsidRPr="004E75C4">
        <w:rPr>
          <w:sz w:val="22"/>
          <w:szCs w:val="22"/>
        </w:rPr>
        <w:lastRenderedPageBreak/>
        <w:t>lecturers felt more secure; when exposed to a broader, anonymous public, they became more vulnerable to criticism and reputational risk.</w:t>
      </w:r>
    </w:p>
    <w:p w14:paraId="1CE3C37C" w14:textId="605B192D" w:rsidR="00812398" w:rsidRPr="004E75C4" w:rsidRDefault="00812398" w:rsidP="004E75C4">
      <w:pPr>
        <w:pStyle w:val="NormalWeb"/>
        <w:spacing w:before="0" w:beforeAutospacing="0" w:after="240" w:afterAutospacing="0" w:line="480" w:lineRule="auto"/>
        <w:ind w:firstLine="567"/>
        <w:jc w:val="both"/>
        <w:rPr>
          <w:sz w:val="22"/>
          <w:szCs w:val="22"/>
        </w:rPr>
      </w:pPr>
      <w:r w:rsidRPr="004E75C4">
        <w:rPr>
          <w:sz w:val="22"/>
          <w:szCs w:val="22"/>
        </w:rPr>
        <w:t xml:space="preserve">Although TikTok has many advantages, participants also acknowledged some negative experiences. They reported feeling sensitive to comments and reactions they received from the audience. For example, Participant L1 narrated: </w:t>
      </w:r>
    </w:p>
    <w:p w14:paraId="68CF2A4F" w14:textId="70B6741F" w:rsidR="00812398" w:rsidRPr="004E75C4" w:rsidRDefault="008F0EE5" w:rsidP="005259DD">
      <w:pPr>
        <w:pStyle w:val="NormalWeb"/>
        <w:spacing w:before="0" w:beforeAutospacing="0" w:after="240" w:afterAutospacing="0"/>
        <w:ind w:left="567"/>
        <w:jc w:val="both"/>
        <w:rPr>
          <w:sz w:val="22"/>
          <w:szCs w:val="22"/>
        </w:rPr>
      </w:pPr>
      <w:r w:rsidRPr="004E75C4">
        <w:rPr>
          <w:sz w:val="22"/>
          <w:szCs w:val="22"/>
        </w:rPr>
        <w:t>“One time</w:t>
      </w:r>
      <w:r w:rsidR="00D64891" w:rsidRPr="004E75C4">
        <w:rPr>
          <w:sz w:val="22"/>
          <w:szCs w:val="22"/>
        </w:rPr>
        <w:t>,</w:t>
      </w:r>
      <w:r w:rsidRPr="004E75C4">
        <w:rPr>
          <w:sz w:val="22"/>
          <w:szCs w:val="22"/>
        </w:rPr>
        <w:t xml:space="preserve"> I posted a video about how to be confident when speaking, it was in the classroom. Then people commented, like, ‘When will students learn if lecturers are just playing on TikTok?’ or ‘This is today’s lecturers, no ethics.’ That really made me think and be more careful about the content I post.” (</w:t>
      </w:r>
      <w:r w:rsidR="00812398" w:rsidRPr="004E75C4">
        <w:rPr>
          <w:sz w:val="22"/>
          <w:szCs w:val="22"/>
        </w:rPr>
        <w:t>L1)</w:t>
      </w:r>
    </w:p>
    <w:p w14:paraId="6E9716BA" w14:textId="2291C02D" w:rsidR="00812398" w:rsidRPr="004E75C4" w:rsidRDefault="00812398" w:rsidP="004E75C4">
      <w:pPr>
        <w:pStyle w:val="NormalWeb"/>
        <w:spacing w:before="0" w:beforeAutospacing="0" w:after="0" w:afterAutospacing="0" w:line="480" w:lineRule="auto"/>
        <w:ind w:firstLine="360"/>
        <w:jc w:val="both"/>
        <w:rPr>
          <w:sz w:val="22"/>
          <w:szCs w:val="22"/>
        </w:rPr>
      </w:pPr>
      <w:r w:rsidRPr="004E75C4">
        <w:rPr>
          <w:sz w:val="22"/>
          <w:szCs w:val="22"/>
        </w:rPr>
        <w:t>When asked what she did with the comments and the follower, she said that he replied to the comments</w:t>
      </w:r>
      <w:r w:rsidR="00D64891" w:rsidRPr="004E75C4">
        <w:rPr>
          <w:sz w:val="22"/>
          <w:szCs w:val="22"/>
        </w:rPr>
        <w:t>,</w:t>
      </w:r>
      <w:r w:rsidRPr="004E75C4">
        <w:rPr>
          <w:sz w:val="22"/>
          <w:szCs w:val="22"/>
        </w:rPr>
        <w:t xml:space="preserve"> explaining that class hours were over when the video was made. She added:</w:t>
      </w:r>
    </w:p>
    <w:p w14:paraId="354FCB57" w14:textId="484AFEAC" w:rsidR="00812398" w:rsidRPr="004E75C4" w:rsidRDefault="001E5A1D" w:rsidP="005259DD">
      <w:pPr>
        <w:pStyle w:val="NormalWeb"/>
        <w:spacing w:before="0" w:beforeAutospacing="0" w:after="240" w:afterAutospacing="0"/>
        <w:ind w:left="720"/>
        <w:jc w:val="both"/>
        <w:rPr>
          <w:sz w:val="22"/>
          <w:szCs w:val="22"/>
        </w:rPr>
      </w:pPr>
      <w:r w:rsidRPr="004E75C4">
        <w:rPr>
          <w:sz w:val="22"/>
          <w:szCs w:val="22"/>
        </w:rPr>
        <w:t xml:space="preserve"> “I was hurt, honestly. </w:t>
      </w:r>
      <w:r w:rsidR="00A031E2" w:rsidRPr="004E75C4">
        <w:rPr>
          <w:sz w:val="22"/>
          <w:szCs w:val="22"/>
        </w:rPr>
        <w:t>But</w:t>
      </w:r>
      <w:r w:rsidRPr="004E75C4">
        <w:rPr>
          <w:sz w:val="22"/>
          <w:szCs w:val="22"/>
        </w:rPr>
        <w:t xml:space="preserve"> this is social media, everyone has something to say, right? Now I’m learning to just brush it off, while also being smarter and more cautious about what I share, especially if it’s in the classroom or on campus.” </w:t>
      </w:r>
      <w:r w:rsidR="00812398" w:rsidRPr="004E75C4">
        <w:rPr>
          <w:sz w:val="22"/>
          <w:szCs w:val="22"/>
        </w:rPr>
        <w:t>(L1)</w:t>
      </w:r>
    </w:p>
    <w:p w14:paraId="5138A67D" w14:textId="77777777" w:rsidR="00812398" w:rsidRPr="004E75C4" w:rsidRDefault="00812398" w:rsidP="004E75C4">
      <w:pPr>
        <w:pStyle w:val="NormalWeb"/>
        <w:keepNext/>
        <w:widowControl w:val="0"/>
        <w:spacing w:before="0" w:beforeAutospacing="0" w:after="0" w:afterAutospacing="0" w:line="480" w:lineRule="auto"/>
        <w:jc w:val="both"/>
        <w:rPr>
          <w:sz w:val="22"/>
          <w:szCs w:val="22"/>
        </w:rPr>
      </w:pPr>
      <w:r w:rsidRPr="004E75C4">
        <w:rPr>
          <w:sz w:val="22"/>
          <w:szCs w:val="22"/>
        </w:rPr>
        <w:t xml:space="preserve">Participant L2 noted: </w:t>
      </w:r>
    </w:p>
    <w:p w14:paraId="0557FA1B" w14:textId="41516E58" w:rsidR="00812398" w:rsidRPr="004E75C4" w:rsidRDefault="008F1F14" w:rsidP="005259DD">
      <w:pPr>
        <w:pStyle w:val="NormalWeb"/>
        <w:spacing w:before="0" w:beforeAutospacing="0" w:after="240" w:afterAutospacing="0"/>
        <w:ind w:left="720"/>
        <w:jc w:val="both"/>
        <w:rPr>
          <w:sz w:val="22"/>
          <w:szCs w:val="22"/>
        </w:rPr>
      </w:pPr>
      <w:r w:rsidRPr="004E75C4">
        <w:rPr>
          <w:sz w:val="22"/>
          <w:szCs w:val="22"/>
        </w:rPr>
        <w:t xml:space="preserve">“Even though I share useful videos, some people still focus on the negative side. In Indonesia, teachers are seen as role models, so whatever we do is closely watched. That sometimes makes me feel hesitant and a bit pressured when posting content.”  </w:t>
      </w:r>
      <w:r w:rsidR="00812398" w:rsidRPr="004E75C4">
        <w:rPr>
          <w:sz w:val="22"/>
          <w:szCs w:val="22"/>
        </w:rPr>
        <w:t>(L2)</w:t>
      </w:r>
    </w:p>
    <w:p w14:paraId="49805B61" w14:textId="6660841C" w:rsidR="000C2E63" w:rsidRPr="004E75C4" w:rsidRDefault="00812398" w:rsidP="004E75C4">
      <w:pPr>
        <w:pStyle w:val="NormalWeb"/>
        <w:spacing w:before="0" w:beforeAutospacing="0" w:after="0" w:afterAutospacing="0" w:line="480" w:lineRule="auto"/>
        <w:ind w:firstLine="360"/>
        <w:jc w:val="both"/>
        <w:rPr>
          <w:sz w:val="22"/>
          <w:szCs w:val="22"/>
        </w:rPr>
      </w:pPr>
      <w:r w:rsidRPr="004E75C4">
        <w:rPr>
          <w:sz w:val="22"/>
          <w:szCs w:val="22"/>
        </w:rPr>
        <w:t xml:space="preserve">These responses highlight how lecturers constantly adjust their professional identities in response to social </w:t>
      </w:r>
      <w:r w:rsidR="00E451AE" w:rsidRPr="004E75C4">
        <w:rPr>
          <w:sz w:val="22"/>
          <w:szCs w:val="22"/>
        </w:rPr>
        <w:t>expectations.</w:t>
      </w:r>
      <w:r w:rsidRPr="004E75C4">
        <w:rPr>
          <w:sz w:val="22"/>
          <w:szCs w:val="22"/>
        </w:rPr>
        <w:t xml:space="preserve"> </w:t>
      </w:r>
      <w:r w:rsidR="00B46E12" w:rsidRPr="004E75C4">
        <w:rPr>
          <w:sz w:val="22"/>
          <w:szCs w:val="22"/>
        </w:rPr>
        <w:t xml:space="preserve">The description of this theme can be seen in </w:t>
      </w:r>
      <w:r w:rsidR="00B46E12" w:rsidRPr="005259DD">
        <w:rPr>
          <w:sz w:val="22"/>
          <w:szCs w:val="22"/>
        </w:rPr>
        <w:fldChar w:fldCharType="begin"/>
      </w:r>
      <w:r w:rsidR="00B46E12" w:rsidRPr="005259DD">
        <w:rPr>
          <w:sz w:val="22"/>
          <w:szCs w:val="22"/>
        </w:rPr>
        <w:instrText xml:space="preserve"> REF _Ref209306342 \h </w:instrText>
      </w:r>
      <w:r w:rsidR="00B46E12" w:rsidRPr="005259DD">
        <w:rPr>
          <w:sz w:val="22"/>
          <w:szCs w:val="22"/>
        </w:rPr>
      </w:r>
      <w:r w:rsidR="004E75C4" w:rsidRPr="005259DD">
        <w:rPr>
          <w:sz w:val="22"/>
          <w:szCs w:val="22"/>
        </w:rPr>
        <w:instrText xml:space="preserve"> \* MERGEFORMAT </w:instrText>
      </w:r>
      <w:r w:rsidR="00B46E12" w:rsidRPr="005259DD">
        <w:rPr>
          <w:sz w:val="22"/>
          <w:szCs w:val="22"/>
        </w:rPr>
        <w:fldChar w:fldCharType="separate"/>
      </w:r>
      <w:r w:rsidR="005F2351" w:rsidRPr="005259DD">
        <w:rPr>
          <w:sz w:val="22"/>
          <w:szCs w:val="22"/>
        </w:rPr>
        <w:t xml:space="preserve">Table </w:t>
      </w:r>
      <w:r w:rsidR="005F2351" w:rsidRPr="005259DD">
        <w:rPr>
          <w:noProof/>
          <w:sz w:val="22"/>
          <w:szCs w:val="22"/>
        </w:rPr>
        <w:t>3</w:t>
      </w:r>
      <w:r w:rsidR="00B46E12" w:rsidRPr="005259DD">
        <w:rPr>
          <w:sz w:val="22"/>
          <w:szCs w:val="22"/>
        </w:rPr>
        <w:fldChar w:fldCharType="end"/>
      </w:r>
      <w:r w:rsidR="00B46E12" w:rsidRPr="005259DD">
        <w:rPr>
          <w:sz w:val="22"/>
          <w:szCs w:val="22"/>
        </w:rPr>
        <w:t>.</w:t>
      </w:r>
      <w:r w:rsidRPr="004E75C4">
        <w:rPr>
          <w:sz w:val="22"/>
          <w:szCs w:val="22"/>
        </w:rPr>
        <w:t xml:space="preserve"> </w:t>
      </w:r>
    </w:p>
    <w:p w14:paraId="5E3FE882" w14:textId="71C9E061" w:rsidR="00836ACD" w:rsidRPr="004E75C4" w:rsidRDefault="00B46E12" w:rsidP="005259DD">
      <w:pPr>
        <w:pStyle w:val="NormalWeb"/>
        <w:spacing w:before="0" w:beforeAutospacing="0" w:after="0" w:afterAutospacing="0" w:line="360" w:lineRule="auto"/>
        <w:jc w:val="both"/>
        <w:rPr>
          <w:b/>
          <w:bCs/>
          <w:sz w:val="22"/>
          <w:szCs w:val="22"/>
        </w:rPr>
      </w:pPr>
      <w:bookmarkStart w:id="7" w:name="_Ref209306342"/>
      <w:r w:rsidRPr="004E75C4">
        <w:rPr>
          <w:b/>
          <w:bCs/>
          <w:sz w:val="22"/>
          <w:szCs w:val="22"/>
        </w:rPr>
        <w:t xml:space="preserve">Table </w:t>
      </w:r>
      <w:r w:rsidRPr="004E75C4">
        <w:rPr>
          <w:b/>
          <w:bCs/>
          <w:sz w:val="22"/>
          <w:szCs w:val="22"/>
        </w:rPr>
        <w:fldChar w:fldCharType="begin"/>
      </w:r>
      <w:r w:rsidRPr="004E75C4">
        <w:rPr>
          <w:b/>
          <w:bCs/>
          <w:sz w:val="22"/>
          <w:szCs w:val="22"/>
        </w:rPr>
        <w:instrText xml:space="preserve"> SEQ Table \* ARABIC </w:instrText>
      </w:r>
      <w:r w:rsidRPr="004E75C4">
        <w:rPr>
          <w:b/>
          <w:bCs/>
          <w:sz w:val="22"/>
          <w:szCs w:val="22"/>
        </w:rPr>
        <w:fldChar w:fldCharType="separate"/>
      </w:r>
      <w:r w:rsidR="005F2351" w:rsidRPr="004E75C4">
        <w:rPr>
          <w:b/>
          <w:bCs/>
          <w:noProof/>
          <w:sz w:val="22"/>
          <w:szCs w:val="22"/>
        </w:rPr>
        <w:t>3</w:t>
      </w:r>
      <w:r w:rsidRPr="004E75C4">
        <w:rPr>
          <w:b/>
          <w:bCs/>
          <w:sz w:val="22"/>
          <w:szCs w:val="22"/>
        </w:rPr>
        <w:fldChar w:fldCharType="end"/>
      </w:r>
      <w:bookmarkEnd w:id="7"/>
    </w:p>
    <w:p w14:paraId="5D663150" w14:textId="46AB39F6" w:rsidR="00B46E12" w:rsidRPr="004E75C4" w:rsidRDefault="00B46E12" w:rsidP="005259DD">
      <w:pPr>
        <w:pStyle w:val="NormalWeb"/>
        <w:spacing w:before="0" w:beforeAutospacing="0" w:after="0" w:afterAutospacing="0" w:line="360" w:lineRule="auto"/>
        <w:jc w:val="both"/>
        <w:rPr>
          <w:sz w:val="22"/>
          <w:szCs w:val="22"/>
        </w:rPr>
      </w:pPr>
      <w:r w:rsidRPr="004E75C4">
        <w:rPr>
          <w:sz w:val="22"/>
          <w:szCs w:val="22"/>
        </w:rPr>
        <w:t>Description of Lecturers</w:t>
      </w:r>
      <w:r w:rsidR="00D64891" w:rsidRPr="004E75C4">
        <w:rPr>
          <w:sz w:val="22"/>
          <w:szCs w:val="22"/>
        </w:rPr>
        <w:t>'</w:t>
      </w:r>
      <w:r w:rsidRPr="004E75C4">
        <w:rPr>
          <w:sz w:val="22"/>
          <w:szCs w:val="22"/>
        </w:rPr>
        <w:t xml:space="preserve"> Emotional Experiences on TikTok</w:t>
      </w:r>
    </w:p>
    <w:tbl>
      <w:tblPr>
        <w:tblStyle w:val="PlainTable2"/>
        <w:tblW w:w="8789" w:type="dxa"/>
        <w:tblLook w:val="04A0" w:firstRow="1" w:lastRow="0" w:firstColumn="1" w:lastColumn="0" w:noHBand="0" w:noVBand="1"/>
      </w:tblPr>
      <w:tblGrid>
        <w:gridCol w:w="2127"/>
        <w:gridCol w:w="1983"/>
        <w:gridCol w:w="4679"/>
      </w:tblGrid>
      <w:tr w:rsidR="00E451AE" w:rsidRPr="005259DD" w14:paraId="0B8C66EA" w14:textId="77777777" w:rsidTr="005259D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789" w:type="dxa"/>
            <w:gridSpan w:val="3"/>
            <w:tcBorders>
              <w:bottom w:val="single" w:sz="4" w:space="0" w:color="7F7F7F" w:themeColor="text1" w:themeTint="80"/>
            </w:tcBorders>
          </w:tcPr>
          <w:p w14:paraId="2BC04E66" w14:textId="31DB5C79" w:rsidR="00E451AE" w:rsidRPr="005259DD" w:rsidRDefault="00E451AE" w:rsidP="005259DD">
            <w:pPr>
              <w:ind w:left="175" w:right="-131" w:hanging="284"/>
              <w:rPr>
                <w:rFonts w:ascii="Times New Roman" w:eastAsia="Times New Roman" w:hAnsi="Times New Roman" w:cs="Times New Roman"/>
                <w:b w:val="0"/>
                <w:bCs w:val="0"/>
                <w:kern w:val="0"/>
                <w:sz w:val="18"/>
                <w:szCs w:val="18"/>
                <w:lang w:eastAsia="en-ID"/>
                <w14:ligatures w14:val="none"/>
              </w:rPr>
            </w:pPr>
            <w:r w:rsidRPr="005259DD">
              <w:rPr>
                <w:rFonts w:ascii="Times New Roman" w:eastAsia="Times New Roman" w:hAnsi="Times New Roman" w:cs="Times New Roman"/>
                <w:b w:val="0"/>
                <w:bCs w:val="0"/>
                <w:kern w:val="0"/>
                <w:sz w:val="18"/>
                <w:szCs w:val="18"/>
                <w:lang w:eastAsia="en-ID"/>
                <w14:ligatures w14:val="none"/>
              </w:rPr>
              <w:t xml:space="preserve">Theme: </w:t>
            </w:r>
            <w:r w:rsidRPr="005259DD">
              <w:rPr>
                <w:rFonts w:ascii="Times New Roman" w:hAnsi="Times New Roman" w:cs="Times New Roman"/>
                <w:b w:val="0"/>
                <w:bCs w:val="0"/>
                <w:sz w:val="18"/>
                <w:szCs w:val="18"/>
              </w:rPr>
              <w:t>Lecturers</w:t>
            </w:r>
            <w:r w:rsidR="00D64891" w:rsidRPr="005259DD">
              <w:rPr>
                <w:rFonts w:ascii="Times New Roman" w:hAnsi="Times New Roman" w:cs="Times New Roman"/>
                <w:b w:val="0"/>
                <w:bCs w:val="0"/>
                <w:sz w:val="18"/>
                <w:szCs w:val="18"/>
              </w:rPr>
              <w:t>'</w:t>
            </w:r>
            <w:r w:rsidRPr="005259DD">
              <w:rPr>
                <w:rFonts w:ascii="Times New Roman" w:hAnsi="Times New Roman" w:cs="Times New Roman"/>
                <w:b w:val="0"/>
                <w:bCs w:val="0"/>
                <w:sz w:val="18"/>
                <w:szCs w:val="18"/>
              </w:rPr>
              <w:t xml:space="preserve"> Emotional Experiences on TikTok</w:t>
            </w:r>
          </w:p>
        </w:tc>
      </w:tr>
      <w:tr w:rsidR="00E451AE" w:rsidRPr="005259DD" w14:paraId="384BF44A" w14:textId="77777777" w:rsidTr="005259D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7" w:type="dxa"/>
            <w:tcBorders>
              <w:bottom w:val="single" w:sz="4" w:space="0" w:color="auto"/>
            </w:tcBorders>
            <w:shd w:val="clear" w:color="auto" w:fill="FFFFFF" w:themeFill="background1"/>
            <w:hideMark/>
          </w:tcPr>
          <w:p w14:paraId="7560A790" w14:textId="77777777" w:rsidR="007924F1" w:rsidRPr="005259DD" w:rsidRDefault="007924F1" w:rsidP="005259DD">
            <w:pPr>
              <w:ind w:left="-109" w:right="-131"/>
              <w:jc w:val="center"/>
              <w:rPr>
                <w:rFonts w:ascii="Times New Roman" w:eastAsia="Times New Roman" w:hAnsi="Times New Roman" w:cs="Times New Roman"/>
                <w:b w:val="0"/>
                <w:bCs w:val="0"/>
                <w:kern w:val="0"/>
                <w:sz w:val="18"/>
                <w:szCs w:val="18"/>
                <w:lang w:eastAsia="en-ID"/>
                <w14:ligatures w14:val="none"/>
              </w:rPr>
            </w:pPr>
            <w:r w:rsidRPr="005259DD">
              <w:rPr>
                <w:rFonts w:ascii="Times New Roman" w:eastAsia="Times New Roman" w:hAnsi="Times New Roman" w:cs="Times New Roman"/>
                <w:b w:val="0"/>
                <w:bCs w:val="0"/>
                <w:kern w:val="0"/>
                <w:sz w:val="18"/>
                <w:szCs w:val="18"/>
                <w:lang w:eastAsia="en-ID"/>
                <w14:ligatures w14:val="none"/>
              </w:rPr>
              <w:t>Subtheme</w:t>
            </w:r>
          </w:p>
        </w:tc>
        <w:tc>
          <w:tcPr>
            <w:tcW w:w="0" w:type="auto"/>
            <w:tcBorders>
              <w:bottom w:val="single" w:sz="4" w:space="0" w:color="auto"/>
            </w:tcBorders>
            <w:shd w:val="clear" w:color="auto" w:fill="FFFFFF" w:themeFill="background1"/>
            <w:hideMark/>
          </w:tcPr>
          <w:p w14:paraId="180924C5" w14:textId="77777777" w:rsidR="007924F1" w:rsidRPr="005259DD" w:rsidRDefault="007924F1" w:rsidP="005259DD">
            <w:pPr>
              <w:ind w:left="175" w:right="-131" w:hanging="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18"/>
                <w:szCs w:val="18"/>
                <w:lang w:eastAsia="en-ID"/>
                <w14:ligatures w14:val="none"/>
              </w:rPr>
            </w:pPr>
            <w:r w:rsidRPr="005259DD">
              <w:rPr>
                <w:rFonts w:ascii="Times New Roman" w:eastAsia="Times New Roman" w:hAnsi="Times New Roman" w:cs="Times New Roman"/>
                <w:b w:val="0"/>
                <w:bCs w:val="0"/>
                <w:kern w:val="0"/>
                <w:sz w:val="18"/>
                <w:szCs w:val="18"/>
                <w:lang w:eastAsia="en-ID"/>
                <w14:ligatures w14:val="none"/>
              </w:rPr>
              <w:t>Codes</w:t>
            </w:r>
          </w:p>
        </w:tc>
        <w:tc>
          <w:tcPr>
            <w:tcW w:w="4679" w:type="dxa"/>
            <w:tcBorders>
              <w:bottom w:val="single" w:sz="4" w:space="0" w:color="auto"/>
            </w:tcBorders>
            <w:shd w:val="clear" w:color="auto" w:fill="FFFFFF" w:themeFill="background1"/>
            <w:hideMark/>
          </w:tcPr>
          <w:p w14:paraId="31D44AF2" w14:textId="77777777" w:rsidR="007924F1" w:rsidRPr="005259DD" w:rsidRDefault="007924F1" w:rsidP="005259DD">
            <w:pPr>
              <w:ind w:left="175" w:right="-131" w:hanging="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18"/>
                <w:szCs w:val="18"/>
                <w:lang w:eastAsia="en-ID"/>
                <w14:ligatures w14:val="none"/>
              </w:rPr>
            </w:pPr>
            <w:r w:rsidRPr="005259DD">
              <w:rPr>
                <w:rFonts w:ascii="Times New Roman" w:eastAsia="Times New Roman" w:hAnsi="Times New Roman" w:cs="Times New Roman"/>
                <w:b w:val="0"/>
                <w:bCs w:val="0"/>
                <w:kern w:val="0"/>
                <w:sz w:val="18"/>
                <w:szCs w:val="18"/>
                <w:lang w:eastAsia="en-ID"/>
                <w14:ligatures w14:val="none"/>
              </w:rPr>
              <w:t>Extract (Interview Quote)</w:t>
            </w:r>
          </w:p>
        </w:tc>
      </w:tr>
      <w:tr w:rsidR="00E451AE" w:rsidRPr="005259DD" w14:paraId="24C60ACF" w14:textId="77777777" w:rsidTr="00525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bottom w:val="nil"/>
            </w:tcBorders>
            <w:hideMark/>
          </w:tcPr>
          <w:p w14:paraId="54E79492" w14:textId="4F0C6F04" w:rsidR="007924F1" w:rsidRPr="005259DD" w:rsidRDefault="007924F1" w:rsidP="005259DD">
            <w:pPr>
              <w:numPr>
                <w:ilvl w:val="0"/>
                <w:numId w:val="15"/>
              </w:numPr>
              <w:ind w:left="175" w:right="-131" w:hanging="284"/>
              <w:rPr>
                <w:rFonts w:ascii="Times New Roman" w:eastAsia="Times New Roman" w:hAnsi="Times New Roman" w:cs="Times New Roman"/>
                <w:b w:val="0"/>
                <w:bCs w:val="0"/>
                <w:kern w:val="0"/>
                <w:sz w:val="18"/>
                <w:szCs w:val="18"/>
                <w:lang w:eastAsia="en-ID"/>
                <w14:ligatures w14:val="none"/>
              </w:rPr>
            </w:pPr>
            <w:r w:rsidRPr="005259DD">
              <w:rPr>
                <w:rFonts w:ascii="Times New Roman" w:eastAsia="Times New Roman" w:hAnsi="Times New Roman" w:cs="Times New Roman"/>
                <w:b w:val="0"/>
                <w:bCs w:val="0"/>
                <w:kern w:val="0"/>
                <w:sz w:val="18"/>
                <w:szCs w:val="18"/>
                <w:lang w:eastAsia="en-ID"/>
                <w14:ligatures w14:val="none"/>
              </w:rPr>
              <w:t>Positive Emotional Experiences</w:t>
            </w:r>
          </w:p>
        </w:tc>
        <w:tc>
          <w:tcPr>
            <w:tcW w:w="0" w:type="auto"/>
            <w:tcBorders>
              <w:top w:val="single" w:sz="4" w:space="0" w:color="auto"/>
              <w:bottom w:val="nil"/>
            </w:tcBorders>
            <w:hideMark/>
          </w:tcPr>
          <w:p w14:paraId="15D239A7" w14:textId="77777777" w:rsidR="002F0DBD" w:rsidRPr="005259DD" w:rsidRDefault="007924F1" w:rsidP="005259DD">
            <w:pPr>
              <w:ind w:right="-131" w:hanging="7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eastAsia="en-ID"/>
                <w14:ligatures w14:val="none"/>
              </w:rPr>
            </w:pPr>
            <w:r w:rsidRPr="005259DD">
              <w:rPr>
                <w:rFonts w:ascii="Times New Roman" w:eastAsia="Times New Roman" w:hAnsi="Times New Roman" w:cs="Times New Roman"/>
                <w:kern w:val="0"/>
                <w:sz w:val="18"/>
                <w:szCs w:val="18"/>
                <w:lang w:eastAsia="en-ID"/>
                <w14:ligatures w14:val="none"/>
              </w:rPr>
              <w:t xml:space="preserve">Pride in </w:t>
            </w:r>
            <w:r w:rsidR="00A94BC4" w:rsidRPr="005259DD">
              <w:rPr>
                <w:rFonts w:ascii="Times New Roman" w:eastAsia="Times New Roman" w:hAnsi="Times New Roman" w:cs="Times New Roman"/>
                <w:kern w:val="0"/>
                <w:sz w:val="18"/>
                <w:szCs w:val="18"/>
                <w:lang w:eastAsia="en-ID"/>
                <w14:ligatures w14:val="none"/>
              </w:rPr>
              <w:t>Result</w:t>
            </w:r>
          </w:p>
          <w:p w14:paraId="48F1B66F" w14:textId="77777777" w:rsidR="002F0DBD" w:rsidRPr="005259DD" w:rsidRDefault="002F0DBD" w:rsidP="005259DD">
            <w:pPr>
              <w:ind w:right="-131" w:hanging="7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eastAsia="en-ID"/>
                <w14:ligatures w14:val="none"/>
              </w:rPr>
            </w:pPr>
          </w:p>
          <w:p w14:paraId="533B8F23" w14:textId="049E5363" w:rsidR="007924F1" w:rsidRPr="005259DD" w:rsidRDefault="007924F1" w:rsidP="005259DD">
            <w:pPr>
              <w:ind w:right="-131" w:hanging="7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eastAsia="en-ID"/>
                <w14:ligatures w14:val="none"/>
              </w:rPr>
            </w:pPr>
            <w:r w:rsidRPr="005259DD">
              <w:rPr>
                <w:rFonts w:ascii="Times New Roman" w:eastAsia="Times New Roman" w:hAnsi="Times New Roman" w:cs="Times New Roman"/>
                <w:kern w:val="0"/>
                <w:sz w:val="18"/>
                <w:szCs w:val="18"/>
                <w:lang w:eastAsia="en-ID"/>
                <w14:ligatures w14:val="none"/>
              </w:rPr>
              <w:t>Motivation from feedback</w:t>
            </w:r>
          </w:p>
        </w:tc>
        <w:tc>
          <w:tcPr>
            <w:tcW w:w="4679" w:type="dxa"/>
            <w:tcBorders>
              <w:top w:val="single" w:sz="4" w:space="0" w:color="auto"/>
              <w:bottom w:val="nil"/>
            </w:tcBorders>
            <w:hideMark/>
          </w:tcPr>
          <w:p w14:paraId="33F5DF32" w14:textId="2BB97C05" w:rsidR="002F0DBD" w:rsidRPr="005259DD" w:rsidRDefault="007924F1" w:rsidP="005259DD">
            <w:pPr>
              <w:ind w:left="175" w:right="-131" w:hanging="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kern w:val="0"/>
                <w:sz w:val="18"/>
                <w:szCs w:val="18"/>
                <w:lang w:eastAsia="en-ID"/>
                <w14:ligatures w14:val="none"/>
              </w:rPr>
            </w:pPr>
            <w:r w:rsidRPr="005259DD">
              <w:rPr>
                <w:rFonts w:ascii="Times New Roman" w:eastAsia="Times New Roman" w:hAnsi="Times New Roman" w:cs="Times New Roman"/>
                <w:i/>
                <w:iCs/>
                <w:kern w:val="0"/>
                <w:sz w:val="18"/>
                <w:szCs w:val="18"/>
                <w:lang w:eastAsia="en-ID"/>
                <w14:ligatures w14:val="none"/>
              </w:rPr>
              <w:t>“Knowing that my videos are useful and motivate someone to keep going… it makes everything worth it. …</w:t>
            </w:r>
            <w:r w:rsidR="002F0DBD" w:rsidRPr="005259DD">
              <w:rPr>
                <w:rFonts w:ascii="Times New Roman" w:eastAsia="Times New Roman" w:hAnsi="Times New Roman" w:cs="Times New Roman"/>
                <w:i/>
                <w:iCs/>
                <w:kern w:val="0"/>
                <w:sz w:val="18"/>
                <w:szCs w:val="18"/>
                <w:lang w:eastAsia="en-ID"/>
                <w14:ligatures w14:val="none"/>
              </w:rPr>
              <w:t>” (L4)</w:t>
            </w:r>
          </w:p>
          <w:p w14:paraId="2EEF1359" w14:textId="78483175" w:rsidR="007924F1" w:rsidRPr="005259DD" w:rsidRDefault="002F0DBD" w:rsidP="005259DD">
            <w:pPr>
              <w:ind w:left="175" w:right="-131" w:hanging="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eastAsia="en-ID"/>
                <w14:ligatures w14:val="none"/>
              </w:rPr>
            </w:pPr>
            <w:r w:rsidRPr="005259DD">
              <w:rPr>
                <w:rFonts w:ascii="Times New Roman" w:eastAsia="Times New Roman" w:hAnsi="Times New Roman" w:cs="Times New Roman"/>
                <w:i/>
                <w:iCs/>
                <w:kern w:val="0"/>
                <w:sz w:val="18"/>
                <w:szCs w:val="18"/>
                <w:lang w:eastAsia="en-ID"/>
                <w14:ligatures w14:val="none"/>
              </w:rPr>
              <w:t>“W</w:t>
            </w:r>
            <w:r w:rsidR="007924F1" w:rsidRPr="005259DD">
              <w:rPr>
                <w:rFonts w:ascii="Times New Roman" w:eastAsia="Times New Roman" w:hAnsi="Times New Roman" w:cs="Times New Roman"/>
                <w:i/>
                <w:iCs/>
                <w:kern w:val="0"/>
                <w:sz w:val="18"/>
                <w:szCs w:val="18"/>
                <w:lang w:eastAsia="en-ID"/>
                <w14:ligatures w14:val="none"/>
              </w:rPr>
              <w:t>hen a student tells me she got a scholarship, I feel so happy and proud to be part of that journey.” (L4)</w:t>
            </w:r>
          </w:p>
        </w:tc>
      </w:tr>
      <w:tr w:rsidR="00E451AE" w:rsidRPr="005259DD" w14:paraId="2F351DBD" w14:textId="77777777" w:rsidTr="005259DD">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4" w:space="0" w:color="auto"/>
            </w:tcBorders>
            <w:hideMark/>
          </w:tcPr>
          <w:p w14:paraId="5C9979FE" w14:textId="77777777" w:rsidR="007924F1" w:rsidRPr="005259DD" w:rsidRDefault="007924F1" w:rsidP="005259DD">
            <w:pPr>
              <w:ind w:left="175" w:right="-131" w:hanging="284"/>
              <w:rPr>
                <w:rFonts w:ascii="Times New Roman" w:eastAsia="Times New Roman" w:hAnsi="Times New Roman" w:cs="Times New Roman"/>
                <w:b w:val="0"/>
                <w:bCs w:val="0"/>
                <w:kern w:val="0"/>
                <w:sz w:val="18"/>
                <w:szCs w:val="18"/>
                <w:lang w:eastAsia="en-ID"/>
                <w14:ligatures w14:val="none"/>
              </w:rPr>
            </w:pPr>
          </w:p>
        </w:tc>
        <w:tc>
          <w:tcPr>
            <w:tcW w:w="0" w:type="auto"/>
            <w:tcBorders>
              <w:top w:val="nil"/>
              <w:bottom w:val="single" w:sz="4" w:space="0" w:color="auto"/>
            </w:tcBorders>
            <w:hideMark/>
          </w:tcPr>
          <w:p w14:paraId="06E9FA77" w14:textId="17500DD9" w:rsidR="007924F1" w:rsidRPr="005259DD" w:rsidRDefault="007924F1" w:rsidP="005259DD">
            <w:pPr>
              <w:ind w:right="-131" w:hanging="7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eastAsia="en-ID"/>
                <w14:ligatures w14:val="none"/>
              </w:rPr>
            </w:pPr>
            <w:r w:rsidRPr="005259DD">
              <w:rPr>
                <w:rFonts w:ascii="Times New Roman" w:eastAsia="Times New Roman" w:hAnsi="Times New Roman" w:cs="Times New Roman"/>
                <w:kern w:val="0"/>
                <w:sz w:val="18"/>
                <w:szCs w:val="18"/>
                <w:lang w:eastAsia="en-ID"/>
                <w14:ligatures w14:val="none"/>
              </w:rPr>
              <w:t>Supportive community</w:t>
            </w:r>
          </w:p>
        </w:tc>
        <w:tc>
          <w:tcPr>
            <w:tcW w:w="4679" w:type="dxa"/>
            <w:tcBorders>
              <w:top w:val="nil"/>
              <w:bottom w:val="single" w:sz="4" w:space="0" w:color="auto"/>
            </w:tcBorders>
            <w:hideMark/>
          </w:tcPr>
          <w:p w14:paraId="593A5E00" w14:textId="77777777" w:rsidR="007924F1" w:rsidRPr="005259DD" w:rsidRDefault="007924F1" w:rsidP="005259DD">
            <w:pPr>
              <w:ind w:left="175" w:right="-131" w:hanging="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eastAsia="en-ID"/>
                <w14:ligatures w14:val="none"/>
              </w:rPr>
            </w:pPr>
            <w:r w:rsidRPr="005259DD">
              <w:rPr>
                <w:rFonts w:ascii="Times New Roman" w:eastAsia="Times New Roman" w:hAnsi="Times New Roman" w:cs="Times New Roman"/>
                <w:i/>
                <w:iCs/>
                <w:kern w:val="0"/>
                <w:sz w:val="18"/>
                <w:szCs w:val="18"/>
                <w:lang w:eastAsia="en-ID"/>
                <w14:ligatures w14:val="none"/>
              </w:rPr>
              <w:t>“I’ve never really had negative comments… Most of my followers are colleagues, teachers I’ve worked with, students, even old classmates… so yeah, almost everyone already knows me.”</w:t>
            </w:r>
            <w:r w:rsidRPr="005259DD">
              <w:rPr>
                <w:rFonts w:ascii="Times New Roman" w:eastAsia="Times New Roman" w:hAnsi="Times New Roman" w:cs="Times New Roman"/>
                <w:kern w:val="0"/>
                <w:sz w:val="18"/>
                <w:szCs w:val="18"/>
                <w:lang w:eastAsia="en-ID"/>
                <w14:ligatures w14:val="none"/>
              </w:rPr>
              <w:t xml:space="preserve"> (L2)</w:t>
            </w:r>
          </w:p>
        </w:tc>
      </w:tr>
      <w:tr w:rsidR="00E451AE" w:rsidRPr="005259DD" w14:paraId="60985A87" w14:textId="77777777" w:rsidTr="00525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bottom w:val="nil"/>
            </w:tcBorders>
            <w:hideMark/>
          </w:tcPr>
          <w:p w14:paraId="23C2992E" w14:textId="722ADA6D" w:rsidR="007924F1" w:rsidRPr="005259DD" w:rsidRDefault="007924F1" w:rsidP="005259DD">
            <w:pPr>
              <w:numPr>
                <w:ilvl w:val="0"/>
                <w:numId w:val="15"/>
              </w:numPr>
              <w:ind w:left="175" w:right="-131" w:hanging="284"/>
              <w:rPr>
                <w:rFonts w:ascii="Times New Roman" w:eastAsia="Times New Roman" w:hAnsi="Times New Roman" w:cs="Times New Roman"/>
                <w:b w:val="0"/>
                <w:bCs w:val="0"/>
                <w:kern w:val="0"/>
                <w:sz w:val="18"/>
                <w:szCs w:val="18"/>
                <w:lang w:eastAsia="en-ID"/>
                <w14:ligatures w14:val="none"/>
              </w:rPr>
            </w:pPr>
            <w:r w:rsidRPr="005259DD">
              <w:rPr>
                <w:rFonts w:ascii="Times New Roman" w:eastAsia="Times New Roman" w:hAnsi="Times New Roman" w:cs="Times New Roman"/>
                <w:b w:val="0"/>
                <w:bCs w:val="0"/>
                <w:kern w:val="0"/>
                <w:sz w:val="18"/>
                <w:szCs w:val="18"/>
                <w:lang w:eastAsia="en-ID"/>
                <w14:ligatures w14:val="none"/>
              </w:rPr>
              <w:t>Negative Emotional Experiences</w:t>
            </w:r>
          </w:p>
        </w:tc>
        <w:tc>
          <w:tcPr>
            <w:tcW w:w="0" w:type="auto"/>
            <w:tcBorders>
              <w:top w:val="single" w:sz="4" w:space="0" w:color="auto"/>
              <w:bottom w:val="nil"/>
            </w:tcBorders>
            <w:hideMark/>
          </w:tcPr>
          <w:p w14:paraId="7B7B320E" w14:textId="30464F73" w:rsidR="008D0CF4" w:rsidRPr="005259DD" w:rsidRDefault="007924F1" w:rsidP="005259DD">
            <w:pPr>
              <w:ind w:right="-131" w:hanging="7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eastAsia="en-ID"/>
                <w14:ligatures w14:val="none"/>
              </w:rPr>
            </w:pPr>
            <w:r w:rsidRPr="005259DD">
              <w:rPr>
                <w:rFonts w:ascii="Times New Roman" w:eastAsia="Times New Roman" w:hAnsi="Times New Roman" w:cs="Times New Roman"/>
                <w:kern w:val="0"/>
                <w:sz w:val="18"/>
                <w:szCs w:val="18"/>
                <w:lang w:eastAsia="en-ID"/>
                <w14:ligatures w14:val="none"/>
              </w:rPr>
              <w:t>Hurtful comments</w:t>
            </w:r>
            <w:r w:rsidR="008D0CF4" w:rsidRPr="005259DD">
              <w:rPr>
                <w:rFonts w:ascii="Times New Roman" w:eastAsia="Times New Roman" w:hAnsi="Times New Roman" w:cs="Times New Roman"/>
                <w:kern w:val="0"/>
                <w:sz w:val="18"/>
                <w:szCs w:val="18"/>
                <w:lang w:eastAsia="en-ID"/>
                <w14:ligatures w14:val="none"/>
              </w:rPr>
              <w:t>,</w:t>
            </w:r>
            <w:r w:rsidRPr="005259DD">
              <w:rPr>
                <w:rFonts w:ascii="Times New Roman" w:eastAsia="Times New Roman" w:hAnsi="Times New Roman" w:cs="Times New Roman"/>
                <w:kern w:val="0"/>
                <w:sz w:val="18"/>
                <w:szCs w:val="18"/>
                <w:lang w:eastAsia="en-ID"/>
                <w14:ligatures w14:val="none"/>
              </w:rPr>
              <w:t xml:space="preserve"> Criticism of professionalism </w:t>
            </w:r>
          </w:p>
        </w:tc>
        <w:tc>
          <w:tcPr>
            <w:tcW w:w="4679" w:type="dxa"/>
            <w:tcBorders>
              <w:top w:val="single" w:sz="4" w:space="0" w:color="auto"/>
              <w:bottom w:val="nil"/>
            </w:tcBorders>
            <w:hideMark/>
          </w:tcPr>
          <w:p w14:paraId="403C33B4" w14:textId="77777777" w:rsidR="007924F1" w:rsidRPr="005259DD" w:rsidRDefault="007924F1" w:rsidP="005259DD">
            <w:pPr>
              <w:ind w:left="175" w:right="-131" w:hanging="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eastAsia="en-ID"/>
                <w14:ligatures w14:val="none"/>
              </w:rPr>
            </w:pPr>
            <w:r w:rsidRPr="005259DD">
              <w:rPr>
                <w:rFonts w:ascii="Times New Roman" w:eastAsia="Times New Roman" w:hAnsi="Times New Roman" w:cs="Times New Roman"/>
                <w:i/>
                <w:iCs/>
                <w:kern w:val="0"/>
                <w:sz w:val="18"/>
                <w:szCs w:val="18"/>
                <w:lang w:eastAsia="en-ID"/>
                <w14:ligatures w14:val="none"/>
              </w:rPr>
              <w:t>“One time I posted a video… Then people commented, like, ‘When will students learn if lecturers are just playing on TikTok?’ … That really made me think and be more careful about the content I post.” (L1)</w:t>
            </w:r>
          </w:p>
        </w:tc>
      </w:tr>
      <w:tr w:rsidR="00E451AE" w:rsidRPr="005259DD" w14:paraId="50671357" w14:textId="77777777" w:rsidTr="005259DD">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hideMark/>
          </w:tcPr>
          <w:p w14:paraId="4FD5DA96" w14:textId="77777777" w:rsidR="007924F1" w:rsidRPr="005259DD" w:rsidRDefault="007924F1" w:rsidP="005259DD">
            <w:pPr>
              <w:ind w:left="175" w:right="-131" w:hanging="284"/>
              <w:rPr>
                <w:rFonts w:ascii="Times New Roman" w:eastAsia="Times New Roman" w:hAnsi="Times New Roman" w:cs="Times New Roman"/>
                <w:b w:val="0"/>
                <w:bCs w:val="0"/>
                <w:kern w:val="0"/>
                <w:sz w:val="18"/>
                <w:szCs w:val="18"/>
                <w:lang w:eastAsia="en-ID"/>
                <w14:ligatures w14:val="none"/>
              </w:rPr>
            </w:pPr>
          </w:p>
        </w:tc>
        <w:tc>
          <w:tcPr>
            <w:tcW w:w="0" w:type="auto"/>
            <w:tcBorders>
              <w:top w:val="nil"/>
              <w:bottom w:val="nil"/>
            </w:tcBorders>
            <w:hideMark/>
          </w:tcPr>
          <w:p w14:paraId="5A2F9BC2" w14:textId="60685539" w:rsidR="007924F1" w:rsidRPr="005259DD" w:rsidRDefault="007924F1" w:rsidP="005259DD">
            <w:pPr>
              <w:ind w:right="-131" w:hanging="7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eastAsia="en-ID"/>
                <w14:ligatures w14:val="none"/>
              </w:rPr>
            </w:pPr>
            <w:r w:rsidRPr="005259DD">
              <w:rPr>
                <w:rFonts w:ascii="Times New Roman" w:eastAsia="Times New Roman" w:hAnsi="Times New Roman" w:cs="Times New Roman"/>
                <w:kern w:val="0"/>
                <w:sz w:val="18"/>
                <w:szCs w:val="18"/>
                <w:lang w:eastAsia="en-ID"/>
                <w14:ligatures w14:val="none"/>
              </w:rPr>
              <w:t xml:space="preserve">Public </w:t>
            </w:r>
            <w:r w:rsidR="008D0CF4" w:rsidRPr="005259DD">
              <w:rPr>
                <w:rFonts w:ascii="Times New Roman" w:eastAsia="Times New Roman" w:hAnsi="Times New Roman" w:cs="Times New Roman"/>
                <w:kern w:val="0"/>
                <w:sz w:val="18"/>
                <w:szCs w:val="18"/>
                <w:lang w:eastAsia="en-ID"/>
                <w14:ligatures w14:val="none"/>
              </w:rPr>
              <w:t>Expectation/</w:t>
            </w:r>
            <w:r w:rsidRPr="005259DD">
              <w:rPr>
                <w:rFonts w:ascii="Times New Roman" w:eastAsia="Times New Roman" w:hAnsi="Times New Roman" w:cs="Times New Roman"/>
                <w:kern w:val="0"/>
                <w:sz w:val="18"/>
                <w:szCs w:val="18"/>
                <w:lang w:eastAsia="en-ID"/>
                <w14:ligatures w14:val="none"/>
              </w:rPr>
              <w:t xml:space="preserve"> Pressure</w:t>
            </w:r>
          </w:p>
        </w:tc>
        <w:tc>
          <w:tcPr>
            <w:tcW w:w="4679" w:type="dxa"/>
            <w:tcBorders>
              <w:top w:val="nil"/>
              <w:bottom w:val="nil"/>
            </w:tcBorders>
            <w:hideMark/>
          </w:tcPr>
          <w:p w14:paraId="6F775790" w14:textId="573A187B" w:rsidR="007924F1" w:rsidRPr="005259DD" w:rsidRDefault="007924F1" w:rsidP="005259DD">
            <w:pPr>
              <w:ind w:left="175" w:right="-131" w:hanging="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eastAsia="en-ID"/>
                <w14:ligatures w14:val="none"/>
              </w:rPr>
            </w:pPr>
            <w:r w:rsidRPr="005259DD">
              <w:rPr>
                <w:rFonts w:ascii="Times New Roman" w:eastAsia="Times New Roman" w:hAnsi="Times New Roman" w:cs="Times New Roman"/>
                <w:i/>
                <w:iCs/>
                <w:kern w:val="0"/>
                <w:sz w:val="18"/>
                <w:szCs w:val="18"/>
                <w:lang w:eastAsia="en-ID"/>
                <w14:ligatures w14:val="none"/>
              </w:rPr>
              <w:t>“</w:t>
            </w:r>
            <w:r w:rsidR="002463AA" w:rsidRPr="005259DD">
              <w:rPr>
                <w:rFonts w:ascii="Times New Roman" w:eastAsia="Times New Roman" w:hAnsi="Times New Roman" w:cs="Times New Roman"/>
                <w:i/>
                <w:iCs/>
                <w:kern w:val="0"/>
                <w:sz w:val="18"/>
                <w:szCs w:val="18"/>
                <w:lang w:eastAsia="en-ID"/>
                <w14:ligatures w14:val="none"/>
              </w:rPr>
              <w:t>…</w:t>
            </w:r>
            <w:r w:rsidRPr="005259DD">
              <w:rPr>
                <w:rFonts w:ascii="Times New Roman" w:eastAsia="Times New Roman" w:hAnsi="Times New Roman" w:cs="Times New Roman"/>
                <w:i/>
                <w:iCs/>
                <w:kern w:val="0"/>
                <w:sz w:val="18"/>
                <w:szCs w:val="18"/>
                <w:lang w:eastAsia="en-ID"/>
                <w14:ligatures w14:val="none"/>
              </w:rPr>
              <w:t>In Indonesia, teachers are seen as role models… That sometimes makes me feel hesitant and a bit pressured when posting content.”</w:t>
            </w:r>
            <w:r w:rsidRPr="005259DD">
              <w:rPr>
                <w:rFonts w:ascii="Times New Roman" w:eastAsia="Times New Roman" w:hAnsi="Times New Roman" w:cs="Times New Roman"/>
                <w:kern w:val="0"/>
                <w:sz w:val="18"/>
                <w:szCs w:val="18"/>
                <w:lang w:eastAsia="en-ID"/>
                <w14:ligatures w14:val="none"/>
              </w:rPr>
              <w:t xml:space="preserve"> </w:t>
            </w:r>
            <w:r w:rsidRPr="005259DD">
              <w:rPr>
                <w:rFonts w:ascii="Times New Roman" w:eastAsia="Times New Roman" w:hAnsi="Times New Roman" w:cs="Times New Roman"/>
                <w:i/>
                <w:iCs/>
                <w:kern w:val="0"/>
                <w:sz w:val="18"/>
                <w:szCs w:val="18"/>
                <w:lang w:eastAsia="en-ID"/>
                <w14:ligatures w14:val="none"/>
              </w:rPr>
              <w:t>(L2)</w:t>
            </w:r>
          </w:p>
        </w:tc>
      </w:tr>
      <w:tr w:rsidR="00E451AE" w:rsidRPr="005259DD" w14:paraId="224032ED" w14:textId="77777777" w:rsidTr="00525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hideMark/>
          </w:tcPr>
          <w:p w14:paraId="1D5DDD54" w14:textId="77777777" w:rsidR="007924F1" w:rsidRPr="005259DD" w:rsidRDefault="007924F1" w:rsidP="005259DD">
            <w:pPr>
              <w:ind w:left="175" w:right="-131" w:hanging="284"/>
              <w:rPr>
                <w:rFonts w:ascii="Times New Roman" w:eastAsia="Times New Roman" w:hAnsi="Times New Roman" w:cs="Times New Roman"/>
                <w:kern w:val="0"/>
                <w:sz w:val="18"/>
                <w:szCs w:val="18"/>
                <w:lang w:eastAsia="en-ID"/>
                <w14:ligatures w14:val="none"/>
              </w:rPr>
            </w:pPr>
          </w:p>
        </w:tc>
        <w:tc>
          <w:tcPr>
            <w:tcW w:w="0" w:type="auto"/>
            <w:tcBorders>
              <w:top w:val="nil"/>
              <w:bottom w:val="nil"/>
            </w:tcBorders>
            <w:hideMark/>
          </w:tcPr>
          <w:p w14:paraId="3500A87F" w14:textId="25318C91" w:rsidR="007924F1" w:rsidRPr="005259DD" w:rsidRDefault="007924F1" w:rsidP="005259DD">
            <w:pPr>
              <w:ind w:left="-109" w:right="-13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eastAsia="en-ID"/>
                <w14:ligatures w14:val="none"/>
              </w:rPr>
            </w:pPr>
            <w:r w:rsidRPr="005259DD">
              <w:rPr>
                <w:rFonts w:ascii="Times New Roman" w:eastAsia="Times New Roman" w:hAnsi="Times New Roman" w:cs="Times New Roman"/>
                <w:kern w:val="0"/>
                <w:sz w:val="18"/>
                <w:szCs w:val="18"/>
                <w:lang w:eastAsia="en-ID"/>
                <w14:ligatures w14:val="none"/>
              </w:rPr>
              <w:t>Reputation risk</w:t>
            </w:r>
          </w:p>
        </w:tc>
        <w:tc>
          <w:tcPr>
            <w:tcW w:w="4679" w:type="dxa"/>
            <w:tcBorders>
              <w:top w:val="nil"/>
              <w:bottom w:val="nil"/>
            </w:tcBorders>
            <w:hideMark/>
          </w:tcPr>
          <w:p w14:paraId="754CE6D3" w14:textId="77777777" w:rsidR="007924F1" w:rsidRPr="005259DD" w:rsidRDefault="007924F1" w:rsidP="005259DD">
            <w:pPr>
              <w:ind w:left="175" w:right="-131" w:hanging="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eastAsia="en-ID"/>
                <w14:ligatures w14:val="none"/>
              </w:rPr>
            </w:pPr>
            <w:r w:rsidRPr="005259DD">
              <w:rPr>
                <w:rFonts w:ascii="Times New Roman" w:eastAsia="Times New Roman" w:hAnsi="Times New Roman" w:cs="Times New Roman"/>
                <w:i/>
                <w:iCs/>
                <w:kern w:val="0"/>
                <w:sz w:val="18"/>
                <w:szCs w:val="18"/>
                <w:lang w:eastAsia="en-ID"/>
                <w14:ligatures w14:val="none"/>
              </w:rPr>
              <w:t>“But I think we need to be careful with social media… it can be a good way to share experiences… But yeah, if we’re not wise, it’s easy to damage our reputation.”</w:t>
            </w:r>
            <w:r w:rsidRPr="005259DD">
              <w:rPr>
                <w:rFonts w:ascii="Times New Roman" w:eastAsia="Times New Roman" w:hAnsi="Times New Roman" w:cs="Times New Roman"/>
                <w:kern w:val="0"/>
                <w:sz w:val="18"/>
                <w:szCs w:val="18"/>
                <w:lang w:eastAsia="en-ID"/>
                <w14:ligatures w14:val="none"/>
              </w:rPr>
              <w:t xml:space="preserve"> (L4)</w:t>
            </w:r>
          </w:p>
        </w:tc>
      </w:tr>
      <w:tr w:rsidR="00E451AE" w:rsidRPr="005259DD" w14:paraId="12892F62" w14:textId="77777777" w:rsidTr="005259DD">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4" w:space="0" w:color="auto"/>
            </w:tcBorders>
            <w:hideMark/>
          </w:tcPr>
          <w:p w14:paraId="13EE74C2" w14:textId="77777777" w:rsidR="007924F1" w:rsidRPr="005259DD" w:rsidRDefault="007924F1" w:rsidP="005259DD">
            <w:pPr>
              <w:ind w:left="175" w:right="-131" w:hanging="284"/>
              <w:rPr>
                <w:rFonts w:ascii="Times New Roman" w:eastAsia="Times New Roman" w:hAnsi="Times New Roman" w:cs="Times New Roman"/>
                <w:kern w:val="0"/>
                <w:sz w:val="18"/>
                <w:szCs w:val="18"/>
                <w:lang w:eastAsia="en-ID"/>
                <w14:ligatures w14:val="none"/>
              </w:rPr>
            </w:pPr>
          </w:p>
        </w:tc>
        <w:tc>
          <w:tcPr>
            <w:tcW w:w="0" w:type="auto"/>
            <w:tcBorders>
              <w:top w:val="nil"/>
              <w:bottom w:val="single" w:sz="4" w:space="0" w:color="auto"/>
            </w:tcBorders>
            <w:hideMark/>
          </w:tcPr>
          <w:p w14:paraId="3E01F4F8" w14:textId="5E00CD59" w:rsidR="007924F1" w:rsidRPr="005259DD" w:rsidRDefault="005F618A" w:rsidP="005259DD">
            <w:pPr>
              <w:ind w:left="-109" w:right="-13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eastAsia="en-ID"/>
                <w14:ligatures w14:val="none"/>
              </w:rPr>
            </w:pPr>
            <w:r w:rsidRPr="005259DD">
              <w:rPr>
                <w:rFonts w:ascii="Times New Roman" w:eastAsia="Times New Roman" w:hAnsi="Times New Roman" w:cs="Times New Roman"/>
                <w:kern w:val="0"/>
                <w:sz w:val="18"/>
                <w:szCs w:val="18"/>
                <w:lang w:eastAsia="en-ID"/>
                <w14:ligatures w14:val="none"/>
              </w:rPr>
              <w:t>Adaptation strategies</w:t>
            </w:r>
            <w:r w:rsidR="00D64891" w:rsidRPr="005259DD">
              <w:rPr>
                <w:rFonts w:ascii="Times New Roman" w:eastAsia="Times New Roman" w:hAnsi="Times New Roman" w:cs="Times New Roman"/>
                <w:kern w:val="0"/>
                <w:sz w:val="18"/>
                <w:szCs w:val="18"/>
                <w:lang w:eastAsia="en-ID"/>
                <w14:ligatures w14:val="none"/>
              </w:rPr>
              <w:t>:</w:t>
            </w:r>
            <w:r w:rsidRPr="005259DD">
              <w:rPr>
                <w:rFonts w:ascii="Times New Roman" w:eastAsia="Times New Roman" w:hAnsi="Times New Roman" w:cs="Times New Roman"/>
                <w:kern w:val="0"/>
                <w:sz w:val="18"/>
                <w:szCs w:val="18"/>
                <w:lang w:eastAsia="en-ID"/>
                <w14:ligatures w14:val="none"/>
              </w:rPr>
              <w:t xml:space="preserve"> Increased vigilance</w:t>
            </w:r>
          </w:p>
        </w:tc>
        <w:tc>
          <w:tcPr>
            <w:tcW w:w="4679" w:type="dxa"/>
            <w:tcBorders>
              <w:top w:val="nil"/>
              <w:bottom w:val="single" w:sz="4" w:space="0" w:color="auto"/>
            </w:tcBorders>
            <w:hideMark/>
          </w:tcPr>
          <w:p w14:paraId="6C1F944D" w14:textId="6D224E9F" w:rsidR="007924F1" w:rsidRPr="005259DD" w:rsidRDefault="007924F1" w:rsidP="005259DD">
            <w:pPr>
              <w:ind w:left="175" w:right="-131" w:hanging="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eastAsia="en-ID"/>
                <w14:ligatures w14:val="none"/>
              </w:rPr>
            </w:pPr>
            <w:r w:rsidRPr="005259DD">
              <w:rPr>
                <w:rFonts w:ascii="Times New Roman" w:eastAsia="Times New Roman" w:hAnsi="Times New Roman" w:cs="Times New Roman"/>
                <w:i/>
                <w:iCs/>
                <w:kern w:val="0"/>
                <w:sz w:val="18"/>
                <w:szCs w:val="18"/>
                <w:lang w:eastAsia="en-ID"/>
                <w14:ligatures w14:val="none"/>
              </w:rPr>
              <w:t xml:space="preserve">“I was hurt, honestly. </w:t>
            </w:r>
            <w:r w:rsidR="005F618A" w:rsidRPr="005259DD">
              <w:rPr>
                <w:rFonts w:ascii="Times New Roman" w:eastAsia="Times New Roman" w:hAnsi="Times New Roman" w:cs="Times New Roman"/>
                <w:i/>
                <w:iCs/>
                <w:kern w:val="0"/>
                <w:sz w:val="18"/>
                <w:szCs w:val="18"/>
                <w:lang w:eastAsia="en-ID"/>
                <w14:ligatures w14:val="none"/>
              </w:rPr>
              <w:t>But</w:t>
            </w:r>
            <w:r w:rsidRPr="005259DD">
              <w:rPr>
                <w:rFonts w:ascii="Times New Roman" w:eastAsia="Times New Roman" w:hAnsi="Times New Roman" w:cs="Times New Roman"/>
                <w:i/>
                <w:iCs/>
                <w:kern w:val="0"/>
                <w:sz w:val="18"/>
                <w:szCs w:val="18"/>
                <w:lang w:eastAsia="en-ID"/>
                <w14:ligatures w14:val="none"/>
              </w:rPr>
              <w:t xml:space="preserve"> this is social media, everyone has something to say, right? Now I’m learning to just brush it off, </w:t>
            </w:r>
            <w:r w:rsidRPr="005259DD">
              <w:rPr>
                <w:rFonts w:ascii="Times New Roman" w:eastAsia="Times New Roman" w:hAnsi="Times New Roman" w:cs="Times New Roman"/>
                <w:i/>
                <w:iCs/>
                <w:kern w:val="0"/>
                <w:sz w:val="18"/>
                <w:szCs w:val="18"/>
                <w:lang w:eastAsia="en-ID"/>
                <w14:ligatures w14:val="none"/>
              </w:rPr>
              <w:lastRenderedPageBreak/>
              <w:t>while also being smarter and more cautious about what I share.”</w:t>
            </w:r>
            <w:r w:rsidRPr="005259DD">
              <w:rPr>
                <w:rFonts w:ascii="Times New Roman" w:eastAsia="Times New Roman" w:hAnsi="Times New Roman" w:cs="Times New Roman"/>
                <w:kern w:val="0"/>
                <w:sz w:val="18"/>
                <w:szCs w:val="18"/>
                <w:lang w:eastAsia="en-ID"/>
                <w14:ligatures w14:val="none"/>
              </w:rPr>
              <w:t xml:space="preserve"> (L1)</w:t>
            </w:r>
          </w:p>
        </w:tc>
      </w:tr>
    </w:tbl>
    <w:p w14:paraId="5CE18A47" w14:textId="77777777" w:rsidR="009C2F9D" w:rsidRPr="004E75C4" w:rsidRDefault="009C2F9D" w:rsidP="004E75C4">
      <w:pPr>
        <w:pStyle w:val="NormalWeb"/>
        <w:spacing w:before="0" w:beforeAutospacing="0" w:after="0" w:afterAutospacing="0" w:line="480" w:lineRule="auto"/>
        <w:jc w:val="both"/>
        <w:rPr>
          <w:sz w:val="22"/>
          <w:szCs w:val="22"/>
        </w:rPr>
      </w:pPr>
    </w:p>
    <w:p w14:paraId="72EF37D9" w14:textId="52EE9357" w:rsidR="00F641DA" w:rsidRPr="004E75C4" w:rsidRDefault="00F641DA" w:rsidP="005259DD">
      <w:pPr>
        <w:pStyle w:val="NormalWeb"/>
        <w:spacing w:before="0" w:beforeAutospacing="0" w:after="0" w:afterAutospacing="0" w:line="480" w:lineRule="auto"/>
        <w:jc w:val="both"/>
        <w:rPr>
          <w:b/>
          <w:bCs/>
          <w:sz w:val="22"/>
          <w:szCs w:val="22"/>
        </w:rPr>
      </w:pPr>
      <w:r w:rsidRPr="004E75C4">
        <w:rPr>
          <w:b/>
          <w:bCs/>
          <w:sz w:val="22"/>
          <w:szCs w:val="22"/>
        </w:rPr>
        <w:t>Managing Professional Boundaries on TikTok</w:t>
      </w:r>
    </w:p>
    <w:p w14:paraId="124583C7" w14:textId="77777777" w:rsidR="005259DD" w:rsidRDefault="00F641DA" w:rsidP="005259DD">
      <w:pPr>
        <w:pStyle w:val="NormalWeb"/>
        <w:spacing w:before="0" w:beforeAutospacing="0" w:after="0" w:afterAutospacing="0" w:line="480" w:lineRule="auto"/>
        <w:ind w:left="360" w:firstLine="567"/>
        <w:jc w:val="both"/>
        <w:rPr>
          <w:sz w:val="22"/>
          <w:szCs w:val="22"/>
        </w:rPr>
      </w:pPr>
      <w:r w:rsidRPr="004E75C4">
        <w:rPr>
          <w:sz w:val="22"/>
          <w:szCs w:val="22"/>
        </w:rPr>
        <w:t>Furthermore,</w:t>
      </w:r>
      <w:r w:rsidR="00431F17" w:rsidRPr="004E75C4">
        <w:rPr>
          <w:sz w:val="22"/>
          <w:szCs w:val="22"/>
        </w:rPr>
        <w:t xml:space="preserve"> participants also explained strategies for managing the boundaries between their personal and professional </w:t>
      </w:r>
      <w:r w:rsidR="00713653" w:rsidRPr="004E75C4">
        <w:rPr>
          <w:sz w:val="22"/>
          <w:szCs w:val="22"/>
        </w:rPr>
        <w:t>identities</w:t>
      </w:r>
      <w:r w:rsidR="00431F17" w:rsidRPr="004E75C4">
        <w:rPr>
          <w:sz w:val="22"/>
          <w:szCs w:val="22"/>
        </w:rPr>
        <w:t xml:space="preserve"> on TikTok.</w:t>
      </w:r>
      <w:r w:rsidR="00713653" w:rsidRPr="004E75C4">
        <w:rPr>
          <w:sz w:val="22"/>
          <w:szCs w:val="22"/>
        </w:rPr>
        <w:t xml:space="preserve"> Three of five</w:t>
      </w:r>
      <w:r w:rsidRPr="004E75C4">
        <w:rPr>
          <w:sz w:val="22"/>
          <w:szCs w:val="22"/>
        </w:rPr>
        <w:t xml:space="preserve"> participants admitted that they managed separate TikTok accounts under different identities, and they used pseudonyms</w:t>
      </w:r>
      <w:r w:rsidR="00563107" w:rsidRPr="004E75C4">
        <w:rPr>
          <w:sz w:val="22"/>
          <w:szCs w:val="22"/>
        </w:rPr>
        <w:t>. P</w:t>
      </w:r>
      <w:r w:rsidRPr="004E75C4">
        <w:rPr>
          <w:sz w:val="22"/>
          <w:szCs w:val="22"/>
        </w:rPr>
        <w:t>articipants explained</w:t>
      </w:r>
      <w:r w:rsidR="005259DD">
        <w:rPr>
          <w:sz w:val="22"/>
          <w:szCs w:val="22"/>
        </w:rPr>
        <w:t>:</w:t>
      </w:r>
    </w:p>
    <w:p w14:paraId="0BF7CFF6" w14:textId="0FDD3366" w:rsidR="00D33467" w:rsidRPr="004E75C4" w:rsidRDefault="00F641DA" w:rsidP="005259DD">
      <w:pPr>
        <w:pStyle w:val="NormalWeb"/>
        <w:spacing w:before="0" w:beforeAutospacing="0" w:after="240" w:afterAutospacing="0"/>
        <w:ind w:left="927" w:hanging="76"/>
        <w:jc w:val="both"/>
        <w:rPr>
          <w:sz w:val="22"/>
          <w:szCs w:val="22"/>
        </w:rPr>
      </w:pPr>
      <w:r w:rsidRPr="004E75C4">
        <w:rPr>
          <w:sz w:val="22"/>
          <w:szCs w:val="22"/>
        </w:rPr>
        <w:t>“Actually, I have two TikTok accounts. At first, I just used them for shopping to get discounts, but I've reali</w:t>
      </w:r>
      <w:r w:rsidR="00D64891" w:rsidRPr="004E75C4">
        <w:rPr>
          <w:sz w:val="22"/>
          <w:szCs w:val="22"/>
        </w:rPr>
        <w:t>s</w:t>
      </w:r>
      <w:r w:rsidRPr="004E75C4">
        <w:rPr>
          <w:sz w:val="22"/>
          <w:szCs w:val="22"/>
        </w:rPr>
        <w:t>ed that I prefer using an account with a pseudonym</w:t>
      </w:r>
      <w:r w:rsidR="00D33467" w:rsidRPr="004E75C4">
        <w:rPr>
          <w:sz w:val="22"/>
          <w:szCs w:val="22"/>
        </w:rPr>
        <w:t>” (L3)</w:t>
      </w:r>
      <w:r w:rsidR="005259DD">
        <w:rPr>
          <w:sz w:val="22"/>
          <w:szCs w:val="22"/>
        </w:rPr>
        <w:t xml:space="preserve">. </w:t>
      </w:r>
      <w:r w:rsidR="00D33467" w:rsidRPr="004E75C4">
        <w:rPr>
          <w:sz w:val="22"/>
          <w:szCs w:val="22"/>
        </w:rPr>
        <w:t xml:space="preserve"> </w:t>
      </w:r>
    </w:p>
    <w:p w14:paraId="424E444D" w14:textId="38392F11" w:rsidR="00F641DA" w:rsidRPr="004E75C4" w:rsidRDefault="001B2BA0" w:rsidP="004E75C4">
      <w:pPr>
        <w:pStyle w:val="NormalWeb"/>
        <w:spacing w:before="0" w:beforeAutospacing="0" w:after="0" w:afterAutospacing="0" w:line="480" w:lineRule="auto"/>
        <w:jc w:val="both"/>
        <w:rPr>
          <w:sz w:val="22"/>
          <w:szCs w:val="22"/>
        </w:rPr>
      </w:pPr>
      <w:r w:rsidRPr="004E75C4">
        <w:rPr>
          <w:sz w:val="22"/>
          <w:szCs w:val="22"/>
        </w:rPr>
        <w:t>Similarly</w:t>
      </w:r>
      <w:r w:rsidR="00F641DA" w:rsidRPr="004E75C4">
        <w:rPr>
          <w:sz w:val="22"/>
          <w:szCs w:val="22"/>
        </w:rPr>
        <w:t xml:space="preserve">, participant L5 </w:t>
      </w:r>
      <w:r w:rsidR="00D33467" w:rsidRPr="004E75C4">
        <w:rPr>
          <w:sz w:val="22"/>
          <w:szCs w:val="22"/>
        </w:rPr>
        <w:t>said</w:t>
      </w:r>
      <w:r w:rsidR="00F641DA" w:rsidRPr="004E75C4">
        <w:rPr>
          <w:sz w:val="22"/>
          <w:szCs w:val="22"/>
        </w:rPr>
        <w:t>:</w:t>
      </w:r>
    </w:p>
    <w:p w14:paraId="4F9F25F9" w14:textId="6A1A8653" w:rsidR="00F641DA" w:rsidRPr="004E75C4" w:rsidRDefault="00F641DA" w:rsidP="005259DD">
      <w:pPr>
        <w:pStyle w:val="NormalWeb"/>
        <w:spacing w:before="0" w:beforeAutospacing="0" w:after="240" w:afterAutospacing="0"/>
        <w:ind w:left="1440"/>
        <w:jc w:val="both"/>
        <w:rPr>
          <w:sz w:val="22"/>
          <w:szCs w:val="22"/>
        </w:rPr>
      </w:pPr>
      <w:r w:rsidRPr="004E75C4">
        <w:rPr>
          <w:sz w:val="22"/>
          <w:szCs w:val="22"/>
        </w:rPr>
        <w:t>“</w:t>
      </w:r>
      <w:r w:rsidR="005C7D05" w:rsidRPr="004E75C4">
        <w:rPr>
          <w:sz w:val="22"/>
          <w:szCs w:val="22"/>
        </w:rPr>
        <w:t xml:space="preserve">Yes, </w:t>
      </w:r>
      <w:r w:rsidRPr="004E75C4">
        <w:rPr>
          <w:sz w:val="22"/>
          <w:szCs w:val="22"/>
        </w:rPr>
        <w:t>I</w:t>
      </w:r>
      <w:r w:rsidR="000C46FA" w:rsidRPr="004E75C4">
        <w:rPr>
          <w:sz w:val="22"/>
          <w:szCs w:val="22"/>
        </w:rPr>
        <w:t xml:space="preserve"> have </w:t>
      </w:r>
      <w:r w:rsidR="00D64891" w:rsidRPr="004E75C4">
        <w:rPr>
          <w:sz w:val="22"/>
          <w:szCs w:val="22"/>
        </w:rPr>
        <w:t xml:space="preserve">a </w:t>
      </w:r>
      <w:r w:rsidR="00D130AE" w:rsidRPr="004E75C4">
        <w:rPr>
          <w:sz w:val="22"/>
          <w:szCs w:val="22"/>
        </w:rPr>
        <w:t>second</w:t>
      </w:r>
      <w:r w:rsidR="000C46FA" w:rsidRPr="004E75C4">
        <w:rPr>
          <w:sz w:val="22"/>
          <w:szCs w:val="22"/>
        </w:rPr>
        <w:t xml:space="preserve"> account</w:t>
      </w:r>
      <w:r w:rsidR="005C7D05" w:rsidRPr="004E75C4">
        <w:rPr>
          <w:sz w:val="22"/>
          <w:szCs w:val="22"/>
        </w:rPr>
        <w:t>. You know…I</w:t>
      </w:r>
      <w:r w:rsidRPr="004E75C4">
        <w:rPr>
          <w:sz w:val="22"/>
          <w:szCs w:val="22"/>
        </w:rPr>
        <w:t xml:space="preserve"> can see why so many people on TikTok create fake accounts or keep their profiles private</w:t>
      </w:r>
      <w:r w:rsidR="000C46FA" w:rsidRPr="004E75C4">
        <w:rPr>
          <w:sz w:val="22"/>
          <w:szCs w:val="22"/>
        </w:rPr>
        <w:t>”</w:t>
      </w:r>
      <w:r w:rsidRPr="004E75C4">
        <w:rPr>
          <w:sz w:val="22"/>
          <w:szCs w:val="22"/>
        </w:rPr>
        <w:t xml:space="preserve"> </w:t>
      </w:r>
      <w:r w:rsidR="00FA6DB3" w:rsidRPr="004E75C4">
        <w:rPr>
          <w:sz w:val="22"/>
          <w:szCs w:val="22"/>
        </w:rPr>
        <w:t>(L5)</w:t>
      </w:r>
    </w:p>
    <w:p w14:paraId="1BA2E424" w14:textId="169FFE83" w:rsidR="00002517" w:rsidRPr="004E75C4" w:rsidRDefault="00002517" w:rsidP="004E75C4">
      <w:pPr>
        <w:pStyle w:val="NormalWeb"/>
        <w:spacing w:before="0" w:beforeAutospacing="0" w:after="0" w:afterAutospacing="0" w:line="480" w:lineRule="auto"/>
        <w:jc w:val="both"/>
        <w:rPr>
          <w:sz w:val="22"/>
          <w:szCs w:val="22"/>
        </w:rPr>
      </w:pPr>
      <w:r w:rsidRPr="004E75C4">
        <w:rPr>
          <w:sz w:val="22"/>
          <w:szCs w:val="22"/>
        </w:rPr>
        <w:t xml:space="preserve"> When asked about the reasons for </w:t>
      </w:r>
      <w:r w:rsidR="00FA6DB3" w:rsidRPr="004E75C4">
        <w:rPr>
          <w:sz w:val="22"/>
          <w:szCs w:val="22"/>
        </w:rPr>
        <w:t xml:space="preserve">creating </w:t>
      </w:r>
      <w:r w:rsidR="00D64891" w:rsidRPr="004E75C4">
        <w:rPr>
          <w:sz w:val="22"/>
          <w:szCs w:val="22"/>
        </w:rPr>
        <w:t xml:space="preserve">a </w:t>
      </w:r>
      <w:r w:rsidR="00FA6DB3" w:rsidRPr="004E75C4">
        <w:rPr>
          <w:sz w:val="22"/>
          <w:szCs w:val="22"/>
        </w:rPr>
        <w:t xml:space="preserve">pseudonym identity, they explained: </w:t>
      </w:r>
    </w:p>
    <w:p w14:paraId="6395A56C" w14:textId="3A4ED645" w:rsidR="0051212E" w:rsidRPr="004E75C4" w:rsidRDefault="0051212E" w:rsidP="005259DD">
      <w:pPr>
        <w:pStyle w:val="NormalWeb"/>
        <w:spacing w:before="0" w:beforeAutospacing="0" w:after="240" w:afterAutospacing="0"/>
        <w:ind w:left="720"/>
        <w:jc w:val="both"/>
        <w:rPr>
          <w:sz w:val="22"/>
          <w:szCs w:val="22"/>
        </w:rPr>
      </w:pPr>
      <w:r w:rsidRPr="004E75C4">
        <w:rPr>
          <w:sz w:val="22"/>
          <w:szCs w:val="22"/>
        </w:rPr>
        <w:t>“Wel</w:t>
      </w:r>
      <w:r w:rsidR="00507D62" w:rsidRPr="004E75C4">
        <w:rPr>
          <w:sz w:val="22"/>
          <w:szCs w:val="22"/>
        </w:rPr>
        <w:t xml:space="preserve">l, </w:t>
      </w:r>
      <w:r w:rsidRPr="004E75C4">
        <w:rPr>
          <w:sz w:val="22"/>
          <w:szCs w:val="22"/>
        </w:rPr>
        <w:t>it feels more comfortable to comment using that account. People don’t know who I am, so if I comment on politics or social issues, I just feel the same as others. I’m not scared of being judged</w:t>
      </w:r>
      <w:r w:rsidR="00507D62" w:rsidRPr="004E75C4">
        <w:rPr>
          <w:sz w:val="22"/>
          <w:szCs w:val="22"/>
        </w:rPr>
        <w:t>”</w:t>
      </w:r>
      <w:r w:rsidR="00A53BA3" w:rsidRPr="004E75C4">
        <w:rPr>
          <w:sz w:val="22"/>
          <w:szCs w:val="22"/>
        </w:rPr>
        <w:t xml:space="preserve"> (L3)</w:t>
      </w:r>
    </w:p>
    <w:p w14:paraId="01C51778" w14:textId="14B787E3" w:rsidR="00D64E91" w:rsidRPr="004E75C4" w:rsidRDefault="00D64E91" w:rsidP="004E75C4">
      <w:pPr>
        <w:pStyle w:val="NormalWeb"/>
        <w:spacing w:before="0" w:beforeAutospacing="0" w:after="0" w:afterAutospacing="0" w:line="480" w:lineRule="auto"/>
        <w:jc w:val="both"/>
        <w:rPr>
          <w:sz w:val="22"/>
          <w:szCs w:val="22"/>
        </w:rPr>
      </w:pPr>
      <w:r w:rsidRPr="004E75C4">
        <w:rPr>
          <w:sz w:val="22"/>
          <w:szCs w:val="22"/>
        </w:rPr>
        <w:t xml:space="preserve">Meanwhile, participant L5 </w:t>
      </w:r>
      <w:r w:rsidR="00523724" w:rsidRPr="004E75C4">
        <w:rPr>
          <w:sz w:val="22"/>
          <w:szCs w:val="22"/>
        </w:rPr>
        <w:t>said:</w:t>
      </w:r>
    </w:p>
    <w:p w14:paraId="36493E09" w14:textId="051E282C" w:rsidR="00002517" w:rsidRPr="004E75C4" w:rsidRDefault="00523724" w:rsidP="005259DD">
      <w:pPr>
        <w:pStyle w:val="NormalWeb"/>
        <w:spacing w:before="0" w:beforeAutospacing="0" w:after="240" w:afterAutospacing="0"/>
        <w:ind w:left="720"/>
        <w:jc w:val="both"/>
        <w:rPr>
          <w:sz w:val="22"/>
          <w:szCs w:val="22"/>
        </w:rPr>
      </w:pPr>
      <w:r w:rsidRPr="004E75C4">
        <w:rPr>
          <w:sz w:val="22"/>
          <w:szCs w:val="22"/>
        </w:rPr>
        <w:t>“</w:t>
      </w:r>
      <w:r w:rsidR="00AF2E8B" w:rsidRPr="004E75C4">
        <w:rPr>
          <w:sz w:val="22"/>
          <w:szCs w:val="22"/>
        </w:rPr>
        <w:t>There’s a certain freedom that comes with being anonym</w:t>
      </w:r>
      <w:r w:rsidR="00D64891" w:rsidRPr="004E75C4">
        <w:rPr>
          <w:sz w:val="22"/>
          <w:szCs w:val="22"/>
        </w:rPr>
        <w:t>ous</w:t>
      </w:r>
      <w:r w:rsidR="00AF2E8B" w:rsidRPr="004E75C4">
        <w:rPr>
          <w:sz w:val="22"/>
          <w:szCs w:val="22"/>
        </w:rPr>
        <w:t>, unrecogni</w:t>
      </w:r>
      <w:r w:rsidR="00D64891" w:rsidRPr="004E75C4">
        <w:rPr>
          <w:sz w:val="22"/>
          <w:szCs w:val="22"/>
        </w:rPr>
        <w:t>s</w:t>
      </w:r>
      <w:r w:rsidR="00AF2E8B" w:rsidRPr="004E75C4">
        <w:rPr>
          <w:sz w:val="22"/>
          <w:szCs w:val="22"/>
        </w:rPr>
        <w:t>ed, and I think people find it easier to express themselves that way. To be honest, I sometimes feel that way too” (L5)</w:t>
      </w:r>
    </w:p>
    <w:p w14:paraId="5648CFD3" w14:textId="199898EF" w:rsidR="00A031E2" w:rsidRPr="004E75C4" w:rsidRDefault="00A031E2" w:rsidP="004E75C4">
      <w:pPr>
        <w:pStyle w:val="NormalWeb"/>
        <w:spacing w:before="0" w:beforeAutospacing="0" w:after="0" w:afterAutospacing="0" w:line="480" w:lineRule="auto"/>
        <w:ind w:firstLine="426"/>
        <w:jc w:val="both"/>
        <w:rPr>
          <w:sz w:val="22"/>
          <w:szCs w:val="22"/>
        </w:rPr>
      </w:pPr>
      <w:r w:rsidRPr="004E75C4">
        <w:rPr>
          <w:sz w:val="22"/>
          <w:szCs w:val="22"/>
        </w:rPr>
        <w:t>Further boundary management is expressed through anonymity, not only as a protective measure but also as a form of freedom. As explained by L5</w:t>
      </w:r>
      <w:r w:rsidR="00D64891" w:rsidRPr="004E75C4">
        <w:rPr>
          <w:sz w:val="22"/>
          <w:szCs w:val="22"/>
        </w:rPr>
        <w:t>,</w:t>
      </w:r>
      <w:r w:rsidRPr="004E75C4">
        <w:rPr>
          <w:sz w:val="22"/>
          <w:szCs w:val="22"/>
        </w:rPr>
        <w:t xml:space="preserve"> “There’s a certain freedom that comes with being anonym</w:t>
      </w:r>
      <w:r w:rsidR="00D64891" w:rsidRPr="004E75C4">
        <w:rPr>
          <w:sz w:val="22"/>
          <w:szCs w:val="22"/>
        </w:rPr>
        <w:t>ous</w:t>
      </w:r>
      <w:r w:rsidRPr="004E75C4">
        <w:rPr>
          <w:sz w:val="22"/>
          <w:szCs w:val="22"/>
        </w:rPr>
        <w:t>, unrecogni</w:t>
      </w:r>
      <w:r w:rsidR="00D64891" w:rsidRPr="004E75C4">
        <w:rPr>
          <w:sz w:val="22"/>
          <w:szCs w:val="22"/>
        </w:rPr>
        <w:t>s</w:t>
      </w:r>
      <w:r w:rsidRPr="004E75C4">
        <w:rPr>
          <w:sz w:val="22"/>
          <w:szCs w:val="22"/>
        </w:rPr>
        <w:t>ed,” showing that pseudonyms created a safer environment for lecturers to experiment with content and opinions without fear of reputational consequences. Rather than signalling a lack of authenticity, anonymity was perceived as enabling more open participation while still safeguarding their professional image.</w:t>
      </w:r>
    </w:p>
    <w:p w14:paraId="7E42B0D7" w14:textId="2787CCD9" w:rsidR="00C22DC0" w:rsidRPr="004E75C4" w:rsidRDefault="00913F61" w:rsidP="005259DD">
      <w:pPr>
        <w:pStyle w:val="NormalWeb"/>
        <w:spacing w:before="0" w:beforeAutospacing="0" w:after="0" w:afterAutospacing="0" w:line="480" w:lineRule="auto"/>
        <w:ind w:firstLine="426"/>
        <w:jc w:val="both"/>
        <w:rPr>
          <w:sz w:val="22"/>
          <w:szCs w:val="22"/>
        </w:rPr>
      </w:pPr>
      <w:r w:rsidRPr="004E75C4">
        <w:rPr>
          <w:sz w:val="22"/>
          <w:szCs w:val="22"/>
        </w:rPr>
        <w:t>Furthermore</w:t>
      </w:r>
      <w:r w:rsidR="00C22DC0" w:rsidRPr="004E75C4">
        <w:rPr>
          <w:sz w:val="22"/>
          <w:szCs w:val="22"/>
        </w:rPr>
        <w:t xml:space="preserve">, participant L4 admitted that he keeps his personal and professional posts on different platforms.  Participant L4 described: </w:t>
      </w:r>
    </w:p>
    <w:p w14:paraId="5F872B9A" w14:textId="54D6DD3A" w:rsidR="00C22DC0" w:rsidRPr="004E75C4" w:rsidRDefault="00C22DC0" w:rsidP="005259DD">
      <w:pPr>
        <w:pStyle w:val="NormalWeb"/>
        <w:spacing w:before="0" w:beforeAutospacing="0" w:after="240" w:afterAutospacing="0"/>
        <w:ind w:left="720"/>
        <w:jc w:val="both"/>
        <w:rPr>
          <w:sz w:val="22"/>
          <w:szCs w:val="22"/>
        </w:rPr>
      </w:pPr>
      <w:r w:rsidRPr="004E75C4">
        <w:rPr>
          <w:sz w:val="22"/>
          <w:szCs w:val="22"/>
        </w:rPr>
        <w:t>“Well, I don</w:t>
      </w:r>
      <w:r w:rsidR="00D130AE" w:rsidRPr="004E75C4">
        <w:rPr>
          <w:sz w:val="22"/>
          <w:szCs w:val="22"/>
        </w:rPr>
        <w:t>’</w:t>
      </w:r>
      <w:r w:rsidRPr="004E75C4">
        <w:rPr>
          <w:sz w:val="22"/>
          <w:szCs w:val="22"/>
        </w:rPr>
        <w:t>t have a fake account. So, I internationally separate my personal and professional social media accounts. For hobbies or daily activities, I usually post on Facebook, but for work matters, I share them on TikTok and Instagram.</w:t>
      </w:r>
      <w:r w:rsidR="0084387E" w:rsidRPr="004E75C4">
        <w:rPr>
          <w:sz w:val="22"/>
          <w:szCs w:val="22"/>
        </w:rPr>
        <w:t>”</w:t>
      </w:r>
      <w:r w:rsidRPr="004E75C4">
        <w:rPr>
          <w:sz w:val="22"/>
          <w:szCs w:val="22"/>
        </w:rPr>
        <w:t xml:space="preserve"> (L4)</w:t>
      </w:r>
    </w:p>
    <w:p w14:paraId="20981909" w14:textId="5AFF9A6C" w:rsidR="00AF772B" w:rsidRPr="004E75C4" w:rsidRDefault="00C22DC0" w:rsidP="005259DD">
      <w:pPr>
        <w:pStyle w:val="NormalWeb"/>
        <w:spacing w:before="0" w:beforeAutospacing="0" w:after="0" w:afterAutospacing="0" w:line="480" w:lineRule="auto"/>
        <w:ind w:firstLine="426"/>
        <w:jc w:val="both"/>
        <w:rPr>
          <w:sz w:val="22"/>
          <w:szCs w:val="22"/>
        </w:rPr>
      </w:pPr>
      <w:r w:rsidRPr="004E75C4">
        <w:rPr>
          <w:sz w:val="22"/>
          <w:szCs w:val="22"/>
        </w:rPr>
        <w:lastRenderedPageBreak/>
        <w:t>When asked if he uses a pseudonym on any of his social media accounts, he confirmed that he still uses his real name on all of them.</w:t>
      </w:r>
      <w:r w:rsidR="00A031E2" w:rsidRPr="004E75C4">
        <w:rPr>
          <w:sz w:val="22"/>
          <w:szCs w:val="22"/>
        </w:rPr>
        <w:t xml:space="preserve"> </w:t>
      </w:r>
      <w:r w:rsidR="00AF772B" w:rsidRPr="004E75C4">
        <w:rPr>
          <w:sz w:val="22"/>
          <w:szCs w:val="22"/>
        </w:rPr>
        <w:t>Participants described various ways to separate personal and professional identities on social media. Three lecturers (L3, L5</w:t>
      </w:r>
      <w:r w:rsidR="0093491E" w:rsidRPr="004E75C4">
        <w:rPr>
          <w:sz w:val="22"/>
          <w:szCs w:val="22"/>
        </w:rPr>
        <w:t>, L4</w:t>
      </w:r>
      <w:r w:rsidR="00AF772B" w:rsidRPr="004E75C4">
        <w:rPr>
          <w:sz w:val="22"/>
          <w:szCs w:val="22"/>
        </w:rPr>
        <w:t>) did so by using pseudonymous accounts or using different platforms for personal and professional purposes. For L3 and L5, pseudonyms and anonymity offered comfort and freedom of expression without fear of judgment, while L4 preferred to use her real name but separate content across different platforms.</w:t>
      </w:r>
      <w:r w:rsidR="00B46E12" w:rsidRPr="004E75C4">
        <w:rPr>
          <w:sz w:val="22"/>
          <w:szCs w:val="22"/>
        </w:rPr>
        <w:t xml:space="preserve"> The following </w:t>
      </w:r>
      <w:r w:rsidR="00B46E12" w:rsidRPr="004E75C4">
        <w:rPr>
          <w:sz w:val="22"/>
          <w:szCs w:val="22"/>
        </w:rPr>
        <w:fldChar w:fldCharType="begin"/>
      </w:r>
      <w:r w:rsidR="00B46E12" w:rsidRPr="004E75C4">
        <w:rPr>
          <w:sz w:val="22"/>
          <w:szCs w:val="22"/>
        </w:rPr>
        <w:instrText xml:space="preserve"> REF _Ref209306413 \h  \* MERGEFORMAT </w:instrText>
      </w:r>
      <w:r w:rsidR="00B46E12" w:rsidRPr="004E75C4">
        <w:rPr>
          <w:sz w:val="22"/>
          <w:szCs w:val="22"/>
        </w:rPr>
      </w:r>
      <w:r w:rsidR="00B46E12" w:rsidRPr="004E75C4">
        <w:rPr>
          <w:sz w:val="22"/>
          <w:szCs w:val="22"/>
        </w:rPr>
        <w:fldChar w:fldCharType="separate"/>
      </w:r>
      <w:r w:rsidR="005F2351" w:rsidRPr="004E75C4">
        <w:rPr>
          <w:sz w:val="22"/>
          <w:szCs w:val="22"/>
        </w:rPr>
        <w:t xml:space="preserve">Table </w:t>
      </w:r>
      <w:r w:rsidR="005F2351" w:rsidRPr="004E75C4">
        <w:rPr>
          <w:noProof/>
          <w:sz w:val="22"/>
          <w:szCs w:val="22"/>
        </w:rPr>
        <w:t>4</w:t>
      </w:r>
      <w:r w:rsidR="00B46E12" w:rsidRPr="004E75C4">
        <w:rPr>
          <w:sz w:val="22"/>
          <w:szCs w:val="22"/>
        </w:rPr>
        <w:fldChar w:fldCharType="end"/>
      </w:r>
      <w:r w:rsidR="00B46E12" w:rsidRPr="004E75C4">
        <w:rPr>
          <w:sz w:val="22"/>
          <w:szCs w:val="22"/>
        </w:rPr>
        <w:t xml:space="preserve"> present</w:t>
      </w:r>
      <w:r w:rsidR="00D64891" w:rsidRPr="004E75C4">
        <w:rPr>
          <w:sz w:val="22"/>
          <w:szCs w:val="22"/>
        </w:rPr>
        <w:t>s</w:t>
      </w:r>
      <w:r w:rsidR="00B46E12" w:rsidRPr="004E75C4">
        <w:rPr>
          <w:sz w:val="22"/>
          <w:szCs w:val="22"/>
        </w:rPr>
        <w:t xml:space="preserve"> the description of this theme.</w:t>
      </w:r>
    </w:p>
    <w:p w14:paraId="589842E5" w14:textId="134DE698" w:rsidR="00836ACD" w:rsidRPr="004E75C4" w:rsidRDefault="00B46E12" w:rsidP="005259DD">
      <w:pPr>
        <w:pStyle w:val="Caption"/>
        <w:keepNext/>
        <w:spacing w:after="0" w:line="276" w:lineRule="auto"/>
        <w:rPr>
          <w:rFonts w:ascii="Times New Roman" w:hAnsi="Times New Roman" w:cs="Times New Roman"/>
          <w:b/>
          <w:bCs/>
          <w:i w:val="0"/>
          <w:iCs w:val="0"/>
          <w:color w:val="auto"/>
          <w:sz w:val="22"/>
          <w:szCs w:val="22"/>
        </w:rPr>
      </w:pPr>
      <w:bookmarkStart w:id="8" w:name="_Ref209306413"/>
      <w:r w:rsidRPr="004E75C4">
        <w:rPr>
          <w:rFonts w:ascii="Times New Roman" w:hAnsi="Times New Roman" w:cs="Times New Roman"/>
          <w:b/>
          <w:bCs/>
          <w:i w:val="0"/>
          <w:iCs w:val="0"/>
          <w:color w:val="auto"/>
          <w:sz w:val="22"/>
          <w:szCs w:val="22"/>
        </w:rPr>
        <w:t xml:space="preserve">Table </w:t>
      </w:r>
      <w:r w:rsidRPr="004E75C4">
        <w:rPr>
          <w:rFonts w:ascii="Times New Roman" w:hAnsi="Times New Roman" w:cs="Times New Roman"/>
          <w:b/>
          <w:bCs/>
          <w:i w:val="0"/>
          <w:iCs w:val="0"/>
          <w:color w:val="auto"/>
          <w:sz w:val="22"/>
          <w:szCs w:val="22"/>
        </w:rPr>
        <w:fldChar w:fldCharType="begin"/>
      </w:r>
      <w:r w:rsidRPr="004E75C4">
        <w:rPr>
          <w:rFonts w:ascii="Times New Roman" w:hAnsi="Times New Roman" w:cs="Times New Roman"/>
          <w:b/>
          <w:bCs/>
          <w:i w:val="0"/>
          <w:iCs w:val="0"/>
          <w:color w:val="auto"/>
          <w:sz w:val="22"/>
          <w:szCs w:val="22"/>
        </w:rPr>
        <w:instrText xml:space="preserve"> SEQ Table \* ARABIC </w:instrText>
      </w:r>
      <w:r w:rsidRPr="004E75C4">
        <w:rPr>
          <w:rFonts w:ascii="Times New Roman" w:hAnsi="Times New Roman" w:cs="Times New Roman"/>
          <w:b/>
          <w:bCs/>
          <w:i w:val="0"/>
          <w:iCs w:val="0"/>
          <w:color w:val="auto"/>
          <w:sz w:val="22"/>
          <w:szCs w:val="22"/>
        </w:rPr>
        <w:fldChar w:fldCharType="separate"/>
      </w:r>
      <w:r w:rsidR="005F2351" w:rsidRPr="004E75C4">
        <w:rPr>
          <w:rFonts w:ascii="Times New Roman" w:hAnsi="Times New Roman" w:cs="Times New Roman"/>
          <w:b/>
          <w:bCs/>
          <w:i w:val="0"/>
          <w:iCs w:val="0"/>
          <w:noProof/>
          <w:color w:val="auto"/>
          <w:sz w:val="22"/>
          <w:szCs w:val="22"/>
        </w:rPr>
        <w:t>4</w:t>
      </w:r>
      <w:r w:rsidRPr="004E75C4">
        <w:rPr>
          <w:rFonts w:ascii="Times New Roman" w:hAnsi="Times New Roman" w:cs="Times New Roman"/>
          <w:b/>
          <w:bCs/>
          <w:i w:val="0"/>
          <w:iCs w:val="0"/>
          <w:color w:val="auto"/>
          <w:sz w:val="22"/>
          <w:szCs w:val="22"/>
        </w:rPr>
        <w:fldChar w:fldCharType="end"/>
      </w:r>
      <w:bookmarkEnd w:id="8"/>
    </w:p>
    <w:p w14:paraId="1D4EC258" w14:textId="58B2FA70" w:rsidR="00B46E12" w:rsidRPr="004E75C4" w:rsidRDefault="00B46E12" w:rsidP="005259DD">
      <w:pPr>
        <w:pStyle w:val="Caption"/>
        <w:keepNext/>
        <w:spacing w:after="0" w:line="276" w:lineRule="auto"/>
        <w:rPr>
          <w:rFonts w:ascii="Times New Roman" w:hAnsi="Times New Roman" w:cs="Times New Roman"/>
          <w:i w:val="0"/>
          <w:iCs w:val="0"/>
          <w:color w:val="auto"/>
          <w:sz w:val="22"/>
          <w:szCs w:val="22"/>
        </w:rPr>
      </w:pPr>
      <w:r w:rsidRPr="004E75C4">
        <w:rPr>
          <w:rFonts w:ascii="Times New Roman" w:hAnsi="Times New Roman" w:cs="Times New Roman"/>
          <w:i w:val="0"/>
          <w:iCs w:val="0"/>
          <w:color w:val="auto"/>
          <w:sz w:val="22"/>
          <w:szCs w:val="22"/>
        </w:rPr>
        <w:t>Description of Managing Professional Boundaries on TikTok</w:t>
      </w:r>
    </w:p>
    <w:tbl>
      <w:tblPr>
        <w:tblW w:w="8647" w:type="dxa"/>
        <w:tblCellSpacing w:w="15" w:type="dxa"/>
        <w:tblCellMar>
          <w:top w:w="15" w:type="dxa"/>
          <w:left w:w="15" w:type="dxa"/>
          <w:bottom w:w="15" w:type="dxa"/>
          <w:right w:w="15" w:type="dxa"/>
        </w:tblCellMar>
        <w:tblLook w:val="04A0" w:firstRow="1" w:lastRow="0" w:firstColumn="1" w:lastColumn="0" w:noHBand="0" w:noVBand="1"/>
      </w:tblPr>
      <w:tblGrid>
        <w:gridCol w:w="1560"/>
        <w:gridCol w:w="2268"/>
        <w:gridCol w:w="4819"/>
      </w:tblGrid>
      <w:tr w:rsidR="00E732C1" w:rsidRPr="005259DD" w14:paraId="7F588199" w14:textId="77777777" w:rsidTr="005259DD">
        <w:trPr>
          <w:tblHeader/>
          <w:tblCellSpacing w:w="15" w:type="dxa"/>
        </w:trPr>
        <w:tc>
          <w:tcPr>
            <w:tcW w:w="8587" w:type="dxa"/>
            <w:gridSpan w:val="3"/>
            <w:tcBorders>
              <w:top w:val="single" w:sz="4" w:space="0" w:color="auto"/>
              <w:bottom w:val="single" w:sz="4" w:space="0" w:color="auto"/>
            </w:tcBorders>
            <w:vAlign w:val="center"/>
          </w:tcPr>
          <w:p w14:paraId="44B8C488" w14:textId="67C1AE0F" w:rsidR="00E732C1" w:rsidRPr="005259DD" w:rsidRDefault="00E732C1" w:rsidP="005259DD">
            <w:pPr>
              <w:spacing w:after="0" w:line="276" w:lineRule="auto"/>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kern w:val="0"/>
                <w:sz w:val="20"/>
                <w:szCs w:val="20"/>
                <w:lang w:eastAsia="en-ID"/>
                <w14:ligatures w14:val="none"/>
              </w:rPr>
              <w:t xml:space="preserve">Theme: </w:t>
            </w:r>
            <w:r w:rsidRPr="005259DD">
              <w:rPr>
                <w:rFonts w:ascii="Times New Roman" w:hAnsi="Times New Roman" w:cs="Times New Roman"/>
                <w:sz w:val="20"/>
                <w:szCs w:val="20"/>
              </w:rPr>
              <w:t>Managing Professional Boundaries on TikTok</w:t>
            </w:r>
          </w:p>
        </w:tc>
      </w:tr>
      <w:tr w:rsidR="009D560D" w:rsidRPr="005259DD" w14:paraId="45770282" w14:textId="77777777" w:rsidTr="005259DD">
        <w:trPr>
          <w:tblHeader/>
          <w:tblCellSpacing w:w="15" w:type="dxa"/>
        </w:trPr>
        <w:tc>
          <w:tcPr>
            <w:tcW w:w="1515" w:type="dxa"/>
            <w:tcBorders>
              <w:bottom w:val="single" w:sz="4" w:space="0" w:color="auto"/>
            </w:tcBorders>
            <w:shd w:val="clear" w:color="auto" w:fill="FFFFFF" w:themeFill="background1"/>
            <w:vAlign w:val="center"/>
            <w:hideMark/>
          </w:tcPr>
          <w:p w14:paraId="605D9347" w14:textId="77777777" w:rsidR="00E732C1" w:rsidRPr="005259DD" w:rsidRDefault="00E732C1" w:rsidP="005259DD">
            <w:pPr>
              <w:spacing w:after="0" w:line="276" w:lineRule="auto"/>
              <w:jc w:val="center"/>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kern w:val="0"/>
                <w:sz w:val="20"/>
                <w:szCs w:val="20"/>
                <w:lang w:eastAsia="en-ID"/>
                <w14:ligatures w14:val="none"/>
              </w:rPr>
              <w:t>Subtheme</w:t>
            </w:r>
          </w:p>
        </w:tc>
        <w:tc>
          <w:tcPr>
            <w:tcW w:w="2238" w:type="dxa"/>
            <w:tcBorders>
              <w:bottom w:val="single" w:sz="4" w:space="0" w:color="auto"/>
            </w:tcBorders>
            <w:shd w:val="clear" w:color="auto" w:fill="FFFFFF" w:themeFill="background1"/>
            <w:vAlign w:val="center"/>
            <w:hideMark/>
          </w:tcPr>
          <w:p w14:paraId="00E7E456" w14:textId="77777777" w:rsidR="00E732C1" w:rsidRPr="005259DD" w:rsidRDefault="00E732C1" w:rsidP="005259DD">
            <w:pPr>
              <w:spacing w:after="0" w:line="276" w:lineRule="auto"/>
              <w:jc w:val="center"/>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kern w:val="0"/>
                <w:sz w:val="20"/>
                <w:szCs w:val="20"/>
                <w:lang w:eastAsia="en-ID"/>
                <w14:ligatures w14:val="none"/>
              </w:rPr>
              <w:t>Codes</w:t>
            </w:r>
          </w:p>
        </w:tc>
        <w:tc>
          <w:tcPr>
            <w:tcW w:w="4774" w:type="dxa"/>
            <w:tcBorders>
              <w:bottom w:val="single" w:sz="4" w:space="0" w:color="auto"/>
            </w:tcBorders>
            <w:shd w:val="clear" w:color="auto" w:fill="FFFFFF" w:themeFill="background1"/>
            <w:vAlign w:val="center"/>
            <w:hideMark/>
          </w:tcPr>
          <w:p w14:paraId="5B2F6D0A" w14:textId="7F243181" w:rsidR="00E732C1" w:rsidRPr="005259DD" w:rsidRDefault="00E732C1" w:rsidP="005259DD">
            <w:pPr>
              <w:spacing w:after="0" w:line="276" w:lineRule="auto"/>
              <w:jc w:val="center"/>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kern w:val="0"/>
                <w:sz w:val="20"/>
                <w:szCs w:val="20"/>
                <w:lang w:eastAsia="en-ID"/>
                <w14:ligatures w14:val="none"/>
              </w:rPr>
              <w:t>Extract (Interview Quote)</w:t>
            </w:r>
          </w:p>
        </w:tc>
      </w:tr>
      <w:tr w:rsidR="00E779E3" w:rsidRPr="005259DD" w14:paraId="18AEF5FA" w14:textId="77777777" w:rsidTr="005259DD">
        <w:trPr>
          <w:trHeight w:val="499"/>
          <w:tblCellSpacing w:w="15" w:type="dxa"/>
        </w:trPr>
        <w:tc>
          <w:tcPr>
            <w:tcW w:w="1515" w:type="dxa"/>
            <w:vAlign w:val="center"/>
            <w:hideMark/>
          </w:tcPr>
          <w:p w14:paraId="01A80D6C" w14:textId="69A0C4B7" w:rsidR="00E732C1" w:rsidRPr="005259DD" w:rsidRDefault="00E732C1" w:rsidP="005259DD">
            <w:pPr>
              <w:numPr>
                <w:ilvl w:val="0"/>
                <w:numId w:val="16"/>
              </w:numPr>
              <w:spacing w:after="0" w:line="240" w:lineRule="auto"/>
              <w:ind w:left="0" w:hanging="218"/>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kern w:val="0"/>
                <w:sz w:val="20"/>
                <w:szCs w:val="20"/>
                <w:lang w:eastAsia="en-ID"/>
                <w14:ligatures w14:val="none"/>
              </w:rPr>
              <w:t>Use of Pseudonyms / Fake Accounts</w:t>
            </w:r>
          </w:p>
        </w:tc>
        <w:tc>
          <w:tcPr>
            <w:tcW w:w="2238" w:type="dxa"/>
            <w:vAlign w:val="center"/>
            <w:hideMark/>
          </w:tcPr>
          <w:p w14:paraId="72946AD1" w14:textId="5108598C" w:rsidR="00E3465A" w:rsidRPr="005259DD" w:rsidRDefault="00E732C1" w:rsidP="005259DD">
            <w:pPr>
              <w:spacing w:after="0" w:line="240" w:lineRule="auto"/>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kern w:val="0"/>
                <w:sz w:val="20"/>
                <w:szCs w:val="20"/>
                <w:lang w:eastAsia="en-ID"/>
                <w14:ligatures w14:val="none"/>
              </w:rPr>
              <w:t>Anonymity for comfort</w:t>
            </w:r>
          </w:p>
          <w:p w14:paraId="271793B2" w14:textId="0B2978B4" w:rsidR="00E732C1" w:rsidRPr="005259DD" w:rsidRDefault="00E732C1" w:rsidP="005259DD">
            <w:pPr>
              <w:spacing w:after="0" w:line="240" w:lineRule="auto"/>
              <w:rPr>
                <w:rFonts w:ascii="Times New Roman" w:eastAsia="Times New Roman" w:hAnsi="Times New Roman" w:cs="Times New Roman"/>
                <w:kern w:val="0"/>
                <w:sz w:val="20"/>
                <w:szCs w:val="20"/>
                <w:lang w:eastAsia="en-ID"/>
                <w14:ligatures w14:val="none"/>
              </w:rPr>
            </w:pPr>
          </w:p>
        </w:tc>
        <w:tc>
          <w:tcPr>
            <w:tcW w:w="4774" w:type="dxa"/>
            <w:vAlign w:val="center"/>
            <w:hideMark/>
          </w:tcPr>
          <w:p w14:paraId="4ABA81F1" w14:textId="77777777" w:rsidR="00E3465A" w:rsidRPr="005259DD" w:rsidRDefault="00E732C1" w:rsidP="005259DD">
            <w:pPr>
              <w:spacing w:after="0" w:line="240" w:lineRule="auto"/>
              <w:jc w:val="both"/>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i/>
                <w:iCs/>
                <w:kern w:val="0"/>
                <w:sz w:val="20"/>
                <w:szCs w:val="20"/>
                <w:lang w:eastAsia="en-ID"/>
                <w14:ligatures w14:val="none"/>
              </w:rPr>
              <w:t>“Actually, I have two TikTok accounts… I prefer using an account with a pseudonym.”</w:t>
            </w:r>
            <w:r w:rsidRPr="005259DD">
              <w:rPr>
                <w:rFonts w:ascii="Times New Roman" w:eastAsia="Times New Roman" w:hAnsi="Times New Roman" w:cs="Times New Roman"/>
                <w:kern w:val="0"/>
                <w:sz w:val="20"/>
                <w:szCs w:val="20"/>
                <w:lang w:eastAsia="en-ID"/>
                <w14:ligatures w14:val="none"/>
              </w:rPr>
              <w:t xml:space="preserve"> (L3) </w:t>
            </w:r>
          </w:p>
          <w:p w14:paraId="4E89D4A1" w14:textId="4355B4FE" w:rsidR="00E732C1" w:rsidRPr="005259DD" w:rsidRDefault="00E732C1" w:rsidP="005259DD">
            <w:pPr>
              <w:spacing w:after="0" w:line="240" w:lineRule="auto"/>
              <w:jc w:val="both"/>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i/>
                <w:iCs/>
                <w:kern w:val="0"/>
                <w:sz w:val="20"/>
                <w:szCs w:val="20"/>
                <w:lang w:eastAsia="en-ID"/>
                <w14:ligatures w14:val="none"/>
              </w:rPr>
              <w:t xml:space="preserve">“Yes, I have </w:t>
            </w:r>
            <w:r w:rsidR="00D64891" w:rsidRPr="005259DD">
              <w:rPr>
                <w:rFonts w:ascii="Times New Roman" w:eastAsia="Times New Roman" w:hAnsi="Times New Roman" w:cs="Times New Roman"/>
                <w:i/>
                <w:iCs/>
                <w:kern w:val="0"/>
                <w:sz w:val="20"/>
                <w:szCs w:val="20"/>
                <w:lang w:eastAsia="en-ID"/>
                <w14:ligatures w14:val="none"/>
              </w:rPr>
              <w:t xml:space="preserve">a </w:t>
            </w:r>
            <w:r w:rsidR="00776D1C" w:rsidRPr="005259DD">
              <w:rPr>
                <w:rFonts w:ascii="Times New Roman" w:eastAsia="Times New Roman" w:hAnsi="Times New Roman" w:cs="Times New Roman"/>
                <w:i/>
                <w:iCs/>
                <w:kern w:val="0"/>
                <w:sz w:val="20"/>
                <w:szCs w:val="20"/>
                <w:lang w:eastAsia="en-ID"/>
                <w14:ligatures w14:val="none"/>
              </w:rPr>
              <w:t>second</w:t>
            </w:r>
            <w:r w:rsidRPr="005259DD">
              <w:rPr>
                <w:rFonts w:ascii="Times New Roman" w:eastAsia="Times New Roman" w:hAnsi="Times New Roman" w:cs="Times New Roman"/>
                <w:i/>
                <w:iCs/>
                <w:kern w:val="0"/>
                <w:sz w:val="20"/>
                <w:szCs w:val="20"/>
                <w:lang w:eastAsia="en-ID"/>
                <w14:ligatures w14:val="none"/>
              </w:rPr>
              <w:t xml:space="preserve"> </w:t>
            </w:r>
            <w:r w:rsidR="002364EC" w:rsidRPr="005259DD">
              <w:rPr>
                <w:rFonts w:ascii="Times New Roman" w:eastAsia="Times New Roman" w:hAnsi="Times New Roman" w:cs="Times New Roman"/>
                <w:i/>
                <w:iCs/>
                <w:kern w:val="0"/>
                <w:sz w:val="20"/>
                <w:szCs w:val="20"/>
                <w:lang w:eastAsia="en-ID"/>
                <w14:ligatures w14:val="none"/>
              </w:rPr>
              <w:t>account…”</w:t>
            </w:r>
            <w:r w:rsidR="002364EC" w:rsidRPr="005259DD">
              <w:rPr>
                <w:rFonts w:ascii="Times New Roman" w:eastAsia="Times New Roman" w:hAnsi="Times New Roman" w:cs="Times New Roman"/>
                <w:kern w:val="0"/>
                <w:sz w:val="20"/>
                <w:szCs w:val="20"/>
                <w:lang w:eastAsia="en-ID"/>
                <w14:ligatures w14:val="none"/>
              </w:rPr>
              <w:t xml:space="preserve"> (</w:t>
            </w:r>
            <w:r w:rsidRPr="005259DD">
              <w:rPr>
                <w:rFonts w:ascii="Times New Roman" w:eastAsia="Times New Roman" w:hAnsi="Times New Roman" w:cs="Times New Roman"/>
                <w:kern w:val="0"/>
                <w:sz w:val="20"/>
                <w:szCs w:val="20"/>
                <w:lang w:eastAsia="en-ID"/>
                <w14:ligatures w14:val="none"/>
              </w:rPr>
              <w:t>L5)</w:t>
            </w:r>
          </w:p>
        </w:tc>
      </w:tr>
      <w:tr w:rsidR="009D560D" w:rsidRPr="005259DD" w14:paraId="5F51C788" w14:textId="77777777" w:rsidTr="005259DD">
        <w:trPr>
          <w:tblCellSpacing w:w="15" w:type="dxa"/>
        </w:trPr>
        <w:tc>
          <w:tcPr>
            <w:tcW w:w="1515" w:type="dxa"/>
            <w:tcBorders>
              <w:bottom w:val="single" w:sz="4" w:space="0" w:color="auto"/>
            </w:tcBorders>
            <w:vAlign w:val="center"/>
            <w:hideMark/>
          </w:tcPr>
          <w:p w14:paraId="0B1F2C93" w14:textId="77777777" w:rsidR="00E732C1" w:rsidRPr="005259DD" w:rsidRDefault="00E732C1" w:rsidP="005259DD">
            <w:pPr>
              <w:spacing w:after="0" w:line="240" w:lineRule="auto"/>
              <w:ind w:hanging="218"/>
              <w:rPr>
                <w:rFonts w:ascii="Times New Roman" w:eastAsia="Times New Roman" w:hAnsi="Times New Roman" w:cs="Times New Roman"/>
                <w:kern w:val="0"/>
                <w:sz w:val="20"/>
                <w:szCs w:val="20"/>
                <w:lang w:eastAsia="en-ID"/>
                <w14:ligatures w14:val="none"/>
              </w:rPr>
            </w:pPr>
          </w:p>
        </w:tc>
        <w:tc>
          <w:tcPr>
            <w:tcW w:w="2238" w:type="dxa"/>
            <w:tcBorders>
              <w:bottom w:val="single" w:sz="4" w:space="0" w:color="auto"/>
            </w:tcBorders>
            <w:vAlign w:val="center"/>
            <w:hideMark/>
          </w:tcPr>
          <w:p w14:paraId="45FDB215" w14:textId="7FEECB56" w:rsidR="00E732C1" w:rsidRPr="005259DD" w:rsidRDefault="00FC530D" w:rsidP="005259DD">
            <w:pPr>
              <w:spacing w:after="0" w:line="240" w:lineRule="auto"/>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kern w:val="0"/>
                <w:sz w:val="20"/>
                <w:szCs w:val="20"/>
                <w:lang w:eastAsia="en-ID"/>
                <w14:ligatures w14:val="none"/>
              </w:rPr>
              <w:t>Freedom of expression</w:t>
            </w:r>
            <w:r w:rsidR="00D64891" w:rsidRPr="005259DD">
              <w:rPr>
                <w:rFonts w:ascii="Times New Roman" w:eastAsia="Times New Roman" w:hAnsi="Times New Roman" w:cs="Times New Roman"/>
                <w:kern w:val="0"/>
                <w:sz w:val="20"/>
                <w:szCs w:val="20"/>
                <w:lang w:eastAsia="en-ID"/>
                <w14:ligatures w14:val="none"/>
              </w:rPr>
              <w:t>,</w:t>
            </w:r>
            <w:r w:rsidRPr="005259DD">
              <w:rPr>
                <w:rFonts w:ascii="Times New Roman" w:eastAsia="Times New Roman" w:hAnsi="Times New Roman" w:cs="Times New Roman"/>
                <w:kern w:val="0"/>
                <w:sz w:val="20"/>
                <w:szCs w:val="20"/>
                <w:lang w:eastAsia="en-ID"/>
                <w14:ligatures w14:val="none"/>
              </w:rPr>
              <w:t xml:space="preserve"> </w:t>
            </w:r>
            <w:r w:rsidR="00E732C1" w:rsidRPr="005259DD">
              <w:rPr>
                <w:rFonts w:ascii="Times New Roman" w:eastAsia="Times New Roman" w:hAnsi="Times New Roman" w:cs="Times New Roman"/>
                <w:kern w:val="0"/>
                <w:sz w:val="20"/>
                <w:szCs w:val="20"/>
                <w:lang w:eastAsia="en-ID"/>
                <w14:ligatures w14:val="none"/>
              </w:rPr>
              <w:t xml:space="preserve">Reduced </w:t>
            </w:r>
            <w:r w:rsidRPr="005259DD">
              <w:rPr>
                <w:rFonts w:ascii="Times New Roman" w:eastAsia="Times New Roman" w:hAnsi="Times New Roman" w:cs="Times New Roman"/>
                <w:kern w:val="0"/>
                <w:sz w:val="20"/>
                <w:szCs w:val="20"/>
                <w:lang w:eastAsia="en-ID"/>
                <w14:ligatures w14:val="none"/>
              </w:rPr>
              <w:t>Pressure</w:t>
            </w:r>
          </w:p>
        </w:tc>
        <w:tc>
          <w:tcPr>
            <w:tcW w:w="4774" w:type="dxa"/>
            <w:tcBorders>
              <w:bottom w:val="single" w:sz="4" w:space="0" w:color="auto"/>
            </w:tcBorders>
            <w:vAlign w:val="center"/>
            <w:hideMark/>
          </w:tcPr>
          <w:p w14:paraId="6A2086A6" w14:textId="77777777" w:rsidR="00E779E3" w:rsidRPr="005259DD" w:rsidRDefault="00E732C1" w:rsidP="005259DD">
            <w:pPr>
              <w:spacing w:after="0" w:line="240" w:lineRule="auto"/>
              <w:jc w:val="both"/>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i/>
                <w:iCs/>
                <w:kern w:val="0"/>
                <w:sz w:val="20"/>
                <w:szCs w:val="20"/>
                <w:lang w:eastAsia="en-ID"/>
                <w14:ligatures w14:val="none"/>
              </w:rPr>
              <w:t>“Well, it feels more comfortable to comment using that account. People don’t know who I am, so… I’m not scared of being judged.”</w:t>
            </w:r>
            <w:r w:rsidRPr="005259DD">
              <w:rPr>
                <w:rFonts w:ascii="Times New Roman" w:eastAsia="Times New Roman" w:hAnsi="Times New Roman" w:cs="Times New Roman"/>
                <w:kern w:val="0"/>
                <w:sz w:val="20"/>
                <w:szCs w:val="20"/>
                <w:lang w:eastAsia="en-ID"/>
                <w14:ligatures w14:val="none"/>
              </w:rPr>
              <w:t xml:space="preserve"> (L3) </w:t>
            </w:r>
          </w:p>
          <w:p w14:paraId="30A5AFB0" w14:textId="2F5F8E9C" w:rsidR="00E732C1" w:rsidRPr="005259DD" w:rsidRDefault="00E732C1" w:rsidP="005259DD">
            <w:pPr>
              <w:spacing w:after="0" w:line="240" w:lineRule="auto"/>
              <w:jc w:val="both"/>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i/>
                <w:iCs/>
                <w:kern w:val="0"/>
                <w:sz w:val="20"/>
                <w:szCs w:val="20"/>
                <w:lang w:eastAsia="en-ID"/>
                <w14:ligatures w14:val="none"/>
              </w:rPr>
              <w:t>“There’s a certain freedom that comes with being anonym</w:t>
            </w:r>
            <w:r w:rsidR="00D64891" w:rsidRPr="005259DD">
              <w:rPr>
                <w:rFonts w:ascii="Times New Roman" w:eastAsia="Times New Roman" w:hAnsi="Times New Roman" w:cs="Times New Roman"/>
                <w:i/>
                <w:iCs/>
                <w:kern w:val="0"/>
                <w:sz w:val="20"/>
                <w:szCs w:val="20"/>
                <w:lang w:eastAsia="en-ID"/>
                <w14:ligatures w14:val="none"/>
              </w:rPr>
              <w:t>ous</w:t>
            </w:r>
            <w:r w:rsidRPr="005259DD">
              <w:rPr>
                <w:rFonts w:ascii="Times New Roman" w:eastAsia="Times New Roman" w:hAnsi="Times New Roman" w:cs="Times New Roman"/>
                <w:i/>
                <w:iCs/>
                <w:kern w:val="0"/>
                <w:sz w:val="20"/>
                <w:szCs w:val="20"/>
                <w:lang w:eastAsia="en-ID"/>
                <w14:ligatures w14:val="none"/>
              </w:rPr>
              <w:t>, unrecogni</w:t>
            </w:r>
            <w:r w:rsidR="00D64891" w:rsidRPr="005259DD">
              <w:rPr>
                <w:rFonts w:ascii="Times New Roman" w:eastAsia="Times New Roman" w:hAnsi="Times New Roman" w:cs="Times New Roman"/>
                <w:i/>
                <w:iCs/>
                <w:kern w:val="0"/>
                <w:sz w:val="20"/>
                <w:szCs w:val="20"/>
                <w:lang w:eastAsia="en-ID"/>
                <w14:ligatures w14:val="none"/>
              </w:rPr>
              <w:t>s</w:t>
            </w:r>
            <w:r w:rsidRPr="005259DD">
              <w:rPr>
                <w:rFonts w:ascii="Times New Roman" w:eastAsia="Times New Roman" w:hAnsi="Times New Roman" w:cs="Times New Roman"/>
                <w:i/>
                <w:iCs/>
                <w:kern w:val="0"/>
                <w:sz w:val="20"/>
                <w:szCs w:val="20"/>
                <w:lang w:eastAsia="en-ID"/>
                <w14:ligatures w14:val="none"/>
              </w:rPr>
              <w:t>ed, and I think people find it easier to express themselves that way.”</w:t>
            </w:r>
            <w:r w:rsidRPr="005259DD">
              <w:rPr>
                <w:rFonts w:ascii="Times New Roman" w:eastAsia="Times New Roman" w:hAnsi="Times New Roman" w:cs="Times New Roman"/>
                <w:kern w:val="0"/>
                <w:sz w:val="20"/>
                <w:szCs w:val="20"/>
                <w:lang w:eastAsia="en-ID"/>
                <w14:ligatures w14:val="none"/>
              </w:rPr>
              <w:t xml:space="preserve"> (L5)</w:t>
            </w:r>
          </w:p>
        </w:tc>
      </w:tr>
      <w:tr w:rsidR="00610A49" w:rsidRPr="005259DD" w14:paraId="2FE5AA56" w14:textId="77777777" w:rsidTr="005259DD">
        <w:trPr>
          <w:tblCellSpacing w:w="15" w:type="dxa"/>
        </w:trPr>
        <w:tc>
          <w:tcPr>
            <w:tcW w:w="1515" w:type="dxa"/>
            <w:vAlign w:val="center"/>
            <w:hideMark/>
          </w:tcPr>
          <w:p w14:paraId="5F608904" w14:textId="71DF4B1E" w:rsidR="00610A49" w:rsidRPr="005259DD" w:rsidRDefault="00610A49" w:rsidP="005259DD">
            <w:pPr>
              <w:numPr>
                <w:ilvl w:val="0"/>
                <w:numId w:val="16"/>
              </w:numPr>
              <w:spacing w:after="0" w:line="240" w:lineRule="auto"/>
              <w:ind w:left="0" w:hanging="218"/>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kern w:val="0"/>
                <w:sz w:val="20"/>
                <w:szCs w:val="20"/>
                <w:lang w:eastAsia="en-ID"/>
                <w14:ligatures w14:val="none"/>
              </w:rPr>
              <w:t>Platform Separation (Personal vs Professional)</w:t>
            </w:r>
          </w:p>
        </w:tc>
        <w:tc>
          <w:tcPr>
            <w:tcW w:w="2238" w:type="dxa"/>
            <w:vMerge w:val="restart"/>
            <w:vAlign w:val="center"/>
            <w:hideMark/>
          </w:tcPr>
          <w:p w14:paraId="58346657" w14:textId="0DCCB6FD" w:rsidR="00610A49" w:rsidRPr="005259DD" w:rsidRDefault="00610A49" w:rsidP="005259DD">
            <w:pPr>
              <w:spacing w:after="0" w:line="240" w:lineRule="auto"/>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kern w:val="0"/>
                <w:sz w:val="20"/>
                <w:szCs w:val="20"/>
                <w:lang w:eastAsia="en-ID"/>
                <w14:ligatures w14:val="none"/>
              </w:rPr>
              <w:t>Different platforms for different roles</w:t>
            </w:r>
          </w:p>
          <w:p w14:paraId="15754BC7" w14:textId="0F62E258" w:rsidR="00610A49" w:rsidRPr="005259DD" w:rsidRDefault="00610A49" w:rsidP="005259DD">
            <w:pPr>
              <w:spacing w:after="0" w:line="240" w:lineRule="auto"/>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kern w:val="0"/>
                <w:sz w:val="20"/>
                <w:szCs w:val="20"/>
                <w:lang w:eastAsia="en-ID"/>
                <w14:ligatures w14:val="none"/>
              </w:rPr>
              <w:t>Use of real identity; Professional credibility</w:t>
            </w:r>
          </w:p>
        </w:tc>
        <w:tc>
          <w:tcPr>
            <w:tcW w:w="4774" w:type="dxa"/>
            <w:vMerge w:val="restart"/>
            <w:vAlign w:val="center"/>
            <w:hideMark/>
          </w:tcPr>
          <w:p w14:paraId="100A8BBC" w14:textId="588D14D9" w:rsidR="005E3C92" w:rsidRPr="005259DD" w:rsidRDefault="00610A49" w:rsidP="005259DD">
            <w:pPr>
              <w:spacing w:after="0" w:line="240" w:lineRule="auto"/>
              <w:jc w:val="both"/>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i/>
                <w:iCs/>
                <w:kern w:val="0"/>
                <w:sz w:val="20"/>
                <w:szCs w:val="20"/>
                <w:lang w:eastAsia="en-ID"/>
                <w14:ligatures w14:val="none"/>
              </w:rPr>
              <w:t xml:space="preserve">“Well, I don’t have a fake account. So, I intentionally separate my personal and professional social media accounts.” </w:t>
            </w:r>
            <w:r w:rsidRPr="005259DD">
              <w:rPr>
                <w:rFonts w:ascii="Times New Roman" w:eastAsia="Times New Roman" w:hAnsi="Times New Roman" w:cs="Times New Roman"/>
                <w:kern w:val="0"/>
                <w:sz w:val="20"/>
                <w:szCs w:val="20"/>
                <w:lang w:eastAsia="en-ID"/>
                <w14:ligatures w14:val="none"/>
              </w:rPr>
              <w:t>(L4)</w:t>
            </w:r>
          </w:p>
          <w:p w14:paraId="58DF41DD" w14:textId="77777777" w:rsidR="00610A49" w:rsidRPr="005259DD" w:rsidRDefault="00610A49" w:rsidP="005259DD">
            <w:pPr>
              <w:spacing w:after="0" w:line="240" w:lineRule="auto"/>
              <w:jc w:val="both"/>
              <w:rPr>
                <w:rFonts w:ascii="Times New Roman" w:eastAsia="Times New Roman" w:hAnsi="Times New Roman" w:cs="Times New Roman"/>
                <w:kern w:val="0"/>
                <w:sz w:val="20"/>
                <w:szCs w:val="20"/>
                <w:lang w:eastAsia="en-ID"/>
                <w14:ligatures w14:val="none"/>
              </w:rPr>
            </w:pPr>
            <w:r w:rsidRPr="005259DD">
              <w:rPr>
                <w:rFonts w:ascii="Times New Roman" w:eastAsia="Times New Roman" w:hAnsi="Times New Roman" w:cs="Times New Roman"/>
                <w:i/>
                <w:iCs/>
                <w:kern w:val="0"/>
                <w:sz w:val="20"/>
                <w:szCs w:val="20"/>
                <w:lang w:eastAsia="en-ID"/>
                <w14:ligatures w14:val="none"/>
              </w:rPr>
              <w:t>“I still use my real name on all of them (accounts).”</w:t>
            </w:r>
            <w:r w:rsidRPr="005259DD">
              <w:rPr>
                <w:rFonts w:ascii="Times New Roman" w:eastAsia="Times New Roman" w:hAnsi="Times New Roman" w:cs="Times New Roman"/>
                <w:kern w:val="0"/>
                <w:sz w:val="20"/>
                <w:szCs w:val="20"/>
                <w:lang w:eastAsia="en-ID"/>
                <w14:ligatures w14:val="none"/>
              </w:rPr>
              <w:t xml:space="preserve"> (L4)</w:t>
            </w:r>
          </w:p>
          <w:p w14:paraId="4FE8C54B" w14:textId="58CF6BB0" w:rsidR="00D17012" w:rsidRPr="005259DD" w:rsidRDefault="00D17012" w:rsidP="005259DD">
            <w:pPr>
              <w:spacing w:after="0" w:line="240" w:lineRule="auto"/>
              <w:jc w:val="both"/>
              <w:rPr>
                <w:rFonts w:ascii="Times New Roman" w:eastAsia="Times New Roman" w:hAnsi="Times New Roman" w:cs="Times New Roman"/>
                <w:kern w:val="0"/>
                <w:sz w:val="20"/>
                <w:szCs w:val="20"/>
                <w:lang w:eastAsia="en-ID"/>
                <w14:ligatures w14:val="none"/>
              </w:rPr>
            </w:pPr>
          </w:p>
        </w:tc>
      </w:tr>
      <w:tr w:rsidR="00610A49" w:rsidRPr="005259DD" w14:paraId="060C9FBC" w14:textId="77777777" w:rsidTr="005259DD">
        <w:trPr>
          <w:tblCellSpacing w:w="15" w:type="dxa"/>
        </w:trPr>
        <w:tc>
          <w:tcPr>
            <w:tcW w:w="1515" w:type="dxa"/>
            <w:tcBorders>
              <w:bottom w:val="single" w:sz="4" w:space="0" w:color="auto"/>
            </w:tcBorders>
            <w:vAlign w:val="center"/>
            <w:hideMark/>
          </w:tcPr>
          <w:p w14:paraId="18C461C9" w14:textId="77777777" w:rsidR="00610A49" w:rsidRPr="005259DD" w:rsidRDefault="00610A49" w:rsidP="005259DD">
            <w:pPr>
              <w:spacing w:after="0" w:line="240" w:lineRule="auto"/>
              <w:rPr>
                <w:rFonts w:ascii="Times New Roman" w:eastAsia="Times New Roman" w:hAnsi="Times New Roman" w:cs="Times New Roman"/>
                <w:kern w:val="0"/>
                <w:sz w:val="20"/>
                <w:szCs w:val="20"/>
                <w:lang w:eastAsia="en-ID"/>
                <w14:ligatures w14:val="none"/>
              </w:rPr>
            </w:pPr>
          </w:p>
        </w:tc>
        <w:tc>
          <w:tcPr>
            <w:tcW w:w="2238" w:type="dxa"/>
            <w:vMerge/>
            <w:tcBorders>
              <w:bottom w:val="single" w:sz="4" w:space="0" w:color="auto"/>
            </w:tcBorders>
            <w:vAlign w:val="center"/>
            <w:hideMark/>
          </w:tcPr>
          <w:p w14:paraId="40E82CDE" w14:textId="715B31EB" w:rsidR="00610A49" w:rsidRPr="005259DD" w:rsidRDefault="00610A49" w:rsidP="005259DD">
            <w:pPr>
              <w:spacing w:after="0" w:line="240" w:lineRule="auto"/>
              <w:rPr>
                <w:rFonts w:ascii="Times New Roman" w:eastAsia="Times New Roman" w:hAnsi="Times New Roman" w:cs="Times New Roman"/>
                <w:kern w:val="0"/>
                <w:sz w:val="20"/>
                <w:szCs w:val="20"/>
                <w:lang w:eastAsia="en-ID"/>
                <w14:ligatures w14:val="none"/>
              </w:rPr>
            </w:pPr>
          </w:p>
        </w:tc>
        <w:tc>
          <w:tcPr>
            <w:tcW w:w="4774" w:type="dxa"/>
            <w:vMerge/>
            <w:tcBorders>
              <w:bottom w:val="single" w:sz="4" w:space="0" w:color="auto"/>
            </w:tcBorders>
            <w:vAlign w:val="center"/>
            <w:hideMark/>
          </w:tcPr>
          <w:p w14:paraId="260E1A1D" w14:textId="100E0283" w:rsidR="00610A49" w:rsidRPr="005259DD" w:rsidRDefault="00610A49" w:rsidP="005259DD">
            <w:pPr>
              <w:spacing w:after="0" w:line="240" w:lineRule="auto"/>
              <w:jc w:val="both"/>
              <w:rPr>
                <w:rFonts w:ascii="Times New Roman" w:eastAsia="Times New Roman" w:hAnsi="Times New Roman" w:cs="Times New Roman"/>
                <w:kern w:val="0"/>
                <w:sz w:val="20"/>
                <w:szCs w:val="20"/>
                <w:lang w:eastAsia="en-ID"/>
                <w14:ligatures w14:val="none"/>
              </w:rPr>
            </w:pPr>
          </w:p>
        </w:tc>
      </w:tr>
    </w:tbl>
    <w:p w14:paraId="4F96B324" w14:textId="77777777" w:rsidR="005259DD" w:rsidRDefault="005259DD" w:rsidP="005259DD">
      <w:pPr>
        <w:pStyle w:val="NormalWeb"/>
        <w:keepLines/>
        <w:spacing w:before="0" w:beforeAutospacing="0" w:after="0" w:afterAutospacing="0" w:line="480" w:lineRule="auto"/>
        <w:ind w:firstLine="720"/>
        <w:jc w:val="both"/>
        <w:rPr>
          <w:sz w:val="22"/>
          <w:szCs w:val="22"/>
        </w:rPr>
      </w:pPr>
    </w:p>
    <w:p w14:paraId="140E107C" w14:textId="1BA622EE" w:rsidR="002229DB" w:rsidRPr="004E75C4" w:rsidRDefault="00FC4B0A" w:rsidP="005259DD">
      <w:pPr>
        <w:pStyle w:val="NormalWeb"/>
        <w:keepLines/>
        <w:spacing w:before="0" w:beforeAutospacing="0" w:after="0" w:afterAutospacing="0" w:line="480" w:lineRule="auto"/>
        <w:ind w:firstLine="720"/>
        <w:jc w:val="both"/>
        <w:rPr>
          <w:b/>
          <w:bCs/>
          <w:sz w:val="22"/>
          <w:szCs w:val="22"/>
        </w:rPr>
      </w:pPr>
      <w:r w:rsidRPr="004E75C4">
        <w:rPr>
          <w:sz w:val="22"/>
          <w:szCs w:val="22"/>
        </w:rPr>
        <w:t>To further clarify the relationship between the three main themes, a Venn diagram was developed</w:t>
      </w:r>
      <w:r w:rsidR="00C929D6" w:rsidRPr="004E75C4">
        <w:rPr>
          <w:sz w:val="22"/>
          <w:szCs w:val="22"/>
        </w:rPr>
        <w:t xml:space="preserve"> as follows:</w:t>
      </w:r>
      <w:r w:rsidR="0080235F" w:rsidRPr="004E75C4">
        <w:rPr>
          <w:sz w:val="22"/>
          <w:szCs w:val="22"/>
        </w:rPr>
        <w:t xml:space="preserve">  </w:t>
      </w:r>
    </w:p>
    <w:p w14:paraId="2DB4BF93" w14:textId="4257B720" w:rsidR="002229DB" w:rsidRPr="004E75C4" w:rsidRDefault="005259DD" w:rsidP="005259DD">
      <w:pPr>
        <w:pStyle w:val="NormalWeb"/>
        <w:keepLines/>
        <w:spacing w:before="0" w:beforeAutospacing="0" w:after="0" w:afterAutospacing="0" w:line="480" w:lineRule="auto"/>
        <w:ind w:left="709"/>
        <w:jc w:val="both"/>
        <w:rPr>
          <w:b/>
          <w:bCs/>
          <w:sz w:val="22"/>
          <w:szCs w:val="22"/>
        </w:rPr>
      </w:pPr>
      <w:r w:rsidRPr="004E75C4">
        <w:rPr>
          <w:b/>
          <w:bCs/>
          <w:noProof/>
          <w:sz w:val="22"/>
          <w:szCs w:val="22"/>
          <w14:ligatures w14:val="standardContextual"/>
        </w:rPr>
        <mc:AlternateContent>
          <mc:Choice Requires="wpg">
            <w:drawing>
              <wp:inline distT="0" distB="0" distL="0" distR="0" wp14:anchorId="3A19312C" wp14:editId="3286679A">
                <wp:extent cx="4064000" cy="2667000"/>
                <wp:effectExtent l="0" t="0" r="0" b="0"/>
                <wp:docPr id="861663133" name="Group 8"/>
                <wp:cNvGraphicFramePr/>
                <a:graphic xmlns:a="http://schemas.openxmlformats.org/drawingml/2006/main">
                  <a:graphicData uri="http://schemas.microsoft.com/office/word/2010/wordprocessingGroup">
                    <wpg:wgp>
                      <wpg:cNvGrpSpPr/>
                      <wpg:grpSpPr>
                        <a:xfrm>
                          <a:off x="0" y="0"/>
                          <a:ext cx="4064000" cy="2667000"/>
                          <a:chOff x="-177659" y="3470"/>
                          <a:chExt cx="4482465" cy="3673673"/>
                        </a:xfrm>
                      </wpg:grpSpPr>
                      <wps:wsp>
                        <wps:cNvPr id="1002002818" name="Text Box 1"/>
                        <wps:cNvSpPr txBox="1"/>
                        <wps:spPr>
                          <a:xfrm>
                            <a:off x="-177659" y="3470"/>
                            <a:ext cx="4482465" cy="307974"/>
                          </a:xfrm>
                          <a:prstGeom prst="rect">
                            <a:avLst/>
                          </a:prstGeom>
                          <a:solidFill>
                            <a:prstClr val="white"/>
                          </a:solidFill>
                          <a:ln>
                            <a:noFill/>
                          </a:ln>
                        </wps:spPr>
                        <wps:txbx>
                          <w:txbxContent>
                            <w:p w14:paraId="030E340C" w14:textId="77777777" w:rsidR="005259DD" w:rsidRPr="00AC7A78" w:rsidRDefault="005259DD" w:rsidP="005259DD">
                              <w:pPr>
                                <w:pStyle w:val="NormalWeb"/>
                                <w:jc w:val="center"/>
                              </w:pPr>
                              <w:bookmarkStart w:id="9" w:name="_Ref209304918"/>
                              <w:r w:rsidRPr="00B530B0">
                                <w:rPr>
                                  <w:b/>
                                  <w:bCs/>
                                </w:rPr>
                                <w:t>Fig</w:t>
                              </w:r>
                              <w:r>
                                <w:rPr>
                                  <w:b/>
                                  <w:bCs/>
                                </w:rPr>
                                <w:t>ure</w:t>
                              </w:r>
                              <w:r w:rsidRPr="00B530B0">
                                <w:rPr>
                                  <w:b/>
                                  <w:bCs/>
                                </w:rPr>
                                <w:t xml:space="preserve"> 2 </w:t>
                              </w:r>
                              <w:bookmarkEnd w:id="9"/>
                              <w:r w:rsidRPr="00AC7A78">
                                <w:t>Venn diagram illustrating the intersection of themes</w:t>
                              </w:r>
                            </w:p>
                            <w:p w14:paraId="52EF5333" w14:textId="77777777" w:rsidR="005259DD" w:rsidRPr="00710591" w:rsidRDefault="005259DD" w:rsidP="005259DD">
                              <w:pPr>
                                <w:pStyle w:val="Caption"/>
                                <w:rPr>
                                  <w:rFonts w:ascii="Times New Roman" w:eastAsia="Times New Roman" w:hAnsi="Times New Roman" w:cs="Times New Roman"/>
                                  <w:b/>
                                  <w:bCs/>
                                  <w:noProof/>
                                  <w:kern w:val="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583044247" name="Picture 1"/>
                          <pic:cNvPicPr>
                            <a:picLocks noChangeAspect="1"/>
                          </pic:cNvPicPr>
                        </pic:nvPicPr>
                        <pic:blipFill rotWithShape="1">
                          <a:blip r:embed="rId10">
                            <a:extLst>
                              <a:ext uri="{28A0092B-C50C-407E-A947-70E740481C1C}">
                                <a14:useLocalDpi xmlns:a14="http://schemas.microsoft.com/office/drawing/2010/main" val="0"/>
                              </a:ext>
                            </a:extLst>
                          </a:blip>
                          <a:srcRect l="9082"/>
                          <a:stretch>
                            <a:fillRect/>
                          </a:stretch>
                        </pic:blipFill>
                        <pic:spPr bwMode="auto">
                          <a:xfrm>
                            <a:off x="1" y="342156"/>
                            <a:ext cx="4129022" cy="3334987"/>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A19312C" id="Group 8" o:spid="_x0000_s1029" style="width:320pt;height:210pt;mso-position-horizontal-relative:char;mso-position-vertical-relative:line" coordorigin="-1776,34" coordsize="44824,36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">
                <v:shape id="Text Box 1" o:spid="_x0000_s1030" type="#_x0000_t202" style="position:absolute;left:-1776;top:34;width:44824;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" stroked="f">
                  <v:textbox inset="0,0,0,0">
                    <w:txbxContent>
                      <w:p w14:paraId="030E340C" w14:textId="77777777" w:rsidR="005259DD" w:rsidRPr="00AC7A78" w:rsidRDefault="005259DD" w:rsidP="005259DD">
                        <w:pPr>
                          <w:pStyle w:val="NormalWeb"/>
                          <w:jc w:val="center"/>
                        </w:pPr>
                        <w:bookmarkStart w:id="10" w:name="_Ref209304918"/>
                        <w:r w:rsidRPr="00B530B0">
                          <w:rPr>
                            <w:b/>
                            <w:bCs/>
                          </w:rPr>
                          <w:t>Fig</w:t>
                        </w:r>
                        <w:r>
                          <w:rPr>
                            <w:b/>
                            <w:bCs/>
                          </w:rPr>
                          <w:t>ure</w:t>
                        </w:r>
                        <w:r w:rsidRPr="00B530B0">
                          <w:rPr>
                            <w:b/>
                            <w:bCs/>
                          </w:rPr>
                          <w:t xml:space="preserve"> 2 </w:t>
                        </w:r>
                        <w:bookmarkEnd w:id="10"/>
                        <w:r w:rsidRPr="00AC7A78">
                          <w:t>Venn diagram illustrating the intersection of themes</w:t>
                        </w:r>
                      </w:p>
                      <w:p w14:paraId="52EF5333" w14:textId="77777777" w:rsidR="005259DD" w:rsidRPr="00710591" w:rsidRDefault="005259DD" w:rsidP="005259DD">
                        <w:pPr>
                          <w:pStyle w:val="Caption"/>
                          <w:rPr>
                            <w:rFonts w:ascii="Times New Roman" w:eastAsia="Times New Roman" w:hAnsi="Times New Roman" w:cs="Times New Roman"/>
                            <w:b/>
                            <w:bCs/>
                            <w:noProof/>
                            <w:kern w:val="0"/>
                          </w:rPr>
                        </w:pPr>
                      </w:p>
                    </w:txbxContent>
                  </v:textbox>
                </v:shape>
                <v:shape id="Picture 1" o:spid="_x0000_s1031" type="#_x0000_t75" style="position:absolute;top:3421;width:41290;height:33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">
                  <v:imagedata r:id="rId11" o:title="" cropleft="5952f"/>
                </v:shape>
                <w10:anchorlock/>
              </v:group>
            </w:pict>
          </mc:Fallback>
        </mc:AlternateContent>
      </w:r>
    </w:p>
    <w:p w14:paraId="38155153" w14:textId="54E508D8" w:rsidR="00C929D6" w:rsidRPr="004E75C4" w:rsidRDefault="00C929D6" w:rsidP="004E75C4">
      <w:pPr>
        <w:pStyle w:val="NormalWeb"/>
        <w:keepLines/>
        <w:spacing w:before="0" w:beforeAutospacing="0" w:after="0" w:afterAutospacing="0" w:line="480" w:lineRule="auto"/>
        <w:ind w:firstLine="567"/>
        <w:jc w:val="both"/>
        <w:rPr>
          <w:sz w:val="22"/>
          <w:szCs w:val="22"/>
        </w:rPr>
      </w:pPr>
      <w:r w:rsidRPr="004E75C4">
        <w:rPr>
          <w:sz w:val="22"/>
          <w:szCs w:val="22"/>
        </w:rPr>
        <w:lastRenderedPageBreak/>
        <w:fldChar w:fldCharType="begin"/>
      </w:r>
      <w:r w:rsidRPr="004E75C4">
        <w:rPr>
          <w:sz w:val="22"/>
          <w:szCs w:val="22"/>
        </w:rPr>
        <w:instrText xml:space="preserve"> REF _Ref209304918 \h  \* MERGEFORMAT </w:instrText>
      </w:r>
      <w:r w:rsidRPr="004E75C4">
        <w:rPr>
          <w:sz w:val="22"/>
          <w:szCs w:val="22"/>
        </w:rPr>
      </w:r>
      <w:r w:rsidRPr="004E75C4">
        <w:rPr>
          <w:sz w:val="22"/>
          <w:szCs w:val="22"/>
        </w:rPr>
        <w:fldChar w:fldCharType="separate"/>
      </w:r>
      <w:r w:rsidRPr="004E75C4">
        <w:rPr>
          <w:sz w:val="22"/>
          <w:szCs w:val="22"/>
        </w:rPr>
        <w:t>Figure 2</w:t>
      </w:r>
      <w:r w:rsidRPr="004E75C4">
        <w:rPr>
          <w:b/>
          <w:bCs/>
          <w:sz w:val="22"/>
          <w:szCs w:val="22"/>
        </w:rPr>
        <w:t xml:space="preserve"> </w:t>
      </w:r>
      <w:r w:rsidRPr="004E75C4">
        <w:rPr>
          <w:sz w:val="22"/>
          <w:szCs w:val="22"/>
        </w:rPr>
        <w:fldChar w:fldCharType="end"/>
      </w:r>
      <w:r w:rsidRPr="004E75C4">
        <w:rPr>
          <w:sz w:val="22"/>
          <w:szCs w:val="22"/>
        </w:rPr>
        <w:t xml:space="preserve">illustrates the intersection between professional identity performance, emotional experience, and boundary management among Indonesian English lecturers on TikTok.  This diagram shows how lecturers in Indonesia relate their professional identity, emotions, and manage the relationship between professional and personal boundaries. With the help of professional branding, their online identities reflect their roles as coaches, mentors, and educational influencers. However, their involvement is highly emotional, encompassing anxiety, reputational risk, and public expectations in addition to pride and motivation. They use boundary management techniques such as content curation, platform separation, and pseudonyms to balance these dynamics. When these aspects come together, professional identity is heavily influenced by feelings, shaped by careful branding, and controlled by flexible tactics. The role of the hybrid professional, which is fluid, constantly negotiated, and reflects the changing demands of professional life in the digital space, is at the heart of this. </w:t>
      </w:r>
    </w:p>
    <w:p w14:paraId="0FBB2B71" w14:textId="23EEA8E9" w:rsidR="002229DB" w:rsidRPr="004E75C4" w:rsidRDefault="002229DB" w:rsidP="005259DD">
      <w:pPr>
        <w:pStyle w:val="NormalWeb"/>
        <w:keepLines/>
        <w:spacing w:before="0" w:beforeAutospacing="0" w:after="0" w:afterAutospacing="0" w:line="480" w:lineRule="auto"/>
        <w:jc w:val="both"/>
        <w:rPr>
          <w:b/>
          <w:bCs/>
          <w:sz w:val="22"/>
          <w:szCs w:val="22"/>
        </w:rPr>
      </w:pPr>
      <w:r w:rsidRPr="004E75C4">
        <w:rPr>
          <w:b/>
          <w:bCs/>
          <w:sz w:val="22"/>
          <w:szCs w:val="22"/>
        </w:rPr>
        <w:t>Discussion</w:t>
      </w:r>
    </w:p>
    <w:p w14:paraId="7B312C5B" w14:textId="156FC44E" w:rsidR="002229DB" w:rsidRPr="004E75C4" w:rsidRDefault="002229DB" w:rsidP="004E75C4">
      <w:pPr>
        <w:pStyle w:val="NormalWeb"/>
        <w:keepLines/>
        <w:spacing w:before="0" w:beforeAutospacing="0" w:after="0" w:afterAutospacing="0" w:line="480" w:lineRule="auto"/>
        <w:ind w:firstLine="720"/>
        <w:jc w:val="both"/>
        <w:rPr>
          <w:sz w:val="22"/>
          <w:szCs w:val="22"/>
        </w:rPr>
      </w:pPr>
      <w:r w:rsidRPr="004E75C4">
        <w:rPr>
          <w:sz w:val="22"/>
          <w:szCs w:val="22"/>
        </w:rPr>
        <w:t>This study explored Indonesian English lecturers’ perceptions of TikTok as a platform for constructing and performing professional identities, their emotional experiences, and the strategies used to manage professional boundaries. The findings indicate that TikTok functions as a hybrid professional space where identity, emotions, and boundaries intersect, influenced by broader socio-cultural expectations of Indonesian educators to represent moral and intellectual authority.</w:t>
      </w:r>
    </w:p>
    <w:p w14:paraId="1A1A4BCE" w14:textId="1F623707" w:rsidR="00DA2572" w:rsidRPr="004E75C4" w:rsidRDefault="00B33907" w:rsidP="004E75C4">
      <w:pPr>
        <w:pStyle w:val="NormalWeb"/>
        <w:spacing w:before="0" w:beforeAutospacing="0" w:after="0" w:afterAutospacing="0" w:line="480" w:lineRule="auto"/>
        <w:ind w:firstLine="720"/>
        <w:jc w:val="both"/>
        <w:rPr>
          <w:sz w:val="22"/>
          <w:szCs w:val="22"/>
        </w:rPr>
      </w:pPr>
      <w:r w:rsidRPr="004E75C4">
        <w:rPr>
          <w:sz w:val="22"/>
          <w:szCs w:val="22"/>
        </w:rPr>
        <w:t>Regarding professional identity, the findings show</w:t>
      </w:r>
      <w:r w:rsidR="007C4484" w:rsidRPr="004E75C4">
        <w:rPr>
          <w:sz w:val="22"/>
          <w:szCs w:val="22"/>
        </w:rPr>
        <w:t>ed</w:t>
      </w:r>
      <w:r w:rsidRPr="004E75C4">
        <w:rPr>
          <w:sz w:val="22"/>
          <w:szCs w:val="22"/>
        </w:rPr>
        <w:t xml:space="preserve"> that </w:t>
      </w:r>
      <w:r w:rsidR="007C4484" w:rsidRPr="004E75C4">
        <w:rPr>
          <w:sz w:val="22"/>
          <w:szCs w:val="22"/>
        </w:rPr>
        <w:t xml:space="preserve">Indonesian English </w:t>
      </w:r>
      <w:r w:rsidR="00292146" w:rsidRPr="004E75C4">
        <w:rPr>
          <w:sz w:val="22"/>
          <w:szCs w:val="22"/>
        </w:rPr>
        <w:t>lecturers in</w:t>
      </w:r>
      <w:r w:rsidR="007C4484" w:rsidRPr="004E75C4">
        <w:rPr>
          <w:sz w:val="22"/>
          <w:szCs w:val="22"/>
        </w:rPr>
        <w:t xml:space="preserve"> this study</w:t>
      </w:r>
      <w:r w:rsidRPr="004E75C4">
        <w:rPr>
          <w:sz w:val="22"/>
          <w:szCs w:val="22"/>
        </w:rPr>
        <w:t xml:space="preserve"> performed multiple roles such as scholarship mentors, public speaking coaches, and educational influencers, thereby extending their professional practices beyond the classroom. This resonates with studies on the platformization of professionalism </w:t>
      </w:r>
      <w:r w:rsidR="003E4C2B" w:rsidRPr="004E75C4">
        <w:rPr>
          <w:sz w:val="22"/>
          <w:szCs w:val="22"/>
        </w:rPr>
        <w:fldChar w:fldCharType="begin" w:fldLock="1"/>
      </w:r>
      <w:r w:rsidR="005259DD">
        <w:rPr>
          <w:sz w:val="22"/>
          <w:szCs w:val="22"/>
        </w:rPr>
        <w:instrText>ADDIN CSL_CITATION {"citationItems":[{"id":"ITEM-1","itemData":{"DOI":"10.1080/17439884.2021.1876725","ISSN":"17439892","abstract":"How does platformization work as vehicle for the integration of public online education into a private global digital infrastructure? And how can education technologies (‘edtech’) be governed at various levels to benefit the public good? In this article, we examine online environments in primary schools in The Netherlands, a traditionally strong public-school system, where platformization has substantially impacted the precarious balance between private and public interests. Mapping the Dutch edtech landscape, we trace how the integration of digital learning platforms and learning management systems into digital learning environments are propelled by two complementary yet competing strategies: interoperability and intraoperability. We argue that the latter challenges the first. Securing education's public interests necessitates a coordinated governance effort at the sectoral, national and European levels.","author":[{"dropping-particle":"","family":"Kerssens","given":"Niels","non-dropping-particle":"","parse-names":false,"suffix":""},{"dropping-particle":"van","family":"Dijck","given":"José","non-dropping-particle":"","parse-names":false,"suffix":""}],"container-title":"Learning, Media and Technology","id":"ITEM-1","issue":"3","issued":{"date-parts":[["2021"]]},"page":"250-263","publisher":"Taylor &amp; Francis","title":"The platformization of primary education in The Netherlands","type":"article-journal","volume":"46"},"label":"chapter","uris":["http://www.mendeley.com/documents/?uuid=e428c0e6-b38a-405f-a3c8-a0e0273178bf"]}],"mendeley":{"formattedCitation":"(Kerssens &amp; Dijck, 2021)","plainTextFormattedCitation":"(Kerssens &amp; Dijck, 2021)","previouslyFormattedCitation":"(Kerssens &amp; Dijck, 2021)"},"properties":{"noteIndex":0},"schema":"https://github.com/citation-style-language/schema/raw/master/csl-citation.json"}</w:instrText>
      </w:r>
      <w:r w:rsidR="003E4C2B" w:rsidRPr="004E75C4">
        <w:rPr>
          <w:sz w:val="22"/>
          <w:szCs w:val="22"/>
        </w:rPr>
        <w:fldChar w:fldCharType="separate"/>
      </w:r>
      <w:r w:rsidR="005259DD" w:rsidRPr="005259DD">
        <w:rPr>
          <w:noProof/>
          <w:sz w:val="22"/>
          <w:szCs w:val="22"/>
        </w:rPr>
        <w:t>(Kerssens &amp; Dijck, 2021)</w:t>
      </w:r>
      <w:r w:rsidR="003E4C2B" w:rsidRPr="004E75C4">
        <w:rPr>
          <w:sz w:val="22"/>
          <w:szCs w:val="22"/>
        </w:rPr>
        <w:fldChar w:fldCharType="end"/>
      </w:r>
      <w:r w:rsidR="003E4C2B" w:rsidRPr="004E75C4">
        <w:rPr>
          <w:sz w:val="22"/>
          <w:szCs w:val="22"/>
        </w:rPr>
        <w:t xml:space="preserve"> and the emergence of teacherpreneur identities </w:t>
      </w:r>
      <w:r w:rsidR="003E4C2B" w:rsidRPr="004E75C4">
        <w:rPr>
          <w:sz w:val="22"/>
          <w:szCs w:val="22"/>
        </w:rPr>
        <w:fldChar w:fldCharType="begin" w:fldLock="1"/>
      </w:r>
      <w:r w:rsidR="005259DD">
        <w:rPr>
          <w:sz w:val="22"/>
          <w:szCs w:val="22"/>
        </w:rPr>
        <w:instrText>ADDIN CSL_CITATION {"citationItems":[{"id":"ITEM-1","itemData":{"DOI":"10.1002/tesq.3354","ISSN":"15457249","abstract":"Language teachers increasingly make use of digital platforms to find students, upload teaching material, give lessons, and promote themselves. This article examines the accounts of two popular English teachers from China on the social media platform Douyin and explores similarities and differences in the two teachers' self-branding strategies. We suggest that the two teachers are emblematic of platform language teacherpreneurs: individuals who creatively utilize their previous experiences and self-branding skills to promote themselves as language teachers on social media platforms and online language tutoring platforms. We argue that platformization holds important implications for TESOL, including not only for how language teachers construct their identities, but also for how we understand the category of language teacher in an age of ubiquitous social media.","author":[{"dropping-particle":"","family":"Wang","given":"Jinyan","non-dropping-particle":"","parse-names":false,"suffix":""},{"dropping-particle":"","family":"Curran","given":"Nate Ming","non-dropping-particle":"","parse-names":false,"suffix":""}],"container-title":"TESOL Quarterly","id":"ITEM-1","issue":"3","issued":{"date-parts":[["2024"]]},"page":"1262-1287","title":"Competing for Views and Students: The Implications of Platformization for Online Language Teaching","type":"article-journal","volume":"59"},"uris":["http://www.mendeley.com/documents/?uuid=c75da6f3-5e8c-4cff-a9c0-ec7f28fded64"]}],"mendeley":{"formattedCitation":"(J. Wang &amp; Curran, 2024)","plainTextFormattedCitation":"(J. Wang &amp; Curran, 2024)","previouslyFormattedCitation":"(J. Wang &amp; Curran, 2024)"},"properties":{"noteIndex":0},"schema":"https://github.com/citation-style-language/schema/raw/master/csl-citation.json"}</w:instrText>
      </w:r>
      <w:r w:rsidR="003E4C2B" w:rsidRPr="004E75C4">
        <w:rPr>
          <w:sz w:val="22"/>
          <w:szCs w:val="22"/>
        </w:rPr>
        <w:fldChar w:fldCharType="separate"/>
      </w:r>
      <w:r w:rsidR="005259DD" w:rsidRPr="005259DD">
        <w:rPr>
          <w:noProof/>
          <w:sz w:val="22"/>
          <w:szCs w:val="22"/>
        </w:rPr>
        <w:t>(J. Wang &amp; Curran, 2024)</w:t>
      </w:r>
      <w:r w:rsidR="003E4C2B" w:rsidRPr="004E75C4">
        <w:rPr>
          <w:sz w:val="22"/>
          <w:szCs w:val="22"/>
        </w:rPr>
        <w:fldChar w:fldCharType="end"/>
      </w:r>
      <w:r w:rsidR="003E4C2B" w:rsidRPr="004E75C4">
        <w:rPr>
          <w:sz w:val="22"/>
          <w:szCs w:val="22"/>
        </w:rPr>
        <w:t xml:space="preserve">. </w:t>
      </w:r>
      <w:r w:rsidR="002633AC" w:rsidRPr="004E75C4">
        <w:rPr>
          <w:sz w:val="22"/>
          <w:szCs w:val="22"/>
        </w:rPr>
        <w:t xml:space="preserve">Yet, while international studies often describe these practices as opportunities for professional autonomy and visibility </w:t>
      </w:r>
      <w:r w:rsidR="003E4C2B" w:rsidRPr="004E75C4">
        <w:rPr>
          <w:sz w:val="22"/>
          <w:szCs w:val="22"/>
        </w:rPr>
        <w:fldChar w:fldCharType="begin" w:fldLock="1"/>
      </w:r>
      <w:r w:rsidR="005259DD">
        <w:rPr>
          <w:sz w:val="22"/>
          <w:szCs w:val="22"/>
        </w:rPr>
        <w:instrText>ADDIN CSL_CITATION {"citationItems":[{"id":"ITEM-1","itemData":{"DOI":"10.1123/JTPE.2020-0004","author":[{"dropping-particle":"","family":"Harvey","given":"S","non-dropping-particle":"","parse-names":false,"suffix":""},{"dropping-particle":"","family":"Carpenter","given":"J","non-dropping-particle":"","parse-names":false,"suffix":""}],"container-title":"Journal of Teaching in Physical Education","id":"ITEM-1","issued":{"date-parts":[["2020"]]},"page":"Harvey, Stephen et al. “Chapter 1: Introduction to","title":"Chapter 1 : Introduction to Social Media for Professional Development and Learning in Physical Education and Sport Pedagogy","type":"article-journal","volume":"39"},"uris":["http://www.mendeley.com/documents/?uuid=ef17e189-ca85-41f2-aa0a-0f98a31da82d"]},{"id":"ITEM-2","itemData":{"DOI":"10.1177/23328584211063898","ISSN":"23328584","abstract":"Teachers participate in professional learning activities to enhance their pedagogical knowledge and share best practices—and the increasing role of technologies in education, including social media, is shifting how this professional learning occurs. The COVID-19 pandemic provided an opportunity to consider the role of social media for professional learning. Using intensive longitudinal methods, we repeatedly surveyed 14 teachers’ use of social media both before and during the pandemic (N = 386 total responses). We found patterns in social media platforms uptake and their purposes, but teachers’ use of social media was largely idiosyncratic. Also, teachers demonstrated notable shifts in social media use after the pandemic started; multilevel models indicated that teachers were more likely to use social media to connect and share, especially, as well as learn and follow, compared with before the pandemic. Higher levels of COVID-19-related family stress were also associated with more use of social media to find materials.","author":[{"dropping-particle":"","family":"Aguilar","given":"Stephen J.","non-dropping-particle":"","parse-names":false,"suffix":""},{"dropping-particle":"","family":"Rosenberg","given":"Joshua M.","non-dropping-particle":"","parse-names":false,"suffix":""},{"dropping-particle":"","family":"Greenhalgh","given":"Spencer P.","non-dropping-particle":"","parse-names":false,"suffix":""},{"dropping-particle":"","family":"Fütterer","given":"Tim","non-dropping-particle":"","parse-names":false,"suffix":""},{"dropping-particle":"","family":"Lishinski","given":"Alex","non-dropping-particle":"","parse-names":false,"suffix":""},{"dropping-particle":"","family":"Fischer","given":"Christian","non-dropping-particle":"","parse-names":false,"suffix":""}],"container-title":"AERA Open","id":"ITEM-2","issue":"1","issued":{"date-parts":[["2021"]]},"page":"1-17","title":"A Different Experience in a Different Moment? Teachers’ Social Media Use Before and During the COVID-19 Pandemic","type":"article-journal","volume":"7"},"uris":["http://www.mendeley.com/documents/?uuid=7c65c9ff-4bb5-4f35-9b65-54769968c1b8"]}],"mendeley":{"formattedCitation":"(Aguilar et al., 2021; Harvey &amp; Carpenter, 2020)","plainTextFormattedCitation":"(Aguilar et al., 2021; Harvey &amp; Carpenter, 2020)","previouslyFormattedCitation":"(Aguilar et al., 2021; Harvey &amp; Carpenter, 2020)"},"properties":{"noteIndex":0},"schema":"https://github.com/citation-style-language/schema/raw/master/csl-citation.json"}</w:instrText>
      </w:r>
      <w:r w:rsidR="003E4C2B" w:rsidRPr="004E75C4">
        <w:rPr>
          <w:sz w:val="22"/>
          <w:szCs w:val="22"/>
        </w:rPr>
        <w:fldChar w:fldCharType="separate"/>
      </w:r>
      <w:r w:rsidR="005259DD" w:rsidRPr="005259DD">
        <w:rPr>
          <w:noProof/>
          <w:sz w:val="22"/>
          <w:szCs w:val="22"/>
        </w:rPr>
        <w:t>(Aguilar et al., 2021; Harvey &amp; Carpenter, 2020)</w:t>
      </w:r>
      <w:r w:rsidR="003E4C2B" w:rsidRPr="004E75C4">
        <w:rPr>
          <w:sz w:val="22"/>
          <w:szCs w:val="22"/>
        </w:rPr>
        <w:fldChar w:fldCharType="end"/>
      </w:r>
      <w:r w:rsidR="003E4C2B" w:rsidRPr="004E75C4">
        <w:rPr>
          <w:sz w:val="22"/>
          <w:szCs w:val="22"/>
        </w:rPr>
        <w:t>, in Indonesia</w:t>
      </w:r>
      <w:r w:rsidR="00D64891" w:rsidRPr="004E75C4">
        <w:rPr>
          <w:sz w:val="22"/>
          <w:szCs w:val="22"/>
        </w:rPr>
        <w:t>,</w:t>
      </w:r>
      <w:r w:rsidR="003E4C2B" w:rsidRPr="004E75C4">
        <w:rPr>
          <w:sz w:val="22"/>
          <w:szCs w:val="22"/>
        </w:rPr>
        <w:t xml:space="preserve"> these practices intersect with strong cultural norms of teachers as role models </w:t>
      </w:r>
      <w:r w:rsidR="003E4C2B" w:rsidRPr="004E75C4">
        <w:rPr>
          <w:sz w:val="22"/>
          <w:szCs w:val="22"/>
        </w:rPr>
        <w:fldChar w:fldCharType="begin" w:fldLock="1"/>
      </w:r>
      <w:r w:rsidR="005259DD">
        <w:rPr>
          <w:sz w:val="22"/>
          <w:szCs w:val="22"/>
        </w:rPr>
        <w:instrText>ADDIN CSL_CITATION {"citationItems":[{"id":"ITEM-1","itemData":{"DOI":"10.32585/jurnalkomdik.v9i1.6038","abstract":"Adanya pengaruh fasilitas dan harga untuk meningkatkan kepuasan konsumen telah dipahami oleh manajemen Anahata Villas and Spa Resort. Anahata Villas and Spa Resort, sebagai salah satu usaha akomodasi penginapan di Tampaksiring, Gianyar. Penelitian awal teridentifikasi beberapa keluhan wisatawan berkaitan dengan fasilitas dan harga dalam usaha meningkatkan kepuasan konsumen. Perumusan masalah dalam penelitian ini adalah : Bagaimanakah pengaruh fasilitas dan harga secara parsial maupun simultan terhadap kepuasan konsumen pada Anahata Villas and Spa Resort di Tampaksiring, Gianyar? Tujuan penelitian adalah untuk mengetahui pengaruh secara parsial maupun simultan antara fasilitas dan harga terhadap kepuasan konsumen pada Anahata Villas and Spa Resort di Tampaksiring, Gianyar. Jumlah sampel ditentukan dengan rumus Slovin sebanyak 96 orang wisatawan domestik. Analisis data menggunakan analisis regresi linier berganda,berganda, analisis determinasi, t-test dan F-test. Hasil penelitian diperoleh persamaan regresi linier berganda adalah : Y = 3,929 + 0,386X1 + 0,255X2, menjelaskan bahwa ada pengaruh yang positif secara simultan antara fasilitas dan harga terhadap kepuasan konsumen. Koefisien determinasi dengan R2 sebesar 0,659 menunjukkan bahwa perubahan fasilitas dan harga secara simultan berkontribusi sebesar 65,90% terhadap perubahan kepuasan konsumen, sedangkan sisanya 34,10% dijelaskan oleh variabel lain yang tidak dibahas dalam penelitian ini. Hasil uji signifikansi parsial (t-test), diperoleh t1-hitung = 5,415 &gt; t-tabel = 1,661 terletak pada daerah penolakan Ho dengan nilai sig. 0,000 &lt; 0,05 berarti fasilitas berpengaruh positif dan signifikan terhadap kepuasan konsumen. t2-hitung = 4,180 &gt; t-tabel = 1,661 terletak pada daerah penolakan Ho dengan nilai sig. 0,000 &lt; 0,05 berarti harga berpengaruh positif dan signifikan terhadap kepuasan konsumen. Hasil uji signifikansi simultan (F-test) diperoleh F-hitung = 90,022 &gt; F-tabel = 3,09 terletak pada daerah penolakan Ho dengan nilai sig. 0,000 &lt; 0,05 berarti fasilitas dan harga berpengaruh positif dan signifikan secara simultan terhadap kepuasan konsumen.","author":[{"dropping-particle":"","family":"Wibowo, T., &amp; Syafuddin","given":"K.","non-dropping-particle":"","parse-names":false,"suffix":""}],"container-title":"Jurnal Komunikasi Pendidikan","id":"ITEM-1","issue":"1","issued":{"date-parts":[["2024"]]},"page":"88-101","title":"Constructing the Image of Teachers as Educators in the Digital Era Through TikTok","type":"article-journal","volume":"9"},"uris":["http://www.mendeley.com/documents/?uuid=55aec096-34ef-433d-bed7-f80b30a4e03e"]}],"mendeley":{"formattedCitation":"(Wibowo, T., &amp; Syafuddin, 2024)","plainTextFormattedCitation":"(Wibowo, T., &amp; Syafuddin, 2024)","previouslyFormattedCitation":"(Wibowo, T., &amp; Syafuddin, 2024)"},"properties":{"noteIndex":0},"schema":"https://github.com/citation-style-language/schema/raw/master/csl-citation.json"}</w:instrText>
      </w:r>
      <w:r w:rsidR="003E4C2B" w:rsidRPr="004E75C4">
        <w:rPr>
          <w:sz w:val="22"/>
          <w:szCs w:val="22"/>
        </w:rPr>
        <w:fldChar w:fldCharType="separate"/>
      </w:r>
      <w:r w:rsidR="005259DD" w:rsidRPr="005259DD">
        <w:rPr>
          <w:noProof/>
          <w:sz w:val="22"/>
          <w:szCs w:val="22"/>
        </w:rPr>
        <w:t>(Wibowo, T., &amp; Syafuddin, 2024)</w:t>
      </w:r>
      <w:r w:rsidR="003E4C2B" w:rsidRPr="004E75C4">
        <w:rPr>
          <w:sz w:val="22"/>
          <w:szCs w:val="22"/>
        </w:rPr>
        <w:fldChar w:fldCharType="end"/>
      </w:r>
      <w:r w:rsidR="003E4C2B" w:rsidRPr="004E75C4">
        <w:rPr>
          <w:sz w:val="22"/>
          <w:szCs w:val="22"/>
        </w:rPr>
        <w:t>.</w:t>
      </w:r>
      <w:r w:rsidR="00F74548" w:rsidRPr="004E75C4">
        <w:rPr>
          <w:sz w:val="22"/>
          <w:szCs w:val="22"/>
        </w:rPr>
        <w:t xml:space="preserve"> Other studies also emphasi</w:t>
      </w:r>
      <w:r w:rsidR="00D64891" w:rsidRPr="004E75C4">
        <w:rPr>
          <w:sz w:val="22"/>
          <w:szCs w:val="22"/>
        </w:rPr>
        <w:t>s</w:t>
      </w:r>
      <w:r w:rsidR="00F74548" w:rsidRPr="004E75C4">
        <w:rPr>
          <w:sz w:val="22"/>
          <w:szCs w:val="22"/>
        </w:rPr>
        <w:t xml:space="preserve">e that teacher identity on TikTok is constructed not only through instructional content but also through everyday micro-narratives such as #teacherlife </w:t>
      </w:r>
      <w:r w:rsidR="00F74548" w:rsidRPr="004E75C4">
        <w:rPr>
          <w:sz w:val="22"/>
          <w:szCs w:val="22"/>
        </w:rPr>
        <w:fldChar w:fldCharType="begin" w:fldLock="1"/>
      </w:r>
      <w:r w:rsidR="005259DD">
        <w:rPr>
          <w:sz w:val="22"/>
          <w:szCs w:val="22"/>
        </w:rPr>
        <w:instrText>ADDIN CSL_CITATION {"citationItems":[{"id":"ITEM-1","itemData":{"DOI":"10.1177/1329878X211068836","ISBN":"9780252082399","abstract":"Each issue has also a distinctive title.","author":[{"dropping-particle":"","family":"Hartung","given":"Catherine","non-dropping-particle":"","parse-names":false,"suffix":""},{"dropping-particle":"","family":"Hendr","given":"Natalie Ann","non-dropping-particle":"","parse-names":false,"suffix":""},{"dropping-particle":"","family":"Welch","given":"Rosie","non-dropping-particle":"","parse-names":false,"suffix":""}],"container-title":"Media International Australia","id":"ITEM-1","issue":"1","issued":{"date-parts":[["2022"]]},"page":"81-96","title":"Teachers of TikTok: Glimpses and gestures in the performance of professional identity","type":"article-journal","volume":"186"},"uris":["http://www.mendeley.com/documents/?uuid=0c70f2b7-6699-4d4f-8006-5a55d5666b9e"]}],"mendeley":{"formattedCitation":"(Hartung et al., 2022)","plainTextFormattedCitation":"(Hartung et al., 2022)","previouslyFormattedCitation":"(Hartung et al., 2022)"},"properties":{"noteIndex":0},"schema":"https://github.com/citation-style-language/schema/raw/master/csl-citation.json"}</w:instrText>
      </w:r>
      <w:r w:rsidR="00F74548" w:rsidRPr="004E75C4">
        <w:rPr>
          <w:sz w:val="22"/>
          <w:szCs w:val="22"/>
        </w:rPr>
        <w:fldChar w:fldCharType="separate"/>
      </w:r>
      <w:r w:rsidR="005259DD" w:rsidRPr="005259DD">
        <w:rPr>
          <w:noProof/>
          <w:sz w:val="22"/>
          <w:szCs w:val="22"/>
        </w:rPr>
        <w:t>(Hartung et al., 2022)</w:t>
      </w:r>
      <w:r w:rsidR="00F74548" w:rsidRPr="004E75C4">
        <w:rPr>
          <w:sz w:val="22"/>
          <w:szCs w:val="22"/>
        </w:rPr>
        <w:fldChar w:fldCharType="end"/>
      </w:r>
      <w:r w:rsidR="00F74548" w:rsidRPr="004E75C4">
        <w:rPr>
          <w:sz w:val="22"/>
          <w:szCs w:val="22"/>
        </w:rPr>
        <w:t xml:space="preserve">, while some teachers </w:t>
      </w:r>
      <w:r w:rsidR="00F74548" w:rsidRPr="004E75C4">
        <w:rPr>
          <w:sz w:val="22"/>
          <w:szCs w:val="22"/>
        </w:rPr>
        <w:lastRenderedPageBreak/>
        <w:t xml:space="preserve">strategically project professionalism to maintain credibility under public scrutiny </w:t>
      </w:r>
      <w:r w:rsidR="00F74548" w:rsidRPr="004E75C4">
        <w:rPr>
          <w:sz w:val="22"/>
          <w:szCs w:val="22"/>
        </w:rPr>
        <w:fldChar w:fldCharType="begin" w:fldLock="1"/>
      </w:r>
      <w:r w:rsidR="005259DD">
        <w:rPr>
          <w:sz w:val="22"/>
          <w:szCs w:val="22"/>
        </w:rPr>
        <w:instrText>ADDIN CSL_CITATION {"citationItems":[{"id":"ITEM-1","itemData":{"DOI":"10.1108/ETPC-05-2023-0049","abstract":"The authors find that teachers used TikTok to share personal accounts that form a meta-narrative that provides context to their decisions to leave, share stories of loss and gain through negotiating the transition out of the classroom and finally debate the implications for preservice teachers. The authors discuss key takeaways for rethinking teacher support, teacher education and the role of social media in teachers’ professional lives.","author":[{"dropping-particle":"","family":"Barber","given":"Chelsey","non-dropping-particle":"","parse-names":false,"suffix":""},{"dropping-particle":"","family":"Literat","given":"Ioana","non-dropping-particle":"","parse-names":false,"suffix":""}],"container-title":"English Teaching: Practice &amp; Critique","id":"ITEM-1","issue":"3","issued":{"date-parts":[["2024"]]},"page":"301–316","title":"TikTok as a lens into teacher attrition: perspectives from #teacherquittok","type":"article-journal","volume":"23"},"uris":["http://www.mendeley.com/documents/?uuid=eb17d5a6-db2c-4499-b958-28d995a48347"]}],"mendeley":{"formattedCitation":"(Barber &amp; Literat, 2024)","plainTextFormattedCitation":"(Barber &amp; Literat, 2024)","previouslyFormattedCitation":"(Barber &amp; Literat, 2024)"},"properties":{"noteIndex":0},"schema":"https://github.com/citation-style-language/schema/raw/master/csl-citation.json"}</w:instrText>
      </w:r>
      <w:r w:rsidR="00F74548" w:rsidRPr="004E75C4">
        <w:rPr>
          <w:sz w:val="22"/>
          <w:szCs w:val="22"/>
        </w:rPr>
        <w:fldChar w:fldCharType="separate"/>
      </w:r>
      <w:r w:rsidR="005259DD" w:rsidRPr="005259DD">
        <w:rPr>
          <w:noProof/>
          <w:sz w:val="22"/>
          <w:szCs w:val="22"/>
        </w:rPr>
        <w:t>(Barber &amp; Literat, 2024)</w:t>
      </w:r>
      <w:r w:rsidR="00F74548" w:rsidRPr="004E75C4">
        <w:rPr>
          <w:sz w:val="22"/>
          <w:szCs w:val="22"/>
        </w:rPr>
        <w:fldChar w:fldCharType="end"/>
      </w:r>
      <w:r w:rsidR="00F74548" w:rsidRPr="004E75C4">
        <w:rPr>
          <w:sz w:val="22"/>
          <w:szCs w:val="22"/>
        </w:rPr>
        <w:t xml:space="preserve">. </w:t>
      </w:r>
      <w:r w:rsidR="002633AC" w:rsidRPr="004E75C4">
        <w:rPr>
          <w:sz w:val="22"/>
          <w:szCs w:val="22"/>
        </w:rPr>
        <w:t>As a result, TikTok offers lecturers new space for professional branding and recognition</w:t>
      </w:r>
      <w:r w:rsidR="00D64891" w:rsidRPr="004E75C4">
        <w:rPr>
          <w:sz w:val="22"/>
          <w:szCs w:val="22"/>
        </w:rPr>
        <w:t>,</w:t>
      </w:r>
      <w:r w:rsidR="002633AC" w:rsidRPr="004E75C4">
        <w:rPr>
          <w:sz w:val="22"/>
          <w:szCs w:val="22"/>
        </w:rPr>
        <w:t xml:space="preserve"> </w:t>
      </w:r>
      <w:r w:rsidR="00DA2572" w:rsidRPr="004E75C4">
        <w:rPr>
          <w:sz w:val="22"/>
          <w:szCs w:val="22"/>
        </w:rPr>
        <w:t>but also makes them vulnerable to monitoring if their content is deemed incompatible with cultural ideals about teacher morality.</w:t>
      </w:r>
    </w:p>
    <w:p w14:paraId="0145B7DB" w14:textId="603AEC1C" w:rsidR="0008549F" w:rsidRPr="004E75C4" w:rsidRDefault="003E4C2B" w:rsidP="004E75C4">
      <w:pPr>
        <w:pStyle w:val="NormalWeb"/>
        <w:spacing w:before="0" w:beforeAutospacing="0" w:after="0" w:afterAutospacing="0" w:line="480" w:lineRule="auto"/>
        <w:ind w:firstLine="720"/>
        <w:jc w:val="both"/>
        <w:rPr>
          <w:sz w:val="22"/>
          <w:szCs w:val="22"/>
        </w:rPr>
      </w:pPr>
      <w:r w:rsidRPr="004E75C4">
        <w:rPr>
          <w:sz w:val="22"/>
          <w:szCs w:val="22"/>
        </w:rPr>
        <w:t xml:space="preserve">In terms of emotional experiences, Indonesian English lecturers reported both positive and negative outcomes. Positive emotions such as pride were experienced when their content supported student success, echoing Liu et al. </w:t>
      </w:r>
      <w:r w:rsidRPr="004E75C4">
        <w:rPr>
          <w:sz w:val="22"/>
          <w:szCs w:val="22"/>
        </w:rPr>
        <w:fldChar w:fldCharType="begin" w:fldLock="1"/>
      </w:r>
      <w:r w:rsidR="005259DD">
        <w:rPr>
          <w:sz w:val="22"/>
          <w:szCs w:val="22"/>
        </w:rPr>
        <w:instrText>ADDIN CSL_CITATION {"citationItems":[{"id":"ITEM-1","itemData":{"author":[{"dropping-particle":"","family":"Liu","given":"Qing","non-dropping-particle":"","parse-names":false,"suffix":""}],"container-title":"BCP Business &amp; Management","id":"ITEM-1","issued":{"date-parts":[["2023"]]},"page":"160-163","title":"Exploring the Impacts of TikTok on the Academic Performance of Chinese Secondary School Students","type":"article-journal","volume":"41"},"label":"chapter","suppress-author":1,"uris":["http://www.mendeley.com/documents/?uuid=f200f887-ef2f-4154-8204-67a897380339"]}],"mendeley":{"formattedCitation":"(2023)","plainTextFormattedCitation":"(2023)","previouslyFormattedCitation":"(2023)"},"properties":{"noteIndex":0},"schema":"https://github.com/citation-style-language/schema/raw/master/csl-citation.json"}</w:instrText>
      </w:r>
      <w:r w:rsidRPr="004E75C4">
        <w:rPr>
          <w:sz w:val="22"/>
          <w:szCs w:val="22"/>
        </w:rPr>
        <w:fldChar w:fldCharType="separate"/>
      </w:r>
      <w:r w:rsidR="005259DD" w:rsidRPr="005259DD">
        <w:rPr>
          <w:noProof/>
          <w:sz w:val="22"/>
          <w:szCs w:val="22"/>
        </w:rPr>
        <w:t>(2023)</w:t>
      </w:r>
      <w:r w:rsidRPr="004E75C4">
        <w:rPr>
          <w:sz w:val="22"/>
          <w:szCs w:val="22"/>
        </w:rPr>
        <w:fldChar w:fldCharType="end"/>
      </w:r>
      <w:r w:rsidRPr="004E75C4">
        <w:rPr>
          <w:sz w:val="22"/>
          <w:szCs w:val="22"/>
        </w:rPr>
        <w:t xml:space="preserve"> on professional self-esteem in digital contexts. At the same time, participants described feelings of anxiety, vulnerability, and reputational risk. These ambivalent emotions can be understood through Hochschild’s concept of emotional labour </w:t>
      </w:r>
      <w:r w:rsidRPr="004E75C4">
        <w:rPr>
          <w:sz w:val="22"/>
          <w:szCs w:val="22"/>
        </w:rPr>
        <w:fldChar w:fldCharType="begin" w:fldLock="1"/>
      </w:r>
      <w:r w:rsidR="005259DD">
        <w:rPr>
          <w:sz w:val="22"/>
          <w:szCs w:val="22"/>
        </w:rPr>
        <w:instrText>ADDIN CSL_CITATION {"citationItems":[{"id":"ITEM-1","itemData":{"DOI":"10.1080/09574042.2023.2278261","ISSN":"14701367","author":[{"dropping-particle":"","family":"Peat","given":"Alexandra","non-dropping-particle":"","parse-names":false,"suffix":""},{"dropping-particle":"","family":"Ridge","given":"Emily","non-dropping-particle":"","parse-names":false,"suffix":""}],"container-title":"Women","id":"ITEM-1","issue":"4","issued":{"date-parts":[["2023"]]},"page":"259-270","title":"Introduction: Imagining and Reimagining Emotional Labour","type":"article-journal","volume":"34"},"uris":["http://www.mendeley.com/documents/?uuid=4bf7fe25-9f63-484c-95a8-74dc662c68ac"]}],"mendeley":{"formattedCitation":"(Peat &amp; Ridge, 2023)","plainTextFormattedCitation":"(Peat &amp; Ridge, 2023)","previouslyFormattedCitation":"(Peat &amp; Ridge, 2023)"},"properties":{"noteIndex":0},"schema":"https://github.com/citation-style-language/schema/raw/master/csl-citation.json"}</w:instrText>
      </w:r>
      <w:r w:rsidRPr="004E75C4">
        <w:rPr>
          <w:sz w:val="22"/>
          <w:szCs w:val="22"/>
        </w:rPr>
        <w:fldChar w:fldCharType="separate"/>
      </w:r>
      <w:r w:rsidR="005259DD" w:rsidRPr="005259DD">
        <w:rPr>
          <w:noProof/>
          <w:sz w:val="22"/>
          <w:szCs w:val="22"/>
        </w:rPr>
        <w:t>(Peat &amp; Ridge, 2023)</w:t>
      </w:r>
      <w:r w:rsidRPr="004E75C4">
        <w:rPr>
          <w:sz w:val="22"/>
          <w:szCs w:val="22"/>
        </w:rPr>
        <w:fldChar w:fldCharType="end"/>
      </w:r>
      <w:r w:rsidRPr="004E75C4">
        <w:rPr>
          <w:sz w:val="22"/>
          <w:szCs w:val="22"/>
        </w:rPr>
        <w:t xml:space="preserve">,  where educators regulate their emotions to meet professional expectations, as well as through Papacharissi’s </w:t>
      </w:r>
      <w:r w:rsidRPr="004E75C4">
        <w:rPr>
          <w:sz w:val="22"/>
          <w:szCs w:val="22"/>
        </w:rPr>
        <w:fldChar w:fldCharType="begin" w:fldLock="1"/>
      </w:r>
      <w:r w:rsidR="005259DD">
        <w:rPr>
          <w:sz w:val="22"/>
          <w:szCs w:val="22"/>
        </w:rPr>
        <w:instrText>ADDIN CSL_CITATION {"citationItems":[{"id":"ITEM-1","itemData":{"DOI":"10.1080/1369118X.2015.1109697","ISSN":"14684462","abstract":"In this essay, I further explicate the construct of affective publics by drawing elements from two case studies, the first focusing on uses of Twitter leading up to and following the events surrounding the resignation of Hosni Mubarak via #egypt, and the second one focusing on online iterations of the Occupy movement, and specifically #ows, one of the more connective and central tags of the movement. I explore what mediated feelings of connectedness do for politics and networked publics in the digital age, and explore their impact on structures of storytelling, sentiment, and the mediality of events broadcast through different platforms. Technologies network us, but it is our stories that connect us.","author":[{"dropping-particle":"","family":"Papacharissi","given":"Zizi","non-dropping-particle":"","parse-names":false,"suffix":""}],"container-title":"Information Communication and Society","id":"ITEM-1","issue":"3","issued":{"date-parts":[["2015"]]},"page":"307-324","title":"Affective publics and structures of storytelling: sentiment, events and mediality","type":"article-journal","volume":"19"},"label":"chapter","suppress-author":1,"uris":["http://www.mendeley.com/documents/?uuid=a507a8a1-2245-4906-910a-dafd87e4f969"]}],"mendeley":{"formattedCitation":"(2015)","plainTextFormattedCitation":"(2015)","previouslyFormattedCitation":"(2015)"},"properties":{"noteIndex":0},"schema":"https://github.com/citation-style-language/schema/raw/master/csl-citation.json"}</w:instrText>
      </w:r>
      <w:r w:rsidRPr="004E75C4">
        <w:rPr>
          <w:sz w:val="22"/>
          <w:szCs w:val="22"/>
        </w:rPr>
        <w:fldChar w:fldCharType="separate"/>
      </w:r>
      <w:r w:rsidR="005259DD" w:rsidRPr="005259DD">
        <w:rPr>
          <w:noProof/>
          <w:sz w:val="22"/>
          <w:szCs w:val="22"/>
        </w:rPr>
        <w:t>(2015)</w:t>
      </w:r>
      <w:r w:rsidRPr="004E75C4">
        <w:rPr>
          <w:sz w:val="22"/>
          <w:szCs w:val="22"/>
        </w:rPr>
        <w:fldChar w:fldCharType="end"/>
      </w:r>
      <w:r w:rsidRPr="004E75C4">
        <w:rPr>
          <w:sz w:val="22"/>
          <w:szCs w:val="22"/>
        </w:rPr>
        <w:t xml:space="preserve"> idea of affective publics. </w:t>
      </w:r>
      <w:r w:rsidR="0008549F" w:rsidRPr="004E75C4">
        <w:rPr>
          <w:sz w:val="22"/>
          <w:szCs w:val="22"/>
        </w:rPr>
        <w:t xml:space="preserve">On TikTok, emotions circulate across digital networks, generating solidarity but also criticism. In this sense, lecturers’ pride in student achievements reflects participation in positive affective flows, while their anxiety about negative comments illustrates how affective publics also expose educators to reputational vulnerability. This is consistent with recent work showing that teachers’ emotions on TikTok </w:t>
      </w:r>
      <w:r w:rsidR="009F0409" w:rsidRPr="004E75C4">
        <w:rPr>
          <w:sz w:val="22"/>
          <w:szCs w:val="22"/>
        </w:rPr>
        <w:t xml:space="preserve">both negative emotions such as anxiety and stress, along with positive emotions such as satisfaction, arise from the interaction between the teacher's goals and environmental factors, including student performance and platform feature </w:t>
      </w:r>
      <w:r w:rsidR="009F0409" w:rsidRPr="004E75C4">
        <w:rPr>
          <w:sz w:val="22"/>
          <w:szCs w:val="22"/>
        </w:rPr>
        <w:fldChar w:fldCharType="begin" w:fldLock="1"/>
      </w:r>
      <w:r w:rsidR="005259DD">
        <w:rPr>
          <w:sz w:val="22"/>
          <w:szCs w:val="22"/>
        </w:rPr>
        <w:instrText>ADDIN CSL_CITATION {"citationItems":[{"id":"ITEM-1","itemData":{"DOI":"10.3390/su14148264","author":[{"dropping-particle":"","family":"Gu","given":"Haibo","non-dropping-particle":"","parse-names":false,"suffix":""},{"dropping-particle":"","family":"Ma","given":"Yuting","non-dropping-particle":"","parse-names":false,"suffix":""},{"dropping-particle":"","family":"Wang","given":"Qian","non-dropping-particle":"","parse-names":false,"suffix":""}],"container-title":"Sustainability Journal","id":"ITEM-1","issue":"8264","issued":{"date-parts":[["2022"]]},"title":"Exploring EFL Teachers’ Emotions and the Impact on Their Sustainable Professional Development in Livestream Teaching: A Chinese Case Study","type":"article-journal","volume":"14"},"uris":["http://www.mendeley.com/documents/?uuid=dc0653cb-4c17-437a-b19f-7e251abf226a"]}],"mendeley":{"formattedCitation":"(Gu et al., 2022)","plainTextFormattedCitation":"(Gu et al., 2022)","previouslyFormattedCitation":"(Gu et al., 2022)"},"properties":{"noteIndex":0},"schema":"https://github.com/citation-style-language/schema/raw/master/csl-citation.json"}</w:instrText>
      </w:r>
      <w:r w:rsidR="009F0409" w:rsidRPr="004E75C4">
        <w:rPr>
          <w:sz w:val="22"/>
          <w:szCs w:val="22"/>
        </w:rPr>
        <w:fldChar w:fldCharType="separate"/>
      </w:r>
      <w:r w:rsidR="005259DD" w:rsidRPr="005259DD">
        <w:rPr>
          <w:noProof/>
          <w:sz w:val="22"/>
          <w:szCs w:val="22"/>
        </w:rPr>
        <w:t>(Gu et al., 2022)</w:t>
      </w:r>
      <w:r w:rsidR="009F0409" w:rsidRPr="004E75C4">
        <w:rPr>
          <w:sz w:val="22"/>
          <w:szCs w:val="22"/>
        </w:rPr>
        <w:fldChar w:fldCharType="end"/>
      </w:r>
      <w:r w:rsidR="0008549F" w:rsidRPr="004E75C4">
        <w:rPr>
          <w:sz w:val="22"/>
          <w:szCs w:val="22"/>
        </w:rPr>
        <w:t xml:space="preserve">, and that collective hashtags such as #teacherquittok or #teacherlife foster solidarity among teachers facing workload stress and burnout </w:t>
      </w:r>
      <w:r w:rsidR="0008549F" w:rsidRPr="004E75C4">
        <w:rPr>
          <w:sz w:val="22"/>
          <w:szCs w:val="22"/>
        </w:rPr>
        <w:fldChar w:fldCharType="begin" w:fldLock="1"/>
      </w:r>
      <w:r w:rsidR="005259DD">
        <w:rPr>
          <w:sz w:val="22"/>
          <w:szCs w:val="22"/>
        </w:rPr>
        <w:instrText>ADDIN CSL_CITATION {"citationItems":[{"id":"ITEM-1","itemData":{"DOI":"10.1108/ETPC-05-2023-0049","abstract":"The authors find that teachers used TikTok to share personal accounts that form a meta-narrative that provides context to their decisions to leave, share stories of loss and gain through negotiating the transition out of the classroom and finally debate the implications for preservice teachers. The authors discuss key takeaways for rethinking teacher support, teacher education and the role of social media in teachers’ professional lives.","author":[{"dropping-particle":"","family":"Barber","given":"Chelsey","non-dropping-particle":"","parse-names":false,"suffix":""},{"dropping-particle":"","family":"Literat","given":"Ioana","non-dropping-particle":"","parse-names":false,"suffix":""}],"container-title":"English Teaching: Practice &amp; Critique","id":"ITEM-1","issue":"3","issued":{"date-parts":[["2024"]]},"page":"301–316","title":"TikTok as a lens into teacher attrition: perspectives from #teacherquittok","type":"article-journal","volume":"23"},"uris":["http://www.mendeley.com/documents/?uuid=eb17d5a6-db2c-4499-b958-28d995a48347"]},{"id":"ITEM-2","itemData":{"DOI":"10.1177/1329878X211068836","ISBN":"9780252082399","abstract":"Each issue has also a distinctive title.","author":[{"dropping-particle":"","family":"Hartung","given":"Catherine","non-dropping-particle":"","parse-names":false,"suffix":""},{"dropping-particle":"","family":"Hendr","given":"Natalie Ann","non-dropping-particle":"","parse-names":false,"suffix":""},{"dropping-particle":"","family":"Welch","given":"Rosie","non-dropping-particle":"","parse-names":false,"suffix":""}],"container-title":"Media International Australia","id":"ITEM-2","issue":"1","issued":{"date-parts":[["2022"]]},"page":"81-96","title":"Teachers of TikTok: Glimpses and gestures in the performance of professional identity","type":"article-journal","volume":"186"},"uris":["http://www.mendeley.com/documents/?uuid=0c70f2b7-6699-4d4f-8006-5a55d5666b9e"]}],"mendeley":{"formattedCitation":"(Barber &amp; Literat, 2024; Hartung et al., 2022)","plainTextFormattedCitation":"(Barber &amp; Literat, 2024; Hartung et al., 2022)","previouslyFormattedCitation":"(Barber &amp; Literat, 2024; Hartung et al., 2022)"},"properties":{"noteIndex":0},"schema":"https://github.com/citation-style-language/schema/raw/master/csl-citation.json"}</w:instrText>
      </w:r>
      <w:r w:rsidR="0008549F" w:rsidRPr="004E75C4">
        <w:rPr>
          <w:sz w:val="22"/>
          <w:szCs w:val="22"/>
        </w:rPr>
        <w:fldChar w:fldCharType="separate"/>
      </w:r>
      <w:r w:rsidR="005259DD" w:rsidRPr="005259DD">
        <w:rPr>
          <w:noProof/>
          <w:sz w:val="22"/>
          <w:szCs w:val="22"/>
        </w:rPr>
        <w:t>(Barber &amp; Literat, 2024; Hartung et al., 2022)</w:t>
      </w:r>
      <w:r w:rsidR="0008549F" w:rsidRPr="004E75C4">
        <w:rPr>
          <w:sz w:val="22"/>
          <w:szCs w:val="22"/>
        </w:rPr>
        <w:fldChar w:fldCharType="end"/>
      </w:r>
      <w:r w:rsidR="0008549F" w:rsidRPr="004E75C4">
        <w:rPr>
          <w:sz w:val="22"/>
          <w:szCs w:val="22"/>
        </w:rPr>
        <w:t xml:space="preserve">. For Indonesian lecturers, TikTok amplifies the emotional burden of teaching, requiring a balance between authenticity and self-censorship </w:t>
      </w:r>
      <w:r w:rsidR="0008549F" w:rsidRPr="004E75C4">
        <w:rPr>
          <w:sz w:val="22"/>
          <w:szCs w:val="22"/>
        </w:rPr>
        <w:fldChar w:fldCharType="begin" w:fldLock="1"/>
      </w:r>
      <w:r w:rsidR="005259DD">
        <w:rPr>
          <w:sz w:val="22"/>
          <w:szCs w:val="22"/>
        </w:rPr>
        <w:instrText>ADDIN CSL_CITATION {"citationItems":[{"id":"ITEM-1","itemData":{"DOI":"10.3389/fpsyg.2022.842920","ISSN":"16641078","abstract":"Teachers’ emotions are explicitly and conceptually presented as part of an educational system that affects and is affected by learner upshots, namely, learners’ self-emotions, behaviors, and cognition since educators and learners are involved in the outcomes of the school setting. English as a foreign language (EFL) educators recurrently experience emotional damages during involvement in their profession as burnout, stress, boredom, and anxiety. EFL teachers need to regulate their emotions when facing a multivariate class environment that provides each learner with undeniable uniqueness. The subject of the relationship between emotion regulation and the teacher’s emotions is receiving increasing attention in research. EFL teachers should be provided with an emotional regulation strategy to have a positive learning-instructing effect in the entire school community as fun learning activities, energetic students, enthusiastic educators, and strong relationships between the board of education. To focus on the role of teachers’ emotion on the one hand and the mediator role of emotional regulation, on the other hand, the current study endeavored to review the role of emotional regulation strategies more intensely to decrease negative emotions. Finally, some educational suggestions of the study regarding the educators’ behaviors are pinpointed.","author":[{"dropping-particle":"","family":"Shen","given":"Guorong","non-dropping-particle":"","parse-names":false,"suffix":""}],"container-title":"Frontiers in Psychology","id":"ITEM-1","issue":"March","issued":{"date-parts":[["2022"]]},"title":"Anxiety, Boredom, and Burnout Among EFL Teachers: The Mediating Role of Emotion Regulation","type":"article-journal","volume":"13"},"uris":["http://www.mendeley.com/documents/?uuid=8d399671-bc01-494e-97e5-3bcf12439095"]},{"id":"ITEM-2","itemData":{"DOI":"10.3389/fpsyg.2021.735969","ISSN":"16641078","abstract":"Employing a sequential mixed-methods design, the current study examined the role of Chinese EFL teachers' emotion regulation and resilience in predicting their work engagement. To this end, 314 Chinese EFL teachers with various academic degrees and teaching experiences were opted from different schools, institutes, and universities of China. To obtain the quantitative data, Utrecht Work Engagement Scale (UWES), Connor–Davidson Resilience Scale (CD-RISC), and Emotion Regulation Questionnaire (ERQ) were electronically distributed among participants. Performing correlational analyses, a strong association was found between teacher resilience and work engagement. The inspection of the correlations also revealed a moderate correlation between cognitive reappraisal and resilience as well as cognitive reappraisal and work engagement. To probe the predictability power of teacher resilience and emotion regulation (cognitive reappraisal), structural equation modeling (SEM) was performed. The results of the SEM analysis demonstrated that Chinese EFL teachers' work engagement was predicted significantly and favorably by their resilience. Using semi-structured interviews, some qualitative data were also collected to fully understand Chinese EFL teachers' perceptions of work engagement. The thematic analysis (TA) of Chinese EFL teachers' responses to interview questions resulted in two main themes and 14 sub-themes, revealing extrinsic and intrinsic factors contributing to teaching engagement. The findings of TA illuminated that both personal resources and job resources can predict teaching engagement. The pedagogical implications for administrators and teacher trainers are further discussed.","author":[{"dropping-particle":"","family":"Xie","given":"Fei","non-dropping-particle":"","parse-names":false,"suffix":""}],"container-title":"Frontiers in Psychology","id":"ITEM-2","issue":"August","issued":{"date-parts":[["2021"]]},"page":"1-12","title":"A Study on Chinese EFL Teachers' Work Engagement: The Predictability Power of Emotion Regulation and Teacher Resilience","type":"article-journal","volume":"12"},"uris":["http://www.mendeley.com/documents/?uuid=2b3b250d-1962-418c-9293-18e9e614ae64"]}],"mendeley":{"formattedCitation":"(Shen, 2022; Xie, 2021)","plainTextFormattedCitation":"(Shen, 2022; Xie, 2021)","previouslyFormattedCitation":"(Shen, 2022; Xie, 2021)"},"properties":{"noteIndex":0},"schema":"https://github.com/citation-style-language/schema/raw/master/csl-citation.json"}</w:instrText>
      </w:r>
      <w:r w:rsidR="0008549F" w:rsidRPr="004E75C4">
        <w:rPr>
          <w:sz w:val="22"/>
          <w:szCs w:val="22"/>
        </w:rPr>
        <w:fldChar w:fldCharType="separate"/>
      </w:r>
      <w:r w:rsidR="005259DD" w:rsidRPr="005259DD">
        <w:rPr>
          <w:noProof/>
          <w:sz w:val="22"/>
          <w:szCs w:val="22"/>
        </w:rPr>
        <w:t>(Shen, 2022; Xie, 2021)</w:t>
      </w:r>
      <w:r w:rsidR="0008549F" w:rsidRPr="004E75C4">
        <w:rPr>
          <w:sz w:val="22"/>
          <w:szCs w:val="22"/>
        </w:rPr>
        <w:fldChar w:fldCharType="end"/>
      </w:r>
      <w:r w:rsidR="0008549F" w:rsidRPr="004E75C4">
        <w:rPr>
          <w:sz w:val="22"/>
          <w:szCs w:val="22"/>
        </w:rPr>
        <w:t>.</w:t>
      </w:r>
    </w:p>
    <w:p w14:paraId="605F978B" w14:textId="3FC91561" w:rsidR="006C42CD" w:rsidRPr="004E75C4" w:rsidRDefault="00CC34E5" w:rsidP="004E75C4">
      <w:pPr>
        <w:pStyle w:val="NormalWeb"/>
        <w:spacing w:before="0" w:beforeAutospacing="0" w:after="0" w:afterAutospacing="0" w:line="480" w:lineRule="auto"/>
        <w:ind w:firstLine="720"/>
        <w:jc w:val="both"/>
        <w:rPr>
          <w:sz w:val="22"/>
          <w:szCs w:val="22"/>
        </w:rPr>
      </w:pPr>
      <w:r w:rsidRPr="004E75C4">
        <w:rPr>
          <w:sz w:val="22"/>
          <w:szCs w:val="22"/>
        </w:rPr>
        <w:t xml:space="preserve">Boundary management emerged as a crucial response to these identity and emotional negotiations. Some lecturers adopted pseudonyms or created second accounts to preserve anonymity, while others segmented their use of platforms (e.g., Facebook for personal purposes, TikTok). Rather than undermining authenticity, pseudonymity in this study functioned as a rational adaptation to cultural expectations, offering safer spaces for self-expression </w:t>
      </w:r>
      <w:r w:rsidRPr="004E75C4">
        <w:rPr>
          <w:sz w:val="22"/>
          <w:szCs w:val="22"/>
        </w:rPr>
        <w:fldChar w:fldCharType="begin" w:fldLock="1"/>
      </w:r>
      <w:r w:rsidR="005259DD">
        <w:rPr>
          <w:sz w:val="22"/>
          <w:szCs w:val="22"/>
        </w:rPr>
        <w:instrText>ADDIN CSL_CITATION {"citationItems":[{"id":"ITEM-1","itemData":{"DOI":"10.1177/1103308819834386","author":[{"dropping-particle":"","family":"Brandtzaeg","given":"Petter Bae","non-dropping-particle":"","parse-names":false,"suffix":""},{"dropping-particle":"","family":"María-Ángeles","given":"Chaparro-Domínguez","non-dropping-particle":"","parse-names":false,"suffix":""}],"container-title":"Young","id":"ITEM-1","issue":"2","issued":{"date-parts":[["2020"]]},"page":"157–174","title":"From Youthful Experimentation to Professional Identity: Understanding Identity Transitions in Social Media","type":"article-journal","volume":"28"},"uris":["http://www.mendeley.com/documents/?uuid=07369cfa-a006-4f6d-980d-bef63ef7f17f"]}],"mendeley":{"formattedCitation":"(Brandtzaeg &amp; María-Ángeles, 2020)","plainTextFormattedCitation":"(Brandtzaeg &amp; María-Ángeles, 2020)","previouslyFormattedCitation":"(Brandtzaeg &amp; María-Ángeles, 2020)"},"properties":{"noteIndex":0},"schema":"https://github.com/citation-style-language/schema/raw/master/csl-citation.json"}</w:instrText>
      </w:r>
      <w:r w:rsidRPr="004E75C4">
        <w:rPr>
          <w:sz w:val="22"/>
          <w:szCs w:val="22"/>
        </w:rPr>
        <w:fldChar w:fldCharType="separate"/>
      </w:r>
      <w:r w:rsidR="005259DD" w:rsidRPr="005259DD">
        <w:rPr>
          <w:noProof/>
          <w:sz w:val="22"/>
          <w:szCs w:val="22"/>
        </w:rPr>
        <w:t>(Brandtzaeg &amp; María-Ángeles, 2020)</w:t>
      </w:r>
      <w:r w:rsidRPr="004E75C4">
        <w:rPr>
          <w:sz w:val="22"/>
          <w:szCs w:val="22"/>
        </w:rPr>
        <w:fldChar w:fldCharType="end"/>
      </w:r>
      <w:r w:rsidRPr="004E75C4">
        <w:rPr>
          <w:sz w:val="22"/>
          <w:szCs w:val="22"/>
        </w:rPr>
        <w:t xml:space="preserve">. Similarly, research highlights that TikTok blurs the boundary between entertainment and educational content, creating risks that compel teachers to manage their reputations carefully (Zhong &amp; Lee, </w:t>
      </w:r>
      <w:r w:rsidRPr="004E75C4">
        <w:rPr>
          <w:sz w:val="22"/>
          <w:szCs w:val="22"/>
        </w:rPr>
        <w:lastRenderedPageBreak/>
        <w:t>2024), while studies of e-professionalism emphasi</w:t>
      </w:r>
      <w:r w:rsidR="00D64891" w:rsidRPr="004E75C4">
        <w:rPr>
          <w:sz w:val="22"/>
          <w:szCs w:val="22"/>
        </w:rPr>
        <w:t>s</w:t>
      </w:r>
      <w:r w:rsidRPr="004E75C4">
        <w:rPr>
          <w:sz w:val="22"/>
          <w:szCs w:val="22"/>
        </w:rPr>
        <w:t xml:space="preserve">e the need to separate social and professional personas to avoid identity confusion </w:t>
      </w:r>
      <w:r w:rsidRPr="004E75C4">
        <w:rPr>
          <w:sz w:val="22"/>
          <w:szCs w:val="22"/>
        </w:rPr>
        <w:fldChar w:fldCharType="begin" w:fldLock="1"/>
      </w:r>
      <w:r w:rsidR="005259DD">
        <w:rPr>
          <w:sz w:val="22"/>
          <w:szCs w:val="22"/>
        </w:rPr>
        <w:instrText>ADDIN CSL_CITATION {"citationItems":[{"id":"ITEM-1","itemData":{"DOI":"10.11591/ijere.v12i3.25641","author":[{"dropping-particle":"","family":"Nasri","given":"Nurfarahin","non-dropping-particle":"","parse-names":false,"suffix":""},{"dropping-particle":"","family":"Rahimi","given":"Nik Mohd","non-dropping-particle":"","parse-names":false,"suffix":""},{"dropping-particle":"","family":"Hashim","given":"Harwati","non-dropping-particle":"","parse-names":false,"suffix":""},{"dropping-particle":"","family":"Nasri","given":"Nurfaradilla Mohamad","non-dropping-particle":"","parse-names":false,"suffix":""}],"container-title":"International Journal of Evaluation and Research in Education (IJERE)","id":"ITEM-1","issue":"3","issued":{"date-parts":[["2023"]]},"page":"1346-1355","title":"Conceptualization of e-professionalism among physics student teachers","type":"article-journal","volume":"12"},"uris":["http://www.mendeley.com/documents/?uuid=9e3253e2-66a4-4d12-aa54-b5ece9677617"]}],"mendeley":{"formattedCitation":"(Nasri et al., 2023)","plainTextFormattedCitation":"(Nasri et al., 2023)","previouslyFormattedCitation":"(Nasri et al., 2023)"},"properties":{"noteIndex":0},"schema":"https://github.com/citation-style-language/schema/raw/master/csl-citation.json"}</w:instrText>
      </w:r>
      <w:r w:rsidRPr="004E75C4">
        <w:rPr>
          <w:sz w:val="22"/>
          <w:szCs w:val="22"/>
        </w:rPr>
        <w:fldChar w:fldCharType="separate"/>
      </w:r>
      <w:r w:rsidR="005259DD" w:rsidRPr="005259DD">
        <w:rPr>
          <w:noProof/>
          <w:sz w:val="22"/>
          <w:szCs w:val="22"/>
        </w:rPr>
        <w:t>(Nasri et al., 2023)</w:t>
      </w:r>
      <w:r w:rsidRPr="004E75C4">
        <w:rPr>
          <w:sz w:val="22"/>
          <w:szCs w:val="22"/>
        </w:rPr>
        <w:fldChar w:fldCharType="end"/>
      </w:r>
      <w:r w:rsidRPr="004E75C4">
        <w:rPr>
          <w:sz w:val="22"/>
          <w:szCs w:val="22"/>
        </w:rPr>
        <w:t xml:space="preserve">. In Indonesia, the elevated social status of lecturers as intellectual and moral authorities magnifies the risks of digital missteps, making boundary </w:t>
      </w:r>
      <w:r w:rsidR="009233A7" w:rsidRPr="004E75C4">
        <w:rPr>
          <w:sz w:val="22"/>
          <w:szCs w:val="22"/>
        </w:rPr>
        <w:t xml:space="preserve">strategies essential for sustaining credibility. Meanwhile, studies of e-professionalism emphasise the need to separate social and professional personas to avoid identity confusion </w:t>
      </w:r>
      <w:r w:rsidR="009233A7" w:rsidRPr="004E75C4">
        <w:rPr>
          <w:sz w:val="22"/>
          <w:szCs w:val="22"/>
        </w:rPr>
        <w:fldChar w:fldCharType="begin" w:fldLock="1"/>
      </w:r>
      <w:r w:rsidR="005259DD">
        <w:rPr>
          <w:sz w:val="22"/>
          <w:szCs w:val="22"/>
        </w:rPr>
        <w:instrText>ADDIN CSL_CITATION {"citationItems":[{"id":"ITEM-1","itemData":{"DOI":"10.11591/ijere.v12i3.25641","author":[{"dropping-particle":"","family":"Nasri","given":"Nurfarahin","non-dropping-particle":"","parse-names":false,"suffix":""},{"dropping-particle":"","family":"Rahimi","given":"Nik Mohd","non-dropping-particle":"","parse-names":false,"suffix":""},{"dropping-particle":"","family":"Hashim","given":"Harwati","non-dropping-particle":"","parse-names":false,"suffix":""},{"dropping-particle":"","family":"Nasri","given":"Nurfaradilla Mohamad","non-dropping-particle":"","parse-names":false,"suffix":""}],"container-title":"International Journal of Evaluation and Research in Education (IJERE)","id":"ITEM-1","issue":"3","issued":{"date-parts":[["2023"]]},"page":"1346-1355","title":"Conceptualization of e-professionalism among physics student teachers","type":"article-journal","volume":"12"},"uris":["http://www.mendeley.com/documents/?uuid=9e3253e2-66a4-4d12-aa54-b5ece9677617"]}],"mendeley":{"formattedCitation":"(Nasri et al., 2023)","plainTextFormattedCitation":"(Nasri et al., 2023)","previouslyFormattedCitation":"(Nasri et al., 2023)"},"properties":{"noteIndex":0},"schema":"https://github.com/citation-style-language/schema/raw/master/csl-citation.json"}</w:instrText>
      </w:r>
      <w:r w:rsidR="009233A7" w:rsidRPr="004E75C4">
        <w:rPr>
          <w:sz w:val="22"/>
          <w:szCs w:val="22"/>
        </w:rPr>
        <w:fldChar w:fldCharType="separate"/>
      </w:r>
      <w:r w:rsidR="005259DD" w:rsidRPr="005259DD">
        <w:rPr>
          <w:noProof/>
          <w:sz w:val="22"/>
          <w:szCs w:val="22"/>
        </w:rPr>
        <w:t>(Nasri et al., 2023)</w:t>
      </w:r>
      <w:r w:rsidR="009233A7" w:rsidRPr="004E75C4">
        <w:rPr>
          <w:sz w:val="22"/>
          <w:szCs w:val="22"/>
        </w:rPr>
        <w:fldChar w:fldCharType="end"/>
      </w:r>
      <w:r w:rsidR="006C42CD" w:rsidRPr="004E75C4">
        <w:rPr>
          <w:sz w:val="22"/>
          <w:szCs w:val="22"/>
        </w:rPr>
        <w:t>.</w:t>
      </w:r>
    </w:p>
    <w:p w14:paraId="24C95B1D" w14:textId="53D55483" w:rsidR="00E77B59" w:rsidRPr="004E75C4" w:rsidRDefault="009233A7" w:rsidP="004E75C4">
      <w:pPr>
        <w:pStyle w:val="NormalWeb"/>
        <w:spacing w:before="0" w:beforeAutospacing="0" w:after="0" w:afterAutospacing="0" w:line="480" w:lineRule="auto"/>
        <w:ind w:firstLine="567"/>
        <w:jc w:val="both"/>
        <w:rPr>
          <w:sz w:val="22"/>
          <w:szCs w:val="22"/>
        </w:rPr>
      </w:pPr>
      <w:r w:rsidRPr="004E75C4">
        <w:rPr>
          <w:sz w:val="22"/>
          <w:szCs w:val="22"/>
        </w:rPr>
        <w:t xml:space="preserve">The findings of this study provide both theoretical and practical contributions to the understanding of professional identity construction in digital spaces. Theoretically, the analysis demonstrates that Indonesian English lecturers’ practices on TikTok can be </w:t>
      </w:r>
      <w:r w:rsidR="00E77B59" w:rsidRPr="004E75C4">
        <w:rPr>
          <w:sz w:val="22"/>
          <w:szCs w:val="22"/>
        </w:rPr>
        <w:t xml:space="preserve">explained through Goffman’s </w:t>
      </w:r>
      <w:r w:rsidR="00E77B59" w:rsidRPr="004E75C4">
        <w:rPr>
          <w:sz w:val="22"/>
          <w:szCs w:val="22"/>
        </w:rPr>
        <w:fldChar w:fldCharType="begin" w:fldLock="1"/>
      </w:r>
      <w:r w:rsidR="005259DD">
        <w:rPr>
          <w:sz w:val="22"/>
          <w:szCs w:val="22"/>
        </w:rPr>
        <w:instrText>ADDIN CSL_CITATION {"citationItems":[{"id":"ITEM-1","itemData":{"ISBN":"9780593468296","abstract":"Erving Goffman was born in Canada in 1922. He received his B.A. from the University of Toronto in 1945 and then studied at the University of Chicago, receiving his M.A. in 1949 and his Ph.D. in 1953. For a year he lived on one of the smaller of the Shetland Isles while he gathered material for a dissertation on that community, and later he served as a visiting scientist at the National Institute of Mental Health in Washington. Mr. Goffman is the author of several articles and book reviews which have appeared in such periodicals as Psychiatry and the American Journal of Sociology. He is also the author of, among other works, The Presentation of Self in Everyday Life, Asylums, Interaction Ritual,and Stigma.","author":[{"dropping-particle":"","family":"Goffman","given":"Erving","non-dropping-particle":"","parse-names":false,"suffix":""}],"id":"ITEM-1","issued":{"date-parts":[["2021"]]},"number-of-pages":"272","publisher":"Knopf Doubleday Publishing Group","title":"The Presentation of Self in Everyday Life","type":"book"},"label":"chapter","suppress-author":1,"uris":["http://www.mendeley.com/documents/?uuid=e115bf3c-2cdb-442f-ab6c-44e2671d4ae0"]}],"mendeley":{"formattedCitation":"(2021)","plainTextFormattedCitation":"(2021)","previouslyFormattedCitation":"(2021)"},"properties":{"noteIndex":0},"schema":"https://github.com/citation-style-language/schema/raw/master/csl-citation.json"}</w:instrText>
      </w:r>
      <w:r w:rsidR="00E77B59" w:rsidRPr="004E75C4">
        <w:rPr>
          <w:sz w:val="22"/>
          <w:szCs w:val="22"/>
        </w:rPr>
        <w:fldChar w:fldCharType="separate"/>
      </w:r>
      <w:r w:rsidR="005259DD" w:rsidRPr="005259DD">
        <w:rPr>
          <w:noProof/>
          <w:sz w:val="22"/>
          <w:szCs w:val="22"/>
        </w:rPr>
        <w:t>(2021)</w:t>
      </w:r>
      <w:r w:rsidR="00E77B59" w:rsidRPr="004E75C4">
        <w:rPr>
          <w:sz w:val="22"/>
          <w:szCs w:val="22"/>
        </w:rPr>
        <w:fldChar w:fldCharType="end"/>
      </w:r>
      <w:r w:rsidR="00E77B59" w:rsidRPr="004E75C4">
        <w:rPr>
          <w:sz w:val="22"/>
          <w:szCs w:val="22"/>
        </w:rPr>
        <w:t xml:space="preserve"> dramaturgical perspective of identity performance and Hochschild’s </w:t>
      </w:r>
      <w:r w:rsidR="00E77B59" w:rsidRPr="004E75C4">
        <w:rPr>
          <w:sz w:val="22"/>
          <w:szCs w:val="22"/>
        </w:rPr>
        <w:fldChar w:fldCharType="begin" w:fldLock="1"/>
      </w:r>
      <w:r w:rsidR="005259DD">
        <w:rPr>
          <w:sz w:val="22"/>
          <w:szCs w:val="22"/>
        </w:rPr>
        <w:instrText>ADDIN CSL_CITATION {"citationItems":[{"id":"ITEM-1","itemData":{"DOI":"10.1093/sf/64.1.223","author":[{"dropping-particle":"","family":"Hochschild","given":"Arlie Russell","non-dropping-particle":"","parse-names":false,"suffix":""}],"id":"ITEM-1","issued":{"date-parts":[["1983"]]},"publisher":"University of California Press","publisher-place":"California","title":"The Managed Heart: Commercialization of Human Feeling","type":"book"},"label":"chapter","suppress-author":1,"uris":["http://www.mendeley.com/documents/?uuid=f8208d28-d4c4-4063-ba71-7044419fa435"]}],"mendeley":{"formattedCitation":"(1983)","plainTextFormattedCitation":"(1983)","previouslyFormattedCitation":"(1983)"},"properties":{"noteIndex":0},"schema":"https://github.com/citation-style-language/schema/raw/master/csl-citation.json"}</w:instrText>
      </w:r>
      <w:r w:rsidR="00E77B59" w:rsidRPr="004E75C4">
        <w:rPr>
          <w:sz w:val="22"/>
          <w:szCs w:val="22"/>
        </w:rPr>
        <w:fldChar w:fldCharType="separate"/>
      </w:r>
      <w:r w:rsidR="005259DD" w:rsidRPr="005259DD">
        <w:rPr>
          <w:noProof/>
          <w:sz w:val="22"/>
          <w:szCs w:val="22"/>
        </w:rPr>
        <w:t>(1983)</w:t>
      </w:r>
      <w:r w:rsidR="00E77B59" w:rsidRPr="004E75C4">
        <w:rPr>
          <w:sz w:val="22"/>
          <w:szCs w:val="22"/>
        </w:rPr>
        <w:fldChar w:fldCharType="end"/>
      </w:r>
      <w:r w:rsidR="00E77B59" w:rsidRPr="004E75C4">
        <w:rPr>
          <w:sz w:val="22"/>
          <w:szCs w:val="22"/>
        </w:rPr>
        <w:t xml:space="preserve"> concept of emotional labour. Lecturers’ self-presentations resembled frontstage performances designed to meet cultural expectations of educators as moral and intellectual figures, </w:t>
      </w:r>
      <w:r w:rsidRPr="004E75C4">
        <w:rPr>
          <w:sz w:val="22"/>
          <w:szCs w:val="22"/>
        </w:rPr>
        <w:t xml:space="preserve">while their regulation of pride, anxiety, and vulnerability illustrates the demands of emotional labour in digital environments. </w:t>
      </w:r>
    </w:p>
    <w:p w14:paraId="67E277B3" w14:textId="22301EBD" w:rsidR="00E77B59" w:rsidRPr="004E75C4" w:rsidRDefault="00E77B59" w:rsidP="004E75C4">
      <w:pPr>
        <w:pStyle w:val="NormalWeb"/>
        <w:spacing w:before="0" w:beforeAutospacing="0" w:after="0" w:afterAutospacing="0" w:line="480" w:lineRule="auto"/>
        <w:ind w:firstLine="720"/>
        <w:jc w:val="both"/>
        <w:rPr>
          <w:sz w:val="22"/>
          <w:szCs w:val="22"/>
        </w:rPr>
      </w:pPr>
      <w:r w:rsidRPr="004E75C4">
        <w:rPr>
          <w:sz w:val="22"/>
          <w:szCs w:val="22"/>
        </w:rPr>
        <w:t xml:space="preserve">At the same time, the study extends these frameworks by showing that boundary management is not an auxiliary concern but an integral dimension of professional practice online. Taken together, identity performance, emotional labour, and boundary management emerge as interdependent rather than discrete practices. This resonates with Wenger’s </w:t>
      </w:r>
      <w:r w:rsidR="00224290" w:rsidRPr="004E75C4">
        <w:rPr>
          <w:sz w:val="22"/>
          <w:szCs w:val="22"/>
        </w:rPr>
        <w:fldChar w:fldCharType="begin" w:fldLock="1"/>
      </w:r>
      <w:r w:rsidR="005259DD">
        <w:rPr>
          <w:sz w:val="22"/>
          <w:szCs w:val="22"/>
        </w:rPr>
        <w:instrText>ADDIN CSL_CITATION {"citationItems":[{"id":"ITEM-1","itemData":{"author":[{"dropping-particle":"","family":"Wenger","given":"Etienne","non-dropping-particle":"","parse-names":false,"suffix":""}],"id":"ITEM-1","issued":{"date-parts":[["1998"]]},"publisher":"Cambridge University Press.","title":"Communities of Practice. Learning, Meaning, and Identity","type":"book"},"label":"chapter","suppress-author":1,"uris":["http://www.mendeley.com/documents/?uuid=58610773-b0ab-427a-a94a-542a5da6f7d2"]}],"mendeley":{"formattedCitation":"(1998)","plainTextFormattedCitation":"(1998)","previouslyFormattedCitation":"(1998)"},"properties":{"noteIndex":0},"schema":"https://github.com/citation-style-language/schema/raw/master/csl-citation.json"}</w:instrText>
      </w:r>
      <w:r w:rsidR="00224290" w:rsidRPr="004E75C4">
        <w:rPr>
          <w:sz w:val="22"/>
          <w:szCs w:val="22"/>
        </w:rPr>
        <w:fldChar w:fldCharType="separate"/>
      </w:r>
      <w:r w:rsidR="005259DD" w:rsidRPr="005259DD">
        <w:rPr>
          <w:noProof/>
          <w:sz w:val="22"/>
          <w:szCs w:val="22"/>
        </w:rPr>
        <w:t>(1998)</w:t>
      </w:r>
      <w:r w:rsidR="00224290" w:rsidRPr="004E75C4">
        <w:rPr>
          <w:sz w:val="22"/>
          <w:szCs w:val="22"/>
        </w:rPr>
        <w:fldChar w:fldCharType="end"/>
      </w:r>
      <w:r w:rsidRPr="004E75C4">
        <w:rPr>
          <w:sz w:val="22"/>
          <w:szCs w:val="22"/>
        </w:rPr>
        <w:t xml:space="preserve"> concept of communities of practice, in which professional identity is continually negotiated through participation in social and cultural interactions. It also </w:t>
      </w:r>
      <w:r w:rsidR="00224290" w:rsidRPr="004E75C4">
        <w:rPr>
          <w:sz w:val="22"/>
          <w:szCs w:val="22"/>
        </w:rPr>
        <w:t>supports</w:t>
      </w:r>
      <w:r w:rsidRPr="004E75C4">
        <w:rPr>
          <w:sz w:val="22"/>
          <w:szCs w:val="22"/>
        </w:rPr>
        <w:t xml:space="preserve"> recent scholarship emphasi</w:t>
      </w:r>
      <w:r w:rsidR="00D64891" w:rsidRPr="004E75C4">
        <w:rPr>
          <w:sz w:val="22"/>
          <w:szCs w:val="22"/>
        </w:rPr>
        <w:t>s</w:t>
      </w:r>
      <w:r w:rsidRPr="004E75C4">
        <w:rPr>
          <w:sz w:val="22"/>
          <w:szCs w:val="22"/>
        </w:rPr>
        <w:t>ing the convergence between social media and teacher professional identity</w:t>
      </w:r>
      <w:r w:rsidR="00D64891" w:rsidRPr="004E75C4">
        <w:rPr>
          <w:sz w:val="22"/>
          <w:szCs w:val="22"/>
        </w:rPr>
        <w:t>, see</w:t>
      </w:r>
      <w:r w:rsidR="00224290" w:rsidRPr="004E75C4">
        <w:rPr>
          <w:sz w:val="22"/>
          <w:szCs w:val="22"/>
        </w:rPr>
        <w:t xml:space="preserve"> </w:t>
      </w:r>
      <w:r w:rsidR="00224290" w:rsidRPr="004E75C4">
        <w:rPr>
          <w:sz w:val="22"/>
          <w:szCs w:val="22"/>
        </w:rPr>
        <w:fldChar w:fldCharType="begin" w:fldLock="1"/>
      </w:r>
      <w:r w:rsidR="005259DD">
        <w:rPr>
          <w:sz w:val="22"/>
          <w:szCs w:val="22"/>
        </w:rPr>
        <w:instrText>ADDIN CSL_CITATION {"citationItems":[{"id":"ITEM-1","itemData":{"DOI":"10.30495/jal.2023.1988919.1499","abstract":"Although the EFL teachers' challenges in developing and enhancing Professional Identity Formation (PIF) in face-to-face and virtual instruction contexts have extensively been explored, there was a limited set of practical and advantageous strategies, particularly for the novice teachers, in promoting their PIF in E-teaching especially since the emergence of changed priority of teaching contexts amid the COVID-19 outbreak. Accordingly, this study attempted to check the Iranian novice EFL teachers’ PIF, uncover the potential impacts of utilizing Online Image Management (OIM) strategies in promoting their PIF, and identify the most-preferred OIM strategies. Based on the convenience sampling, 184 male and female Iranian novice EFL teachers were selected to participate in this quasi-experimental study. Two instruments, including a Questionnaire of Perceived Professional Identity (QPPI) and a series of Quantitative Online Interviews (QOIs), were used to collect the data via the virtual platform of Survey Planet. The descriptive statistics and Independent Samples t-Test packages in R were utilized to analyze the data. The results confirmed the low levels of professional identity among Iranian novice EFL teachers, verified the significant effects of OIM strategies in promoting PIF of Iranian novice EFL teachers. This study may provide implications for EFL teachers and trainers in helping novice EFL teachers to promote their PIF by using OIM strategies","author":[{"dropping-particle":"","family":"Fallah","given":"Raziyeh","non-dropping-particle":"","parse-names":false,"suffix":""},{"dropping-particle":"","family":"Chalak","given":"Azizeh","non-dropping-particle":"","parse-names":false,"suffix":""},{"dropping-particle":"","family":"Tabrizi","given":"Hossein Heidari","non-dropping-particle":"","parse-names":false,"suffix":""}],"container-title":"The Journal of English Language Pedagogy and Practice","id":"ITEM-1","issue":"31","issued":{"date-parts":[["2023"]]},"page":"201-222","title":"Promoting Professional Identity Formation of Novice EFL Teachers in E-teaching Through Online Image Management (OIM) Strategies","type":"article-journal","volume":"15"},"uris":["http://www.mendeley.com/documents/?uuid=5438a773-74d4-4b72-9e8f-a9f821a9814a"]},{"id":"ITEM-2","itemData":{"DOI":"10.25139/jsk.v5i1.2763","ISSN":"2549-7294","abstract":"Teachers’ professional identity is created in the dynamic process of interpersonal interaction. This research aims to investigate how teachers negotiate their interpersonal role identities across physical and digital student-teacher interactions. By employing a descriptive qualitative design, this research used the ethnographic method. An interview guide was designed to seek an in-depth understanding of this phenomenon by gaining insights from ten high school teachers from Metro Manila. After collecting the data, an inductive approach is used to analyse the data. The research reveals that the teachers’ interpersonal identity standards and their appraisal of their interaction with their students on Facebook and their network logic align and are congruent with one another. The teachers’ interaction with their students online and offline is always guided by their perceived roles and responsibilities and their limitations and boundaries as teachers.","author":[{"dropping-particle":"","family":"Santoso","given":"Nobertus Ribut","non-dropping-particle":"","parse-names":false,"suffix":""},{"dropping-particle":"","family":"Nombrado","given":"Marlon","non-dropping-particle":"","parse-names":false,"suffix":""},{"dropping-particle":"","family":"Guzman","given":"Ma Theresa","non-dropping-particle":"De","parse-names":false,"suffix":""},{"dropping-particle":"","family":"Yumul","given":"Shelly De Vera","non-dropping-particle":"","parse-names":false,"suffix":""},{"dropping-particle":"","family":"Mariano","given":"Raymond M.","non-dropping-particle":"","parse-names":false,"suffix":""}],"container-title":"Indonesian Journal of Communications Studies","id":"ITEM-2","issue":"1","issued":{"date-parts":[["2021"]]},"page":"1-23","title":"Understanding Digital Identity during the Pandemic: An Investigation of Two Chinese Spanish Teachers","type":"article-journal","volume":"5"},"uris":["http://www.mendeley.com/documents/?uuid=5f5a1ee5-bb7f-4c67-92c0-a6f36250d48d"]},{"id":"ITEM-3","itemData":{"DOI":"10.2991/978-2-38476-120-3","ISBN":"9782384761203","author":[{"dropping-particle":"","family":"Safriyani","given":"Rizka","non-dropping-particle":"","parse-names":false,"suffix":""},{"dropping-particle":"","family":"Retnaningdyah","given":"Pratiwi","non-dropping-particle":"","parse-names":false,"suffix":""},{"dropping-particle":"","family":"Muni","given":"Ahmad","non-dropping-particle":"","parse-names":false,"suffix":""}],"container-title":"Proceedings of the 4th International Conference on English Language Teaching","id":"ITEM-3","issued":{"date-parts":[["2023"]]},"publisher":"Atlantis Press SARL","title":"Exploring the Professional Identities of English Lecturers: Indonesian Students' Perspectives","type":"paper-conference"},"uris":["http://www.mendeley.com/documents/?uuid=cc8fa75d-e6bd-4455-950e-15be099c920a"]},{"id":"ITEM-4","itemData":{"DOI":"10.5334/jime.845","ISSN":"1365893X","abstract":"The current study explores the TikTok identities of Thai university teachers and how those identities impact their professional identity as teachers. Five English as a Foreign Language (EFL) university teachers in Thailand voluntarily participated in semi-structured individual interviews. Findings obtained using an exploratory-descriptive qualitative research design confirmed existing findings that teachers’ identities are multifaceted. However, in the context of a digital teacher’s identity, teachers displayed unique identities (e.g., expressive, relational, adaptive, and progressive) that also shaped their identity as teacher-educators. Such identities impact their professional teacher’s identity, allowing them to project an authentic teacher-self, become caring and approachable teachers to their students and colleagues, forge genuine connections, and implement pedagogical innovations and practices. The findings also acknowledge the profound influence of TikTok on teachers’ identities and professional practices. Furthermore, this study highlights the convergence of technology and social media platforms as influential in constructing a teacher’s professional identity and promoting pedagogical advances. The findings offer a significant contribution, shedding light on the potential advantages of using TikTok within the teaching and learning process.","author":[{"dropping-particle":"","family":"Ulla","given":"Mark B.","non-dropping-particle":"","parse-names":false,"suffix":""},{"dropping-particle":"","family":"Lemana","given":"Henry E.","non-dropping-particle":"","parse-names":false,"suffix":""},{"dropping-particle":"","family":"Kohnke","given":"Lucas","non-dropping-particle":"","parse-names":false,"suffix":""}],"container-title":"Journal of Interactive Media in Education","id":"ITEM-4","issue":"1","issued":{"date-parts":[["2024"]]},"page":"1-14","title":"Unveiling the TikTok Teacher: The Construction of Teacher Identity in the Digital Spotlight","type":"article-journal","volume":"2024"},"uris":["http://www.mendeley.com/documents/?uuid=69773a05-0471-448c-a074-9ed88cb8bfd4"]}],"mendeley":{"formattedCitation":"(Fallah et al., 2023; Safriyani et al., 2023; Santoso et al., 2021; Ulla et al., 2024)","plainTextFormattedCitation":"(Fallah et al., 2023; Safriyani et al., 2023; Santoso et al., 2021; Ulla et al., 2024)","previouslyFormattedCitation":"(Fallah et al., 2023; Safriyani et al., 2023; Santoso et al., 2021; Ulla et al., 2024)"},"properties":{"noteIndex":0},"schema":"https://github.com/citation-style-language/schema/raw/master/csl-citation.json"}</w:instrText>
      </w:r>
      <w:r w:rsidR="00224290" w:rsidRPr="004E75C4">
        <w:rPr>
          <w:sz w:val="22"/>
          <w:szCs w:val="22"/>
        </w:rPr>
        <w:fldChar w:fldCharType="separate"/>
      </w:r>
      <w:r w:rsidR="005259DD" w:rsidRPr="005259DD">
        <w:rPr>
          <w:noProof/>
          <w:sz w:val="22"/>
          <w:szCs w:val="22"/>
        </w:rPr>
        <w:t>(Fallah et al., 2023; Safriyani et al., 2023; Santoso et al., 2021; Ulla et al., 2024)</w:t>
      </w:r>
      <w:r w:rsidR="00224290" w:rsidRPr="004E75C4">
        <w:rPr>
          <w:sz w:val="22"/>
          <w:szCs w:val="22"/>
        </w:rPr>
        <w:fldChar w:fldCharType="end"/>
      </w:r>
      <w:r w:rsidRPr="004E75C4">
        <w:rPr>
          <w:sz w:val="22"/>
          <w:szCs w:val="22"/>
        </w:rPr>
        <w:t>. By integrating these perspectives, this study advances the literature on digital professionalism by highlighting the unique interplay of cultural norms, emotional labour, and boundary strategies in the Indonesian higher education context.</w:t>
      </w:r>
    </w:p>
    <w:p w14:paraId="44A1FABD" w14:textId="07EB63FA" w:rsidR="00DC7693" w:rsidRPr="004E75C4" w:rsidRDefault="00056FFA" w:rsidP="004E75C4">
      <w:pPr>
        <w:pStyle w:val="NormalWeb"/>
        <w:spacing w:before="0" w:beforeAutospacing="0" w:after="0" w:afterAutospacing="0" w:line="480" w:lineRule="auto"/>
        <w:ind w:firstLine="720"/>
        <w:jc w:val="both"/>
        <w:rPr>
          <w:sz w:val="22"/>
          <w:szCs w:val="22"/>
        </w:rPr>
      </w:pPr>
      <w:r w:rsidRPr="004E75C4">
        <w:rPr>
          <w:sz w:val="22"/>
          <w:szCs w:val="22"/>
        </w:rPr>
        <w:t xml:space="preserve">Practically, these findings advocate for professional development that moves beyond technical digital literacy, preparing lecturers for the hybrid professionalism demanded by platforms like TikTok. Such training must equip them not only with pedagogical digital skills but also with the </w:t>
      </w:r>
      <w:r w:rsidRPr="004E75C4">
        <w:rPr>
          <w:sz w:val="22"/>
          <w:szCs w:val="22"/>
        </w:rPr>
        <w:lastRenderedPageBreak/>
        <w:t>emotional resilience and boundary management strategies needed to navigate the significant rewards and risks, from professional growth and student connection to public scrutiny and reputational pressure. This study's contribution lies in revealing TikTok as a transformative arena where identity performance, emotional labor, and boundary management are deeply interconnected; the pride of online engagement is inseparable from its vulnerabilities, compelling lecturers to adopt strategic defenses like anonymity, thus framing digital academia as a space of opportunity inherently bound to emotional and social accountability.</w:t>
      </w:r>
    </w:p>
    <w:p w14:paraId="7FDDDC11" w14:textId="148ED5C5" w:rsidR="00224290" w:rsidRPr="004E75C4" w:rsidRDefault="009C27E4" w:rsidP="005259DD">
      <w:pPr>
        <w:pStyle w:val="NormalWeb"/>
        <w:spacing w:before="0" w:beforeAutospacing="0" w:after="0" w:afterAutospacing="0" w:line="480" w:lineRule="auto"/>
        <w:jc w:val="both"/>
        <w:rPr>
          <w:b/>
          <w:bCs/>
          <w:sz w:val="22"/>
          <w:szCs w:val="22"/>
        </w:rPr>
      </w:pPr>
      <w:r w:rsidRPr="004E75C4">
        <w:rPr>
          <w:b/>
          <w:bCs/>
          <w:sz w:val="22"/>
          <w:szCs w:val="22"/>
        </w:rPr>
        <w:t>C</w:t>
      </w:r>
      <w:r w:rsidR="00AC28E5" w:rsidRPr="004E75C4">
        <w:rPr>
          <w:b/>
          <w:bCs/>
          <w:sz w:val="22"/>
          <w:szCs w:val="22"/>
        </w:rPr>
        <w:t>onclusion</w:t>
      </w:r>
    </w:p>
    <w:p w14:paraId="151CFFC7" w14:textId="46A88D78" w:rsidR="00DC7693" w:rsidRPr="004E75C4" w:rsidRDefault="00990D42" w:rsidP="004E75C4">
      <w:pPr>
        <w:pStyle w:val="NormalWeb"/>
        <w:spacing w:before="0" w:beforeAutospacing="0" w:after="0" w:afterAutospacing="0" w:line="480" w:lineRule="auto"/>
        <w:ind w:firstLine="720"/>
        <w:jc w:val="both"/>
        <w:rPr>
          <w:sz w:val="22"/>
          <w:szCs w:val="22"/>
        </w:rPr>
      </w:pPr>
      <w:r w:rsidRPr="004E75C4">
        <w:rPr>
          <w:sz w:val="22"/>
          <w:szCs w:val="22"/>
        </w:rPr>
        <w:t xml:space="preserve">This study shows that TikTok is changing the professional role of English lecturers in Indonesia by expanding their identity beyond the classroom into a hybrid position as mentors, coaches, and educational influencers. Although this platform provides opportunities for professional development, exposure, and stronger relationships between lecturers and students, it also reinforces society's expectations of lecturers as moral role models, exposing them to scrutiny, criticism, and reputational risks. Further findings show that professional identity performance, emotional labour, and boundary management are interrelated processes: lecturers derive pride and motivation from their online presence, but must also deal with pressure and vulnerability, prompting them to adopt strategies such as anonymity, content curation, and platform separation. Overall, TikTok functions not only as an entertainment space but also as a hybrid </w:t>
      </w:r>
      <w:r w:rsidR="00D32056" w:rsidRPr="004E75C4">
        <w:rPr>
          <w:sz w:val="22"/>
          <w:szCs w:val="22"/>
        </w:rPr>
        <w:t>space</w:t>
      </w:r>
      <w:r w:rsidRPr="004E75C4">
        <w:rPr>
          <w:sz w:val="22"/>
          <w:szCs w:val="22"/>
        </w:rPr>
        <w:t xml:space="preserve"> for teaching, self-branding, and role modelling, where growth opportunities are inseparable from emotional and social accountability. </w:t>
      </w:r>
      <w:r w:rsidR="00DC7693" w:rsidRPr="004E75C4">
        <w:rPr>
          <w:sz w:val="22"/>
          <w:szCs w:val="22"/>
        </w:rPr>
        <w:t>Finally, this study provides a new framework for understanding how digital platforms reconfigure digital academic professionalism, where growth and visibility are inherently tied to increased emotional labo</w:t>
      </w:r>
      <w:r w:rsidR="00CF4CB0" w:rsidRPr="004E75C4">
        <w:rPr>
          <w:sz w:val="22"/>
          <w:szCs w:val="22"/>
        </w:rPr>
        <w:t>u</w:t>
      </w:r>
      <w:r w:rsidR="00DC7693" w:rsidRPr="004E75C4">
        <w:rPr>
          <w:sz w:val="22"/>
          <w:szCs w:val="22"/>
        </w:rPr>
        <w:t xml:space="preserve">r and social accountability. </w:t>
      </w:r>
    </w:p>
    <w:p w14:paraId="7797F033" w14:textId="0813E279" w:rsidR="0034073B" w:rsidRPr="004E75C4" w:rsidRDefault="0034073B" w:rsidP="004E75C4">
      <w:pPr>
        <w:pStyle w:val="NormalWeb"/>
        <w:spacing w:before="0" w:beforeAutospacing="0" w:after="0" w:afterAutospacing="0" w:line="480" w:lineRule="auto"/>
        <w:jc w:val="both"/>
        <w:rPr>
          <w:b/>
          <w:bCs/>
          <w:sz w:val="22"/>
          <w:szCs w:val="22"/>
        </w:rPr>
      </w:pPr>
      <w:r w:rsidRPr="004E75C4">
        <w:rPr>
          <w:b/>
          <w:bCs/>
          <w:sz w:val="22"/>
          <w:szCs w:val="22"/>
        </w:rPr>
        <w:t>Acknowledgments</w:t>
      </w:r>
    </w:p>
    <w:p w14:paraId="720A3930" w14:textId="4B481926" w:rsidR="0040548A" w:rsidRDefault="0040548A" w:rsidP="001A4BD8">
      <w:pPr>
        <w:pStyle w:val="NormalWeb"/>
        <w:spacing w:before="0" w:beforeAutospacing="0" w:after="0" w:afterAutospacing="0" w:line="360" w:lineRule="auto"/>
        <w:ind w:firstLine="567"/>
        <w:jc w:val="both"/>
        <w:rPr>
          <w:sz w:val="22"/>
          <w:szCs w:val="22"/>
        </w:rPr>
      </w:pPr>
      <w:r w:rsidRPr="005C04D8">
        <w:rPr>
          <w:sz w:val="22"/>
          <w:szCs w:val="22"/>
        </w:rPr>
        <w:t>This article is derived from the author</w:t>
      </w:r>
      <w:r w:rsidR="00CF4CB0" w:rsidRPr="005C04D8">
        <w:rPr>
          <w:sz w:val="22"/>
          <w:szCs w:val="22"/>
        </w:rPr>
        <w:t>'s</w:t>
      </w:r>
      <w:r w:rsidRPr="005C04D8">
        <w:rPr>
          <w:sz w:val="22"/>
          <w:szCs w:val="22"/>
        </w:rPr>
        <w:t xml:space="preserve"> doctoral dissertation and was supported by the Beasiswa Pendidikan Indonesia (BPI)</w:t>
      </w:r>
      <w:r w:rsidR="00CF4CB0" w:rsidRPr="005C04D8">
        <w:rPr>
          <w:sz w:val="22"/>
          <w:szCs w:val="22"/>
        </w:rPr>
        <w:t>,</w:t>
      </w:r>
      <w:r w:rsidRPr="005C04D8">
        <w:rPr>
          <w:sz w:val="22"/>
          <w:szCs w:val="22"/>
        </w:rPr>
        <w:t xml:space="preserve"> and this work is supported by Pusat Layanan Pembiayaan Pendidikan (Puslapdik), Ministry of Education, Culture, Research, and Technology of the Republic of Indonesia. </w:t>
      </w:r>
    </w:p>
    <w:p w14:paraId="1AA806B3" w14:textId="77777777" w:rsidR="001A4BD8" w:rsidRDefault="001A4BD8" w:rsidP="001A4BD8">
      <w:pPr>
        <w:pStyle w:val="NormalWeb"/>
        <w:spacing w:before="0" w:beforeAutospacing="0" w:after="0" w:afterAutospacing="0" w:line="360" w:lineRule="auto"/>
        <w:ind w:firstLine="567"/>
        <w:jc w:val="both"/>
        <w:rPr>
          <w:sz w:val="22"/>
          <w:szCs w:val="22"/>
        </w:rPr>
      </w:pPr>
    </w:p>
    <w:p w14:paraId="4B168665" w14:textId="77777777" w:rsidR="001A4BD8" w:rsidRPr="005C04D8" w:rsidRDefault="001A4BD8" w:rsidP="001A4BD8">
      <w:pPr>
        <w:pStyle w:val="NormalWeb"/>
        <w:spacing w:before="0" w:beforeAutospacing="0" w:after="0" w:afterAutospacing="0" w:line="360" w:lineRule="auto"/>
        <w:ind w:firstLine="567"/>
        <w:jc w:val="both"/>
        <w:rPr>
          <w:sz w:val="22"/>
          <w:szCs w:val="22"/>
        </w:rPr>
      </w:pPr>
    </w:p>
    <w:p w14:paraId="35EF49D9" w14:textId="66546004" w:rsidR="00CF2F26" w:rsidRPr="001A4BD8" w:rsidRDefault="00CF2F26" w:rsidP="001A4BD8">
      <w:pPr>
        <w:jc w:val="center"/>
        <w:rPr>
          <w:rFonts w:ascii="Times New Roman" w:hAnsi="Times New Roman" w:cs="Times New Roman"/>
          <w:b/>
          <w:bCs/>
          <w:sz w:val="22"/>
          <w:szCs w:val="22"/>
        </w:rPr>
      </w:pPr>
      <w:r w:rsidRPr="001A4BD8">
        <w:rPr>
          <w:rFonts w:ascii="Times New Roman" w:hAnsi="Times New Roman" w:cs="Times New Roman"/>
          <w:b/>
          <w:bCs/>
          <w:sz w:val="22"/>
          <w:szCs w:val="22"/>
        </w:rPr>
        <w:lastRenderedPageBreak/>
        <w:t>References</w:t>
      </w:r>
    </w:p>
    <w:p w14:paraId="31DE6DE7" w14:textId="77777777" w:rsidR="001A4BD8" w:rsidRPr="001A4BD8" w:rsidRDefault="001A4BD8" w:rsidP="001A4BD8"/>
    <w:p w14:paraId="69857BB7" w14:textId="1F6AD61C"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sz w:val="22"/>
          <w:szCs w:val="22"/>
        </w:rPr>
        <w:fldChar w:fldCharType="begin" w:fldLock="1"/>
      </w:r>
      <w:r w:rsidRPr="005C04D8">
        <w:rPr>
          <w:rFonts w:ascii="Times New Roman" w:hAnsi="Times New Roman" w:cs="Times New Roman"/>
          <w:sz w:val="22"/>
          <w:szCs w:val="22"/>
        </w:rPr>
        <w:instrText xml:space="preserve">ADDIN Mendeley Bibliography CSL_BIBLIOGRAPHY </w:instrText>
      </w:r>
      <w:r w:rsidRPr="005C04D8">
        <w:rPr>
          <w:rFonts w:ascii="Times New Roman" w:hAnsi="Times New Roman" w:cs="Times New Roman"/>
          <w:sz w:val="22"/>
          <w:szCs w:val="22"/>
        </w:rPr>
        <w:fldChar w:fldCharType="separate"/>
      </w:r>
      <w:r w:rsidRPr="005C04D8">
        <w:rPr>
          <w:rFonts w:ascii="Times New Roman" w:hAnsi="Times New Roman" w:cs="Times New Roman"/>
          <w:noProof/>
          <w:kern w:val="0"/>
          <w:sz w:val="22"/>
          <w:szCs w:val="22"/>
        </w:rPr>
        <w:t xml:space="preserve">Aguilar, S. J., Rosenberg, J. M., Greenhalgh, S. P., Fütterer, T., Lishinski, A., &amp; Fischer, C. (2021). A Different Experience in a Different Moment? Teachers’ Social Media Use Before and During the COVID-19 Pandemic. </w:t>
      </w:r>
      <w:r w:rsidRPr="005C04D8">
        <w:rPr>
          <w:rFonts w:ascii="Times New Roman" w:hAnsi="Times New Roman" w:cs="Times New Roman"/>
          <w:i/>
          <w:iCs/>
          <w:noProof/>
          <w:kern w:val="0"/>
          <w:sz w:val="22"/>
          <w:szCs w:val="22"/>
        </w:rPr>
        <w:t>AERA Open</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7</w:t>
      </w:r>
      <w:r w:rsidRPr="005C04D8">
        <w:rPr>
          <w:rFonts w:ascii="Times New Roman" w:hAnsi="Times New Roman" w:cs="Times New Roman"/>
          <w:noProof/>
          <w:kern w:val="0"/>
          <w:sz w:val="22"/>
          <w:szCs w:val="22"/>
        </w:rPr>
        <w:t>(1), 1–17. https://doi.org/10.1177/23328584211063898</w:t>
      </w:r>
    </w:p>
    <w:p w14:paraId="40E7FC5D"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Barber, C., &amp; Literat, I. (2024). TikTok as a lens into teacher attrition: perspectives from #teacherquittok. </w:t>
      </w:r>
      <w:r w:rsidRPr="005C04D8">
        <w:rPr>
          <w:rFonts w:ascii="Times New Roman" w:hAnsi="Times New Roman" w:cs="Times New Roman"/>
          <w:i/>
          <w:iCs/>
          <w:noProof/>
          <w:kern w:val="0"/>
          <w:sz w:val="22"/>
          <w:szCs w:val="22"/>
        </w:rPr>
        <w:t>English Teaching: Practice &amp; Critique</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23</w:t>
      </w:r>
      <w:r w:rsidRPr="005C04D8">
        <w:rPr>
          <w:rFonts w:ascii="Times New Roman" w:hAnsi="Times New Roman" w:cs="Times New Roman"/>
          <w:noProof/>
          <w:kern w:val="0"/>
          <w:sz w:val="22"/>
          <w:szCs w:val="22"/>
        </w:rPr>
        <w:t>(3), 301–316. https://doi.org/10.1108/ETPC-05-2023-0049</w:t>
      </w:r>
    </w:p>
    <w:p w14:paraId="1EC9504E"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Berger, J., &amp; Aprea, C. (2019). Teacher professional identity as multidimensional: mapping its components and examining their associations with general pedagogical beliefs. </w:t>
      </w:r>
      <w:r w:rsidRPr="005C04D8">
        <w:rPr>
          <w:rFonts w:ascii="Times New Roman" w:hAnsi="Times New Roman" w:cs="Times New Roman"/>
          <w:i/>
          <w:iCs/>
          <w:noProof/>
          <w:kern w:val="0"/>
          <w:sz w:val="22"/>
          <w:szCs w:val="22"/>
        </w:rPr>
        <w:t>Educational Studies</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45</w:t>
      </w:r>
      <w:r w:rsidRPr="005C04D8">
        <w:rPr>
          <w:rFonts w:ascii="Times New Roman" w:hAnsi="Times New Roman" w:cs="Times New Roman"/>
          <w:noProof/>
          <w:kern w:val="0"/>
          <w:sz w:val="22"/>
          <w:szCs w:val="22"/>
        </w:rPr>
        <w:t>(2), 163–181. https://doi.org/10.1080/03055698.2018.1446324</w:t>
      </w:r>
    </w:p>
    <w:p w14:paraId="2C1A95FB"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Bozkurt, A., &amp; Tu, C. H. (2016). Digital identity formation: socially being real and present on digital networks. </w:t>
      </w:r>
      <w:r w:rsidRPr="005C04D8">
        <w:rPr>
          <w:rFonts w:ascii="Times New Roman" w:hAnsi="Times New Roman" w:cs="Times New Roman"/>
          <w:i/>
          <w:iCs/>
          <w:noProof/>
          <w:kern w:val="0"/>
          <w:sz w:val="22"/>
          <w:szCs w:val="22"/>
        </w:rPr>
        <w:t>Educational Media International</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53</w:t>
      </w:r>
      <w:r w:rsidRPr="005C04D8">
        <w:rPr>
          <w:rFonts w:ascii="Times New Roman" w:hAnsi="Times New Roman" w:cs="Times New Roman"/>
          <w:noProof/>
          <w:kern w:val="0"/>
          <w:sz w:val="22"/>
          <w:szCs w:val="22"/>
        </w:rPr>
        <w:t>(3), 153–167. https://doi.org/10.1080/09523987.2016.1236885</w:t>
      </w:r>
    </w:p>
    <w:p w14:paraId="12F88944"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Brandtzaeg, P. B., &amp; María-Ángeles, C.-D. (2020). From Youthful Experimentation to Professional Identity: Understanding Identity Transitions in Social Media. </w:t>
      </w:r>
      <w:r w:rsidRPr="005C04D8">
        <w:rPr>
          <w:rFonts w:ascii="Times New Roman" w:hAnsi="Times New Roman" w:cs="Times New Roman"/>
          <w:i/>
          <w:iCs/>
          <w:noProof/>
          <w:kern w:val="0"/>
          <w:sz w:val="22"/>
          <w:szCs w:val="22"/>
        </w:rPr>
        <w:t>Young</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28</w:t>
      </w:r>
      <w:r w:rsidRPr="005C04D8">
        <w:rPr>
          <w:rFonts w:ascii="Times New Roman" w:hAnsi="Times New Roman" w:cs="Times New Roman"/>
          <w:noProof/>
          <w:kern w:val="0"/>
          <w:sz w:val="22"/>
          <w:szCs w:val="22"/>
        </w:rPr>
        <w:t>(2), 157–174. https://doi.org/10.1177/1103308819834386</w:t>
      </w:r>
    </w:p>
    <w:p w14:paraId="63B6A954"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Braun, V., &amp; Clarke, V. (2006). Using Thematic Analysis in Psychology. </w:t>
      </w:r>
      <w:r w:rsidRPr="005C04D8">
        <w:rPr>
          <w:rFonts w:ascii="Times New Roman" w:hAnsi="Times New Roman" w:cs="Times New Roman"/>
          <w:i/>
          <w:iCs/>
          <w:noProof/>
          <w:kern w:val="0"/>
          <w:sz w:val="22"/>
          <w:szCs w:val="22"/>
        </w:rPr>
        <w:t>Qualitative Research in Psychology</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3</w:t>
      </w:r>
      <w:r w:rsidRPr="005C04D8">
        <w:rPr>
          <w:rFonts w:ascii="Times New Roman" w:hAnsi="Times New Roman" w:cs="Times New Roman"/>
          <w:noProof/>
          <w:kern w:val="0"/>
          <w:sz w:val="22"/>
          <w:szCs w:val="22"/>
        </w:rPr>
        <w:t>(2), 77–101. https://doi.org/10.1191/1478088706qp063oa</w:t>
      </w:r>
    </w:p>
    <w:p w14:paraId="718ADB1F"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Brown, Y., Pini, B., &amp; Pavlidis, A. (2024). Affective design and memetic qualities: Generating affect and political engagement through bushfire TikToks. </w:t>
      </w:r>
      <w:r w:rsidRPr="005C04D8">
        <w:rPr>
          <w:rFonts w:ascii="Times New Roman" w:hAnsi="Times New Roman" w:cs="Times New Roman"/>
          <w:i/>
          <w:iCs/>
          <w:noProof/>
          <w:kern w:val="0"/>
          <w:sz w:val="22"/>
          <w:szCs w:val="22"/>
        </w:rPr>
        <w:t>Journal of Sociology</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60</w:t>
      </w:r>
      <w:r w:rsidRPr="005C04D8">
        <w:rPr>
          <w:rFonts w:ascii="Times New Roman" w:hAnsi="Times New Roman" w:cs="Times New Roman"/>
          <w:noProof/>
          <w:kern w:val="0"/>
          <w:sz w:val="22"/>
          <w:szCs w:val="22"/>
        </w:rPr>
        <w:t>(1), 121–137. https://doi.org/10.1177/14407833221110267</w:t>
      </w:r>
    </w:p>
    <w:p w14:paraId="77052BC5"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Cao, M., Li, J., Shao, E., &amp; Zhang, W. (2023). Analyzing The Phenomenon of Self-presentation Content on Social Media Platforms. </w:t>
      </w:r>
      <w:r w:rsidRPr="005C04D8">
        <w:rPr>
          <w:rFonts w:ascii="Times New Roman" w:hAnsi="Times New Roman" w:cs="Times New Roman"/>
          <w:i/>
          <w:iCs/>
          <w:noProof/>
          <w:kern w:val="0"/>
          <w:sz w:val="22"/>
          <w:szCs w:val="22"/>
        </w:rPr>
        <w:t>Proceedings of the 3rd International Conference on Educational Innovation and Philosophical Inquiries (ICEIPI)</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3</w:t>
      </w:r>
      <w:r w:rsidRPr="005C04D8">
        <w:rPr>
          <w:rFonts w:ascii="Times New Roman" w:hAnsi="Times New Roman" w:cs="Times New Roman"/>
          <w:noProof/>
          <w:kern w:val="0"/>
          <w:sz w:val="22"/>
          <w:szCs w:val="22"/>
        </w:rPr>
        <w:t>, 292–300. https://doi.org/10.54254/2753-7048/3/2022551</w:t>
      </w:r>
    </w:p>
    <w:p w14:paraId="1C6D19FB"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Cawilan, M. L. (2019). </w:t>
      </w:r>
      <w:r w:rsidRPr="005C04D8">
        <w:rPr>
          <w:rFonts w:ascii="Times New Roman" w:hAnsi="Times New Roman" w:cs="Times New Roman"/>
          <w:i/>
          <w:iCs/>
          <w:noProof/>
          <w:kern w:val="0"/>
          <w:sz w:val="22"/>
          <w:szCs w:val="22"/>
        </w:rPr>
        <w:t>Digital identity of grade 12 students: online portrayal of self</w:t>
      </w:r>
      <w:r w:rsidRPr="005C04D8">
        <w:rPr>
          <w:rFonts w:ascii="Times New Roman" w:hAnsi="Times New Roman" w:cs="Times New Roman"/>
          <w:noProof/>
          <w:kern w:val="0"/>
          <w:sz w:val="22"/>
          <w:szCs w:val="22"/>
        </w:rPr>
        <w:t>. Central Luzon State University, Philippines.</w:t>
      </w:r>
    </w:p>
    <w:p w14:paraId="208A7DF0"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Cheng, L. (2021). The Implications of EFL/ESL Teachers’ Emotions in Their Professional Identity Development. </w:t>
      </w:r>
      <w:r w:rsidRPr="005C04D8">
        <w:rPr>
          <w:rFonts w:ascii="Times New Roman" w:hAnsi="Times New Roman" w:cs="Times New Roman"/>
          <w:i/>
          <w:iCs/>
          <w:noProof/>
          <w:kern w:val="0"/>
          <w:sz w:val="22"/>
          <w:szCs w:val="22"/>
        </w:rPr>
        <w:t>Frontiers in Psychology</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12</w:t>
      </w:r>
      <w:r w:rsidRPr="005C04D8">
        <w:rPr>
          <w:rFonts w:ascii="Times New Roman" w:hAnsi="Times New Roman" w:cs="Times New Roman"/>
          <w:noProof/>
          <w:kern w:val="0"/>
          <w:sz w:val="22"/>
          <w:szCs w:val="22"/>
        </w:rPr>
        <w:t>(755592), 1–7. https://doi.org/10.3389/fpsyg.2021.755592</w:t>
      </w:r>
    </w:p>
    <w:p w14:paraId="7C0E2C29"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Chere-Masopha, J. (2018). Personal landscapes of teacher professional identities versus digital technology adoption and integration in Lesotho schools. </w:t>
      </w:r>
      <w:r w:rsidRPr="005C04D8">
        <w:rPr>
          <w:rFonts w:ascii="Times New Roman" w:hAnsi="Times New Roman" w:cs="Times New Roman"/>
          <w:i/>
          <w:iCs/>
          <w:noProof/>
          <w:kern w:val="0"/>
          <w:sz w:val="22"/>
          <w:szCs w:val="22"/>
        </w:rPr>
        <w:t>International Journal of Learning, Teaching and Educational Research</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17</w:t>
      </w:r>
      <w:r w:rsidRPr="005C04D8">
        <w:rPr>
          <w:rFonts w:ascii="Times New Roman" w:hAnsi="Times New Roman" w:cs="Times New Roman"/>
          <w:noProof/>
          <w:kern w:val="0"/>
          <w:sz w:val="22"/>
          <w:szCs w:val="22"/>
        </w:rPr>
        <w:t>(3), 28–42. https://doi.org/10.26803/ijlter.17.3.3</w:t>
      </w:r>
    </w:p>
    <w:p w14:paraId="46C12824"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Chuah, K. M., &amp; Ch’ng, L. C. (2023). The usefulness of TikTok voice-over challenges as ESL speaking activities: A case study on Malaysian undergraduates. </w:t>
      </w:r>
      <w:r w:rsidRPr="005C04D8">
        <w:rPr>
          <w:rFonts w:ascii="Times New Roman" w:hAnsi="Times New Roman" w:cs="Times New Roman"/>
          <w:i/>
          <w:iCs/>
          <w:noProof/>
          <w:kern w:val="0"/>
          <w:sz w:val="22"/>
          <w:szCs w:val="22"/>
        </w:rPr>
        <w:t>Electronic Journal of Foreign Language Teaching</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20</w:t>
      </w:r>
      <w:r w:rsidRPr="005C04D8">
        <w:rPr>
          <w:rFonts w:ascii="Times New Roman" w:hAnsi="Times New Roman" w:cs="Times New Roman"/>
          <w:noProof/>
          <w:kern w:val="0"/>
          <w:sz w:val="22"/>
          <w:szCs w:val="22"/>
        </w:rPr>
        <w:t>(1), 37–49. https://doi.org/10.56040/kmlc2013</w:t>
      </w:r>
    </w:p>
    <w:p w14:paraId="7B2DC1AB"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Clark, D. (2020). Tech and me: An autoethnographic account of digital literacy as an identity performance. </w:t>
      </w:r>
      <w:r w:rsidRPr="005C04D8">
        <w:rPr>
          <w:rFonts w:ascii="Times New Roman" w:hAnsi="Times New Roman" w:cs="Times New Roman"/>
          <w:i/>
          <w:iCs/>
          <w:noProof/>
          <w:kern w:val="0"/>
          <w:sz w:val="22"/>
          <w:szCs w:val="22"/>
        </w:rPr>
        <w:t>Research in Learning Technology</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28</w:t>
      </w:r>
      <w:r w:rsidRPr="005C04D8">
        <w:rPr>
          <w:rFonts w:ascii="Times New Roman" w:hAnsi="Times New Roman" w:cs="Times New Roman"/>
          <w:noProof/>
          <w:kern w:val="0"/>
          <w:sz w:val="22"/>
          <w:szCs w:val="22"/>
        </w:rPr>
        <w:t>, 1–14. https://doi.org/10.25304/rlt.v28.2389</w:t>
      </w:r>
    </w:p>
    <w:p w14:paraId="256BC019"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Çöteli, S. (2019). The Impact of New Media on The Forms of Culture: Digital Identity and Digital Culture. </w:t>
      </w:r>
      <w:r w:rsidRPr="005C04D8">
        <w:rPr>
          <w:rFonts w:ascii="Times New Roman" w:hAnsi="Times New Roman" w:cs="Times New Roman"/>
          <w:i/>
          <w:iCs/>
          <w:noProof/>
          <w:kern w:val="0"/>
          <w:sz w:val="22"/>
          <w:szCs w:val="22"/>
        </w:rPr>
        <w:t>Online Journal of Communication and Media Technologies</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9</w:t>
      </w:r>
      <w:r w:rsidRPr="005C04D8">
        <w:rPr>
          <w:rFonts w:ascii="Times New Roman" w:hAnsi="Times New Roman" w:cs="Times New Roman"/>
          <w:noProof/>
          <w:kern w:val="0"/>
          <w:sz w:val="22"/>
          <w:szCs w:val="22"/>
        </w:rPr>
        <w:t>(2). https://doi.org/10.29333/ojcmt/5765</w:t>
      </w:r>
    </w:p>
    <w:p w14:paraId="31B5460A"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lastRenderedPageBreak/>
        <w:t xml:space="preserve">Datareportal.com. (2025). </w:t>
      </w:r>
      <w:r w:rsidRPr="005C04D8">
        <w:rPr>
          <w:rFonts w:ascii="Times New Roman" w:hAnsi="Times New Roman" w:cs="Times New Roman"/>
          <w:i/>
          <w:iCs/>
          <w:noProof/>
          <w:kern w:val="0"/>
          <w:sz w:val="22"/>
          <w:szCs w:val="22"/>
        </w:rPr>
        <w:t>Digital 2025: Indonesia</w:t>
      </w:r>
      <w:r w:rsidRPr="005C04D8">
        <w:rPr>
          <w:rFonts w:ascii="Times New Roman" w:hAnsi="Times New Roman" w:cs="Times New Roman"/>
          <w:noProof/>
          <w:kern w:val="0"/>
          <w:sz w:val="22"/>
          <w:szCs w:val="22"/>
        </w:rPr>
        <w:t>. https://datareportal.com/reports/digital-2025-indonesia?rq=indonesia</w:t>
      </w:r>
    </w:p>
    <w:p w14:paraId="124CC800"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Eslamdoost, S., King, K. A., &amp; Tajeddin, Z. (2020). Professional identity conflict and (re) construction among English teachers in Iran. </w:t>
      </w:r>
      <w:r w:rsidRPr="005C04D8">
        <w:rPr>
          <w:rFonts w:ascii="Times New Roman" w:hAnsi="Times New Roman" w:cs="Times New Roman"/>
          <w:i/>
          <w:iCs/>
          <w:noProof/>
          <w:kern w:val="0"/>
          <w:sz w:val="22"/>
          <w:szCs w:val="22"/>
        </w:rPr>
        <w:t>Journal of Language, Identity &amp; Education</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19</w:t>
      </w:r>
      <w:r w:rsidRPr="005C04D8">
        <w:rPr>
          <w:rFonts w:ascii="Times New Roman" w:hAnsi="Times New Roman" w:cs="Times New Roman"/>
          <w:noProof/>
          <w:kern w:val="0"/>
          <w:sz w:val="22"/>
          <w:szCs w:val="22"/>
        </w:rPr>
        <w:t>(15), 327–341. https://doi.org/10.1080 /15348458.2019.1676157</w:t>
      </w:r>
    </w:p>
    <w:p w14:paraId="26A15DBA"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Fallah, R., Chalak, A., &amp; Tabrizi, H. H. (2023). Promoting Professional Identity Formation of Novice EFL Teachers in E-teaching Through Online Image Management (OIM) Strategies. </w:t>
      </w:r>
      <w:r w:rsidRPr="005C04D8">
        <w:rPr>
          <w:rFonts w:ascii="Times New Roman" w:hAnsi="Times New Roman" w:cs="Times New Roman"/>
          <w:i/>
          <w:iCs/>
          <w:noProof/>
          <w:kern w:val="0"/>
          <w:sz w:val="22"/>
          <w:szCs w:val="22"/>
        </w:rPr>
        <w:t>The Journal of English Language Pedagogy and Practice</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15</w:t>
      </w:r>
      <w:r w:rsidRPr="005C04D8">
        <w:rPr>
          <w:rFonts w:ascii="Times New Roman" w:hAnsi="Times New Roman" w:cs="Times New Roman"/>
          <w:noProof/>
          <w:kern w:val="0"/>
          <w:sz w:val="22"/>
          <w:szCs w:val="22"/>
        </w:rPr>
        <w:t>(31), 201–222. https://doi.org/10.30495/jal.2023.1988919.1499</w:t>
      </w:r>
    </w:p>
    <w:p w14:paraId="1795651D"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Faridah, F., Retnaningdyah, P., &amp; Mustofa, A. (2024). Exploring Novice Teachers ’ Professional Identity in the Indonesian EFL Context. </w:t>
      </w:r>
      <w:r w:rsidRPr="005C04D8">
        <w:rPr>
          <w:rFonts w:ascii="Times New Roman" w:hAnsi="Times New Roman" w:cs="Times New Roman"/>
          <w:i/>
          <w:iCs/>
          <w:noProof/>
          <w:kern w:val="0"/>
          <w:sz w:val="22"/>
          <w:szCs w:val="22"/>
        </w:rPr>
        <w:t>International Conference on English Language Teaching</w:t>
      </w:r>
      <w:r w:rsidRPr="005C04D8">
        <w:rPr>
          <w:rFonts w:ascii="Times New Roman" w:hAnsi="Times New Roman" w:cs="Times New Roman"/>
          <w:noProof/>
          <w:kern w:val="0"/>
          <w:sz w:val="22"/>
          <w:szCs w:val="22"/>
        </w:rPr>
        <w:t>. https://doi.org/10.2991/978-2-38476-120-3</w:t>
      </w:r>
    </w:p>
    <w:p w14:paraId="5954DA62"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Goffman, E. (2021). </w:t>
      </w:r>
      <w:r w:rsidRPr="005C04D8">
        <w:rPr>
          <w:rFonts w:ascii="Times New Roman" w:hAnsi="Times New Roman" w:cs="Times New Roman"/>
          <w:i/>
          <w:iCs/>
          <w:noProof/>
          <w:kern w:val="0"/>
          <w:sz w:val="22"/>
          <w:szCs w:val="22"/>
        </w:rPr>
        <w:t>The Presentation of Self in Everyday Life</w:t>
      </w:r>
      <w:r w:rsidRPr="005C04D8">
        <w:rPr>
          <w:rFonts w:ascii="Times New Roman" w:hAnsi="Times New Roman" w:cs="Times New Roman"/>
          <w:noProof/>
          <w:kern w:val="0"/>
          <w:sz w:val="22"/>
          <w:szCs w:val="22"/>
        </w:rPr>
        <w:t>. Knopf Doubleday Publishing Group. www.anchorbooks.com</w:t>
      </w:r>
    </w:p>
    <w:p w14:paraId="274ABB11"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Gu, H., Ma, Y., &amp; Wang, Q. (2022). Exploring EFL Teachers’ Emotions and the Impact on Their Sustainable Professional Development in Livestream Teaching: A Chinese Case Study. </w:t>
      </w:r>
      <w:r w:rsidRPr="005C04D8">
        <w:rPr>
          <w:rFonts w:ascii="Times New Roman" w:hAnsi="Times New Roman" w:cs="Times New Roman"/>
          <w:i/>
          <w:iCs/>
          <w:noProof/>
          <w:kern w:val="0"/>
          <w:sz w:val="22"/>
          <w:szCs w:val="22"/>
        </w:rPr>
        <w:t>Sustainability Journal</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14</w:t>
      </w:r>
      <w:r w:rsidRPr="005C04D8">
        <w:rPr>
          <w:rFonts w:ascii="Times New Roman" w:hAnsi="Times New Roman" w:cs="Times New Roman"/>
          <w:noProof/>
          <w:kern w:val="0"/>
          <w:sz w:val="22"/>
          <w:szCs w:val="22"/>
        </w:rPr>
        <w:t>(8264). https://doi.org/10.3390/su14148264</w:t>
      </w:r>
    </w:p>
    <w:p w14:paraId="78F7505E"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Hanifah, M. (2022). Important factors in the identity construction of Indonesian novice EFL teachers. </w:t>
      </w:r>
      <w:r w:rsidRPr="005C04D8">
        <w:rPr>
          <w:rFonts w:ascii="Times New Roman" w:hAnsi="Times New Roman" w:cs="Times New Roman"/>
          <w:i/>
          <w:iCs/>
          <w:noProof/>
          <w:kern w:val="0"/>
          <w:sz w:val="22"/>
          <w:szCs w:val="22"/>
        </w:rPr>
        <w:t>Journal of English Studies</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26</w:t>
      </w:r>
      <w:r w:rsidRPr="005C04D8">
        <w:rPr>
          <w:rFonts w:ascii="Times New Roman" w:hAnsi="Times New Roman" w:cs="Times New Roman"/>
          <w:noProof/>
          <w:kern w:val="0"/>
          <w:sz w:val="22"/>
          <w:szCs w:val="22"/>
        </w:rPr>
        <w:t>(3), 26–37.</w:t>
      </w:r>
    </w:p>
    <w:p w14:paraId="42D31425"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Hardof-Jaffe, S., Schwarz, B., &amp; Flum, H. (2020). Accelerated Professional Identity Development Through Social Network Sites. </w:t>
      </w:r>
      <w:r w:rsidRPr="005C04D8">
        <w:rPr>
          <w:rFonts w:ascii="Times New Roman" w:hAnsi="Times New Roman" w:cs="Times New Roman"/>
          <w:i/>
          <w:iCs/>
          <w:noProof/>
          <w:kern w:val="0"/>
          <w:sz w:val="22"/>
          <w:szCs w:val="22"/>
        </w:rPr>
        <w:t>Interdisciplinary Journal of E-Skills and Lifelong Learning</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16</w:t>
      </w:r>
      <w:r w:rsidRPr="005C04D8">
        <w:rPr>
          <w:rFonts w:ascii="Times New Roman" w:hAnsi="Times New Roman" w:cs="Times New Roman"/>
          <w:noProof/>
          <w:kern w:val="0"/>
          <w:sz w:val="22"/>
          <w:szCs w:val="22"/>
        </w:rPr>
        <w:t>, 065–092. https://doi.org/10.28945/4614</w:t>
      </w:r>
    </w:p>
    <w:p w14:paraId="36B89BCB"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Hartung, C., Hendr, N. A., &amp; Welch, R. (2022). Teachers of TikTok: Glimpses and gestures in the performance of professional identity. </w:t>
      </w:r>
      <w:r w:rsidRPr="005C04D8">
        <w:rPr>
          <w:rFonts w:ascii="Times New Roman" w:hAnsi="Times New Roman" w:cs="Times New Roman"/>
          <w:i/>
          <w:iCs/>
          <w:noProof/>
          <w:kern w:val="0"/>
          <w:sz w:val="22"/>
          <w:szCs w:val="22"/>
        </w:rPr>
        <w:t>Media International Australia</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186</w:t>
      </w:r>
      <w:r w:rsidRPr="005C04D8">
        <w:rPr>
          <w:rFonts w:ascii="Times New Roman" w:hAnsi="Times New Roman" w:cs="Times New Roman"/>
          <w:noProof/>
          <w:kern w:val="0"/>
          <w:sz w:val="22"/>
          <w:szCs w:val="22"/>
        </w:rPr>
        <w:t>(1), 81–96. https://doi.org/10.1177/1329878X211068836</w:t>
      </w:r>
    </w:p>
    <w:p w14:paraId="633D981B"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Harvey, S., &amp; Carpenter, J. (2020). Chapter 1 : Introduction to Social Media for Professional Development and Learning in Physical Education and Sport Pedagogy. </w:t>
      </w:r>
      <w:r w:rsidRPr="005C04D8">
        <w:rPr>
          <w:rFonts w:ascii="Times New Roman" w:hAnsi="Times New Roman" w:cs="Times New Roman"/>
          <w:i/>
          <w:iCs/>
          <w:noProof/>
          <w:kern w:val="0"/>
          <w:sz w:val="22"/>
          <w:szCs w:val="22"/>
        </w:rPr>
        <w:t>Journal of Teaching in Physical Education</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39</w:t>
      </w:r>
      <w:r w:rsidRPr="005C04D8">
        <w:rPr>
          <w:rFonts w:ascii="Times New Roman" w:hAnsi="Times New Roman" w:cs="Times New Roman"/>
          <w:noProof/>
          <w:kern w:val="0"/>
          <w:sz w:val="22"/>
          <w:szCs w:val="22"/>
        </w:rPr>
        <w:t>, Harvey, Stephen et al. “Chapter 1: Introduction to. https://doi.org/10.1123/JTPE.2020-0004</w:t>
      </w:r>
    </w:p>
    <w:p w14:paraId="4D012A16"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Hendrikse, C., &amp; Limniou, M. (2024). The Use of Instagram and TikTok in Relation to Problematic Use and Well ‑ Being. </w:t>
      </w:r>
      <w:r w:rsidRPr="005C04D8">
        <w:rPr>
          <w:rFonts w:ascii="Times New Roman" w:hAnsi="Times New Roman" w:cs="Times New Roman"/>
          <w:i/>
          <w:iCs/>
          <w:noProof/>
          <w:kern w:val="0"/>
          <w:sz w:val="22"/>
          <w:szCs w:val="22"/>
        </w:rPr>
        <w:t>Journal of Technology in Behavioral Science</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9</w:t>
      </w:r>
      <w:r w:rsidRPr="005C04D8">
        <w:rPr>
          <w:rFonts w:ascii="Times New Roman" w:hAnsi="Times New Roman" w:cs="Times New Roman"/>
          <w:noProof/>
          <w:kern w:val="0"/>
          <w:sz w:val="22"/>
          <w:szCs w:val="22"/>
        </w:rPr>
        <w:t>(4), 846–857. https://doi.org/10.1007/s41347-024-00399-6</w:t>
      </w:r>
    </w:p>
    <w:p w14:paraId="40B86582"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Hochschild, A. R. (1983). </w:t>
      </w:r>
      <w:r w:rsidRPr="005C04D8">
        <w:rPr>
          <w:rFonts w:ascii="Times New Roman" w:hAnsi="Times New Roman" w:cs="Times New Roman"/>
          <w:i/>
          <w:iCs/>
          <w:noProof/>
          <w:kern w:val="0"/>
          <w:sz w:val="22"/>
          <w:szCs w:val="22"/>
        </w:rPr>
        <w:t>The Managed Heart: Commercialization of Human Feeling</w:t>
      </w:r>
      <w:r w:rsidRPr="005C04D8">
        <w:rPr>
          <w:rFonts w:ascii="Times New Roman" w:hAnsi="Times New Roman" w:cs="Times New Roman"/>
          <w:noProof/>
          <w:kern w:val="0"/>
          <w:sz w:val="22"/>
          <w:szCs w:val="22"/>
        </w:rPr>
        <w:t>. University of California Press. https://doi.org/10.1093/sf/64.1.223</w:t>
      </w:r>
    </w:p>
    <w:p w14:paraId="7D1B0C0E"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Hollenbaugh, E. E. (2021). Self-Presentation in Social Media: Review and Research Opportunities. </w:t>
      </w:r>
      <w:r w:rsidRPr="005C04D8">
        <w:rPr>
          <w:rFonts w:ascii="Times New Roman" w:hAnsi="Times New Roman" w:cs="Times New Roman"/>
          <w:i/>
          <w:iCs/>
          <w:noProof/>
          <w:kern w:val="0"/>
          <w:sz w:val="22"/>
          <w:szCs w:val="22"/>
        </w:rPr>
        <w:t>Review of Communication Research</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9</w:t>
      </w:r>
      <w:r w:rsidRPr="005C04D8">
        <w:rPr>
          <w:rFonts w:ascii="Times New Roman" w:hAnsi="Times New Roman" w:cs="Times New Roman"/>
          <w:noProof/>
          <w:kern w:val="0"/>
          <w:sz w:val="22"/>
          <w:szCs w:val="22"/>
        </w:rPr>
        <w:t>, 80–98. https://doi.org/10.12840/ISSN.2255-4165.027</w:t>
      </w:r>
    </w:p>
    <w:p w14:paraId="11AA8181"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Hong, J., Cross Francis, D., &amp; Schutz, P. A. (2024). Reconceptualizing teacher identity development. </w:t>
      </w:r>
      <w:r w:rsidRPr="005C04D8">
        <w:rPr>
          <w:rFonts w:ascii="Times New Roman" w:hAnsi="Times New Roman" w:cs="Times New Roman"/>
          <w:i/>
          <w:iCs/>
          <w:noProof/>
          <w:kern w:val="0"/>
          <w:sz w:val="22"/>
          <w:szCs w:val="22"/>
        </w:rPr>
        <w:t>Educational Psychologist</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59</w:t>
      </w:r>
      <w:r w:rsidRPr="005C04D8">
        <w:rPr>
          <w:rFonts w:ascii="Times New Roman" w:hAnsi="Times New Roman" w:cs="Times New Roman"/>
          <w:noProof/>
          <w:kern w:val="0"/>
          <w:sz w:val="22"/>
          <w:szCs w:val="22"/>
        </w:rPr>
        <w:t>(3), 159–176. https://doi.org/10.1080/00461520.2023.2292713</w:t>
      </w:r>
    </w:p>
    <w:p w14:paraId="5536F4A0"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Hongsa, N., Wathawatthana, P., &amp; Yonwilad, W. (2023). The Effects of TikTok Application on the Improvement of EFL Students’ English-Speaking Skills. </w:t>
      </w:r>
      <w:r w:rsidRPr="005C04D8">
        <w:rPr>
          <w:rFonts w:ascii="Times New Roman" w:hAnsi="Times New Roman" w:cs="Times New Roman"/>
          <w:i/>
          <w:iCs/>
          <w:noProof/>
          <w:kern w:val="0"/>
          <w:sz w:val="22"/>
          <w:szCs w:val="22"/>
        </w:rPr>
        <w:t>World Journal of English Language</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13</w:t>
      </w:r>
      <w:r w:rsidRPr="005C04D8">
        <w:rPr>
          <w:rFonts w:ascii="Times New Roman" w:hAnsi="Times New Roman" w:cs="Times New Roman"/>
          <w:noProof/>
          <w:kern w:val="0"/>
          <w:sz w:val="22"/>
          <w:szCs w:val="22"/>
        </w:rPr>
        <w:t>(7), 77–88. https://doi.org/10.5430/wjel.v13n7p77</w:t>
      </w:r>
    </w:p>
    <w:p w14:paraId="385371E5"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Hunter, D. J., Mccallum, J., &amp; Howes, D. (2019). Defining exploratory-descriptive qualitative research and considering its application to healthcare. </w:t>
      </w:r>
      <w:r w:rsidRPr="005C04D8">
        <w:rPr>
          <w:rFonts w:ascii="Times New Roman" w:hAnsi="Times New Roman" w:cs="Times New Roman"/>
          <w:i/>
          <w:iCs/>
          <w:noProof/>
          <w:kern w:val="0"/>
          <w:sz w:val="22"/>
          <w:szCs w:val="22"/>
        </w:rPr>
        <w:t>Journal of Nursing and Health Care</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4</w:t>
      </w:r>
      <w:r w:rsidRPr="005C04D8">
        <w:rPr>
          <w:rFonts w:ascii="Times New Roman" w:hAnsi="Times New Roman" w:cs="Times New Roman"/>
          <w:noProof/>
          <w:kern w:val="0"/>
          <w:sz w:val="22"/>
          <w:szCs w:val="22"/>
        </w:rPr>
        <w:t>(1), 1–7.</w:t>
      </w:r>
    </w:p>
    <w:p w14:paraId="74453AE0"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lastRenderedPageBreak/>
        <w:t xml:space="preserve">Id, A. M., Id, D. B., Bouchat, P., &amp; Balty, M. (2021). basket: Facebook, Instagram, Twitte , TikTok, and their relations with well-being during the COVID-19 pandemic. </w:t>
      </w:r>
      <w:r w:rsidRPr="005C04D8">
        <w:rPr>
          <w:rFonts w:ascii="Times New Roman" w:hAnsi="Times New Roman" w:cs="Times New Roman"/>
          <w:i/>
          <w:iCs/>
          <w:noProof/>
          <w:kern w:val="0"/>
          <w:sz w:val="22"/>
          <w:szCs w:val="22"/>
        </w:rPr>
        <w:t>PLoS ONE</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16</w:t>
      </w:r>
      <w:r w:rsidRPr="005C04D8">
        <w:rPr>
          <w:rFonts w:ascii="Times New Roman" w:hAnsi="Times New Roman" w:cs="Times New Roman"/>
          <w:noProof/>
          <w:kern w:val="0"/>
          <w:sz w:val="22"/>
          <w:szCs w:val="22"/>
        </w:rPr>
        <w:t>(3), 1–14. https://doi.org/10.1371/journal.pone.0248384</w:t>
      </w:r>
    </w:p>
    <w:p w14:paraId="1EF097AB"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Kerssens, N., &amp; Dijck, J. van. (2021). The platformization of primary education in The Netherlands. </w:t>
      </w:r>
      <w:r w:rsidRPr="005C04D8">
        <w:rPr>
          <w:rFonts w:ascii="Times New Roman" w:hAnsi="Times New Roman" w:cs="Times New Roman"/>
          <w:i/>
          <w:iCs/>
          <w:noProof/>
          <w:kern w:val="0"/>
          <w:sz w:val="22"/>
          <w:szCs w:val="22"/>
        </w:rPr>
        <w:t>Learning, Media and Technology</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46</w:t>
      </w:r>
      <w:r w:rsidRPr="005C04D8">
        <w:rPr>
          <w:rFonts w:ascii="Times New Roman" w:hAnsi="Times New Roman" w:cs="Times New Roman"/>
          <w:noProof/>
          <w:kern w:val="0"/>
          <w:sz w:val="22"/>
          <w:szCs w:val="22"/>
        </w:rPr>
        <w:t>(3), 250–263. https://doi.org/10.1080/17439884.2021.1876725</w:t>
      </w:r>
    </w:p>
    <w:p w14:paraId="0EF72B01"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Kirwan, G., &amp; McGuckin, C. (2013). Professional Reputation and Identity in the Online World. </w:t>
      </w:r>
      <w:r w:rsidRPr="005C04D8">
        <w:rPr>
          <w:rFonts w:ascii="Times New Roman" w:hAnsi="Times New Roman" w:cs="Times New Roman"/>
          <w:i/>
          <w:iCs/>
          <w:noProof/>
          <w:kern w:val="0"/>
          <w:sz w:val="22"/>
          <w:szCs w:val="22"/>
        </w:rPr>
        <w:t>The International Review of Information Ethics</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19</w:t>
      </w:r>
      <w:r w:rsidRPr="005C04D8">
        <w:rPr>
          <w:rFonts w:ascii="Times New Roman" w:hAnsi="Times New Roman" w:cs="Times New Roman"/>
          <w:noProof/>
          <w:kern w:val="0"/>
          <w:sz w:val="22"/>
          <w:szCs w:val="22"/>
        </w:rPr>
        <w:t>(11), 47–51. https://doi.org/10.29173/irie338</w:t>
      </w:r>
    </w:p>
    <w:p w14:paraId="3B397B76"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Kotsonis, A., &amp; Dunne, G. (2023). The harms of unattainable pedagogical exemplars on social media. </w:t>
      </w:r>
      <w:r w:rsidRPr="005C04D8">
        <w:rPr>
          <w:rFonts w:ascii="Times New Roman" w:hAnsi="Times New Roman" w:cs="Times New Roman"/>
          <w:i/>
          <w:iCs/>
          <w:noProof/>
          <w:kern w:val="0"/>
          <w:sz w:val="22"/>
          <w:szCs w:val="22"/>
        </w:rPr>
        <w:t>Journal of Moral Education</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53</w:t>
      </w:r>
      <w:r w:rsidRPr="005C04D8">
        <w:rPr>
          <w:rFonts w:ascii="Times New Roman" w:hAnsi="Times New Roman" w:cs="Times New Roman"/>
          <w:noProof/>
          <w:kern w:val="0"/>
          <w:sz w:val="22"/>
          <w:szCs w:val="22"/>
        </w:rPr>
        <w:t>(1), 56–72. https://doi.org/10.1080/03057240.2023.2225763</w:t>
      </w:r>
    </w:p>
    <w:p w14:paraId="27423D41"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Li, S., Wu, J. G., Bian, J., Ding, Z., &amp; Sun, Y. (2023). Understanding Digital Identity during the Pandemic: An Investigation of Two Chinese Spanish Teachers. </w:t>
      </w:r>
      <w:r w:rsidRPr="005C04D8">
        <w:rPr>
          <w:rFonts w:ascii="Times New Roman" w:hAnsi="Times New Roman" w:cs="Times New Roman"/>
          <w:i/>
          <w:iCs/>
          <w:noProof/>
          <w:kern w:val="0"/>
          <w:sz w:val="22"/>
          <w:szCs w:val="22"/>
        </w:rPr>
        <w:t>Sustainability (Switzerland)</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15</w:t>
      </w:r>
      <w:r w:rsidRPr="005C04D8">
        <w:rPr>
          <w:rFonts w:ascii="Times New Roman" w:hAnsi="Times New Roman" w:cs="Times New Roman"/>
          <w:noProof/>
          <w:kern w:val="0"/>
          <w:sz w:val="22"/>
          <w:szCs w:val="22"/>
        </w:rPr>
        <w:t>(2), 1–15. https://doi.org/10.3390/su15021208</w:t>
      </w:r>
    </w:p>
    <w:p w14:paraId="3334A2DB"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Literat, L. (2021). Teachers Act Like We’re Robots: TikTok as a Window Into Youth Experiences of Online Learning During COVID-19. </w:t>
      </w:r>
      <w:r w:rsidRPr="005C04D8">
        <w:rPr>
          <w:rFonts w:ascii="Times New Roman" w:hAnsi="Times New Roman" w:cs="Times New Roman"/>
          <w:i/>
          <w:iCs/>
          <w:noProof/>
          <w:kern w:val="0"/>
          <w:sz w:val="22"/>
          <w:szCs w:val="22"/>
        </w:rPr>
        <w:t>AERA Open</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7</w:t>
      </w:r>
      <w:r w:rsidRPr="005C04D8">
        <w:rPr>
          <w:rFonts w:ascii="Times New Roman" w:hAnsi="Times New Roman" w:cs="Times New Roman"/>
          <w:noProof/>
          <w:kern w:val="0"/>
          <w:sz w:val="22"/>
          <w:szCs w:val="22"/>
        </w:rPr>
        <w:t>, 2021. https://doi.org/10.1177/2332858421995537</w:t>
      </w:r>
    </w:p>
    <w:p w14:paraId="055886E6"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Liu, Q. (2023). Exploring the Impacts of TikTok on the Academic Performance of Chinese Secondary School Students. </w:t>
      </w:r>
      <w:r w:rsidRPr="005C04D8">
        <w:rPr>
          <w:rFonts w:ascii="Times New Roman" w:hAnsi="Times New Roman" w:cs="Times New Roman"/>
          <w:i/>
          <w:iCs/>
          <w:noProof/>
          <w:kern w:val="0"/>
          <w:sz w:val="22"/>
          <w:szCs w:val="22"/>
        </w:rPr>
        <w:t>BCP Business &amp; Management</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41</w:t>
      </w:r>
      <w:r w:rsidRPr="005C04D8">
        <w:rPr>
          <w:rFonts w:ascii="Times New Roman" w:hAnsi="Times New Roman" w:cs="Times New Roman"/>
          <w:noProof/>
          <w:kern w:val="0"/>
          <w:sz w:val="22"/>
          <w:szCs w:val="22"/>
        </w:rPr>
        <w:t>, 160–163.</w:t>
      </w:r>
    </w:p>
    <w:p w14:paraId="303BE924"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Ma, D. (2022). The Role of Motivation and Commitment in Teachers’ Professional Identity. </w:t>
      </w:r>
      <w:r w:rsidRPr="005C04D8">
        <w:rPr>
          <w:rFonts w:ascii="Times New Roman" w:hAnsi="Times New Roman" w:cs="Times New Roman"/>
          <w:i/>
          <w:iCs/>
          <w:noProof/>
          <w:kern w:val="0"/>
          <w:sz w:val="22"/>
          <w:szCs w:val="22"/>
        </w:rPr>
        <w:t>Frontiers in Psychology</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13</w:t>
      </w:r>
      <w:r w:rsidRPr="005C04D8">
        <w:rPr>
          <w:rFonts w:ascii="Times New Roman" w:hAnsi="Times New Roman" w:cs="Times New Roman"/>
          <w:noProof/>
          <w:kern w:val="0"/>
          <w:sz w:val="22"/>
          <w:szCs w:val="22"/>
        </w:rPr>
        <w:t>(June), 1–5. https://doi.org/10.3389/fpsyg.2022.910747</w:t>
      </w:r>
    </w:p>
    <w:p w14:paraId="056BDDC7"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Mulyanah, E. Y., Amarullah, A., &amp; Ishak. (2024). TikTok: How the Application Became the Motivation for Online Learning for EFL Students During the COVID-19 Pandemic in Indonesia. </w:t>
      </w:r>
      <w:r w:rsidRPr="005C04D8">
        <w:rPr>
          <w:rFonts w:ascii="Times New Roman" w:hAnsi="Times New Roman" w:cs="Times New Roman"/>
          <w:i/>
          <w:iCs/>
          <w:noProof/>
          <w:kern w:val="0"/>
          <w:sz w:val="22"/>
          <w:szCs w:val="22"/>
        </w:rPr>
        <w:t>Theory and Practice in Language Studies</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14</w:t>
      </w:r>
      <w:r w:rsidRPr="005C04D8">
        <w:rPr>
          <w:rFonts w:ascii="Times New Roman" w:hAnsi="Times New Roman" w:cs="Times New Roman"/>
          <w:noProof/>
          <w:kern w:val="0"/>
          <w:sz w:val="22"/>
          <w:szCs w:val="22"/>
        </w:rPr>
        <w:t>(4), 1264–1273. https://doi.org/10.17507/tpls.1404.34</w:t>
      </w:r>
    </w:p>
    <w:p w14:paraId="1627CAA7"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Muzzatti, S. L., &amp; Rigato, B. (2020). Mass Media and Socialization. </w:t>
      </w:r>
      <w:r w:rsidRPr="005C04D8">
        <w:rPr>
          <w:rFonts w:ascii="Times New Roman" w:hAnsi="Times New Roman" w:cs="Times New Roman"/>
          <w:i/>
          <w:iCs/>
          <w:noProof/>
          <w:kern w:val="0"/>
          <w:sz w:val="22"/>
          <w:szCs w:val="22"/>
        </w:rPr>
        <w:t>The Blackwell Encyclopedia of Sociology</w:t>
      </w:r>
      <w:r w:rsidRPr="005C04D8">
        <w:rPr>
          <w:rFonts w:ascii="Times New Roman" w:hAnsi="Times New Roman" w:cs="Times New Roman"/>
          <w:noProof/>
          <w:kern w:val="0"/>
          <w:sz w:val="22"/>
          <w:szCs w:val="22"/>
        </w:rPr>
        <w:t>, 1–4. https://doi.org/10.1002/9781405165518.wbeosm041.pub2</w:t>
      </w:r>
    </w:p>
    <w:p w14:paraId="0F96145B"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Nasri, N., Rahimi, N. M., Hashim, H., &amp; Nasri, N. M. (2023). Conceptualization of e-professionalism among physics student teachers. </w:t>
      </w:r>
      <w:r w:rsidRPr="005C04D8">
        <w:rPr>
          <w:rFonts w:ascii="Times New Roman" w:hAnsi="Times New Roman" w:cs="Times New Roman"/>
          <w:i/>
          <w:iCs/>
          <w:noProof/>
          <w:kern w:val="0"/>
          <w:sz w:val="22"/>
          <w:szCs w:val="22"/>
        </w:rPr>
        <w:t>International Journal of Evaluation and Research in Education (IJERE)</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12</w:t>
      </w:r>
      <w:r w:rsidRPr="005C04D8">
        <w:rPr>
          <w:rFonts w:ascii="Times New Roman" w:hAnsi="Times New Roman" w:cs="Times New Roman"/>
          <w:noProof/>
          <w:kern w:val="0"/>
          <w:sz w:val="22"/>
          <w:szCs w:val="22"/>
        </w:rPr>
        <w:t>(3), 1346–1355. https://doi.org/10.11591/ijere.v12i3.25641</w:t>
      </w:r>
    </w:p>
    <w:p w14:paraId="0B979691"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Nyanjom, J., &amp; Naylor, D. (2020). Performing emotional labour while teaching online. </w:t>
      </w:r>
      <w:r w:rsidRPr="005C04D8">
        <w:rPr>
          <w:rFonts w:ascii="Times New Roman" w:hAnsi="Times New Roman" w:cs="Times New Roman"/>
          <w:i/>
          <w:iCs/>
          <w:noProof/>
          <w:kern w:val="0"/>
          <w:sz w:val="22"/>
          <w:szCs w:val="22"/>
        </w:rPr>
        <w:t>Educational Research</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63</w:t>
      </w:r>
      <w:r w:rsidRPr="005C04D8">
        <w:rPr>
          <w:rFonts w:ascii="Times New Roman" w:hAnsi="Times New Roman" w:cs="Times New Roman"/>
          <w:noProof/>
          <w:kern w:val="0"/>
          <w:sz w:val="22"/>
          <w:szCs w:val="22"/>
        </w:rPr>
        <w:t>(2), 147–163. https://doi.org/10.1080/00131881.2020.1836989</w:t>
      </w:r>
    </w:p>
    <w:p w14:paraId="5177F24B"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O’Brie, E., &amp; Linehan, C. (2019). Problematizing the authentic self in conceptualizations of emotional dissonance. </w:t>
      </w:r>
      <w:r w:rsidRPr="005C04D8">
        <w:rPr>
          <w:rFonts w:ascii="Times New Roman" w:hAnsi="Times New Roman" w:cs="Times New Roman"/>
          <w:i/>
          <w:iCs/>
          <w:noProof/>
          <w:kern w:val="0"/>
          <w:sz w:val="22"/>
          <w:szCs w:val="22"/>
        </w:rPr>
        <w:t>Human Relations</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72</w:t>
      </w:r>
      <w:r w:rsidRPr="005C04D8">
        <w:rPr>
          <w:rFonts w:ascii="Times New Roman" w:hAnsi="Times New Roman" w:cs="Times New Roman"/>
          <w:noProof/>
          <w:kern w:val="0"/>
          <w:sz w:val="22"/>
          <w:szCs w:val="22"/>
        </w:rPr>
        <w:t>(9), 1530-1556. https://doi.org/10.1177/0018726707080080</w:t>
      </w:r>
    </w:p>
    <w:p w14:paraId="01971B3D"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Papacharissi, Z. (2015). Affective publics and structures of storytelling: sentiment, events and mediality. </w:t>
      </w:r>
      <w:r w:rsidRPr="005C04D8">
        <w:rPr>
          <w:rFonts w:ascii="Times New Roman" w:hAnsi="Times New Roman" w:cs="Times New Roman"/>
          <w:i/>
          <w:iCs/>
          <w:noProof/>
          <w:kern w:val="0"/>
          <w:sz w:val="22"/>
          <w:szCs w:val="22"/>
        </w:rPr>
        <w:t>Information Communication and Society</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19</w:t>
      </w:r>
      <w:r w:rsidRPr="005C04D8">
        <w:rPr>
          <w:rFonts w:ascii="Times New Roman" w:hAnsi="Times New Roman" w:cs="Times New Roman"/>
          <w:noProof/>
          <w:kern w:val="0"/>
          <w:sz w:val="22"/>
          <w:szCs w:val="22"/>
        </w:rPr>
        <w:t>(3), 307–324. https://doi.org/10.1080/1369118X.2015.1109697</w:t>
      </w:r>
    </w:p>
    <w:p w14:paraId="1CFCAD88"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Peat, A., &amp; Ridge, E. (2023). Introduction: Imagining and Reimagining Emotional Labour. </w:t>
      </w:r>
      <w:r w:rsidRPr="005C04D8">
        <w:rPr>
          <w:rFonts w:ascii="Times New Roman" w:hAnsi="Times New Roman" w:cs="Times New Roman"/>
          <w:i/>
          <w:iCs/>
          <w:noProof/>
          <w:kern w:val="0"/>
          <w:sz w:val="22"/>
          <w:szCs w:val="22"/>
        </w:rPr>
        <w:t>Women</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34</w:t>
      </w:r>
      <w:r w:rsidRPr="005C04D8">
        <w:rPr>
          <w:rFonts w:ascii="Times New Roman" w:hAnsi="Times New Roman" w:cs="Times New Roman"/>
          <w:noProof/>
          <w:kern w:val="0"/>
          <w:sz w:val="22"/>
          <w:szCs w:val="22"/>
        </w:rPr>
        <w:t>(4), 259–270. https://doi.org/10.1080/09574042.2023.2278261</w:t>
      </w:r>
    </w:p>
    <w:p w14:paraId="249A00FE"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Ping Wang. (2021). Too many constraints: five first-year EFL teachers’ professional identity construction. </w:t>
      </w:r>
      <w:r w:rsidRPr="005C04D8">
        <w:rPr>
          <w:rFonts w:ascii="Times New Roman" w:hAnsi="Times New Roman" w:cs="Times New Roman"/>
          <w:i/>
          <w:iCs/>
          <w:noProof/>
          <w:kern w:val="0"/>
          <w:sz w:val="22"/>
          <w:szCs w:val="22"/>
        </w:rPr>
        <w:t>European Journal of Teacher Education</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44</w:t>
      </w:r>
      <w:r w:rsidRPr="005C04D8">
        <w:rPr>
          <w:rFonts w:ascii="Times New Roman" w:hAnsi="Times New Roman" w:cs="Times New Roman"/>
          <w:noProof/>
          <w:kern w:val="0"/>
          <w:sz w:val="22"/>
          <w:szCs w:val="22"/>
        </w:rPr>
        <w:t>(2), 180–199. https://doi.org/10.1080/02619768.2020. 1758662</w:t>
      </w:r>
    </w:p>
    <w:p w14:paraId="4324D34C"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lastRenderedPageBreak/>
        <w:t xml:space="preserve">Qian, Z. (2022). On the Role of Teachers’ Professional Identity and Well-Being in Their Professional Development. </w:t>
      </w:r>
      <w:r w:rsidRPr="005C04D8">
        <w:rPr>
          <w:rFonts w:ascii="Times New Roman" w:hAnsi="Times New Roman" w:cs="Times New Roman"/>
          <w:i/>
          <w:iCs/>
          <w:noProof/>
          <w:kern w:val="0"/>
          <w:sz w:val="22"/>
          <w:szCs w:val="22"/>
        </w:rPr>
        <w:t>Frontiers in Psychology</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13</w:t>
      </w:r>
      <w:r w:rsidRPr="005C04D8">
        <w:rPr>
          <w:rFonts w:ascii="Times New Roman" w:hAnsi="Times New Roman" w:cs="Times New Roman"/>
          <w:noProof/>
          <w:kern w:val="0"/>
          <w:sz w:val="22"/>
          <w:szCs w:val="22"/>
        </w:rPr>
        <w:t>(913708). https://doi.org/10.3389/fpsyg.2022.913708</w:t>
      </w:r>
    </w:p>
    <w:p w14:paraId="76CAE395"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Quintas-Mendes, A., &amp; Paiva, A. (2023). Digital Presence and Online Identity among Digital Scholars: A Thematic Analysis. </w:t>
      </w:r>
      <w:r w:rsidRPr="005C04D8">
        <w:rPr>
          <w:rFonts w:ascii="Times New Roman" w:hAnsi="Times New Roman" w:cs="Times New Roman"/>
          <w:i/>
          <w:iCs/>
          <w:noProof/>
          <w:kern w:val="0"/>
          <w:sz w:val="22"/>
          <w:szCs w:val="22"/>
        </w:rPr>
        <w:t>Social Sciences</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12</w:t>
      </w:r>
      <w:r w:rsidRPr="005C04D8">
        <w:rPr>
          <w:rFonts w:ascii="Times New Roman" w:hAnsi="Times New Roman" w:cs="Times New Roman"/>
          <w:noProof/>
          <w:kern w:val="0"/>
          <w:sz w:val="22"/>
          <w:szCs w:val="22"/>
        </w:rPr>
        <w:t>(379), 2–18. https://doi.org/10.3390/ socsci12070379 Academic</w:t>
      </w:r>
    </w:p>
    <w:p w14:paraId="6089D2E6"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Ryan, F. V. C., Cruickshank, P., Hall, H., &amp; Lawson, A. (2020). Blurred reputations: Managing professional and private information online. </w:t>
      </w:r>
      <w:r w:rsidRPr="005C04D8">
        <w:rPr>
          <w:rFonts w:ascii="Times New Roman" w:hAnsi="Times New Roman" w:cs="Times New Roman"/>
          <w:i/>
          <w:iCs/>
          <w:noProof/>
          <w:kern w:val="0"/>
          <w:sz w:val="22"/>
          <w:szCs w:val="22"/>
        </w:rPr>
        <w:t>Journal of Librarianship and Information Science</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52</w:t>
      </w:r>
      <w:r w:rsidRPr="005C04D8">
        <w:rPr>
          <w:rFonts w:ascii="Times New Roman" w:hAnsi="Times New Roman" w:cs="Times New Roman"/>
          <w:noProof/>
          <w:kern w:val="0"/>
          <w:sz w:val="22"/>
          <w:szCs w:val="22"/>
        </w:rPr>
        <w:t>(1), 16–26. https://doi.org/10.1177/0961000618769977</w:t>
      </w:r>
    </w:p>
    <w:p w14:paraId="226CA07E"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Safriyani, R., Retnaningdyah, P., &amp; Muni, A. (2023). Exploring the Professional Identities of English Lecturers: Indonesian Students’ Perspectives. </w:t>
      </w:r>
      <w:r w:rsidRPr="005C04D8">
        <w:rPr>
          <w:rFonts w:ascii="Times New Roman" w:hAnsi="Times New Roman" w:cs="Times New Roman"/>
          <w:i/>
          <w:iCs/>
          <w:noProof/>
          <w:kern w:val="0"/>
          <w:sz w:val="22"/>
          <w:szCs w:val="22"/>
        </w:rPr>
        <w:t>Proceedings of the 4th International Conference on English Language Teaching</w:t>
      </w:r>
      <w:r w:rsidRPr="005C04D8">
        <w:rPr>
          <w:rFonts w:ascii="Times New Roman" w:hAnsi="Times New Roman" w:cs="Times New Roman"/>
          <w:noProof/>
          <w:kern w:val="0"/>
          <w:sz w:val="22"/>
          <w:szCs w:val="22"/>
        </w:rPr>
        <w:t>. https://doi.org/10.2991/978-2-38476-120-3</w:t>
      </w:r>
    </w:p>
    <w:p w14:paraId="3C55BA92"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Sani, S. F. K., Motallebzadeh, K., Khodabakhshzadeh, H., &amp; Zeraatpisheh, M. (2021). Iranian EFL Teachers’ Professional Identity and Their Goal Orientation. </w:t>
      </w:r>
      <w:r w:rsidRPr="005C04D8">
        <w:rPr>
          <w:rFonts w:ascii="Times New Roman" w:hAnsi="Times New Roman" w:cs="Times New Roman"/>
          <w:i/>
          <w:iCs/>
          <w:noProof/>
          <w:kern w:val="0"/>
          <w:sz w:val="22"/>
          <w:szCs w:val="22"/>
        </w:rPr>
        <w:t>Teaching English Language Journal</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15</w:t>
      </w:r>
      <w:r w:rsidRPr="005C04D8">
        <w:rPr>
          <w:rFonts w:ascii="Times New Roman" w:hAnsi="Times New Roman" w:cs="Times New Roman"/>
          <w:noProof/>
          <w:kern w:val="0"/>
          <w:sz w:val="22"/>
          <w:szCs w:val="22"/>
        </w:rPr>
        <w:t>(1), 137–160. https://doi.org/10.22132/TEL.2021.132248</w:t>
      </w:r>
    </w:p>
    <w:p w14:paraId="3FE340BD"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Santoso, N. R., Nombrado, M., De Guzman, M. T., Yumul, S. D. V., &amp; Mariano, R. M. (2021). Understanding Digital Identity during the Pandemic: An Investigation of Two Chinese Spanish Teachers. </w:t>
      </w:r>
      <w:r w:rsidRPr="005C04D8">
        <w:rPr>
          <w:rFonts w:ascii="Times New Roman" w:hAnsi="Times New Roman" w:cs="Times New Roman"/>
          <w:i/>
          <w:iCs/>
          <w:noProof/>
          <w:kern w:val="0"/>
          <w:sz w:val="22"/>
          <w:szCs w:val="22"/>
        </w:rPr>
        <w:t>Indonesian Journal of Communications Studies</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5</w:t>
      </w:r>
      <w:r w:rsidRPr="005C04D8">
        <w:rPr>
          <w:rFonts w:ascii="Times New Roman" w:hAnsi="Times New Roman" w:cs="Times New Roman"/>
          <w:noProof/>
          <w:kern w:val="0"/>
          <w:sz w:val="22"/>
          <w:szCs w:val="22"/>
        </w:rPr>
        <w:t>(1), 1–23. https://doi.org/10.25139/jsk.v5i1.2763</w:t>
      </w:r>
    </w:p>
    <w:p w14:paraId="0C377A5D"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Shen, G. (2022). Anxiety, Boredom, and Burnout Among EFL Teachers: The Mediating Role of Emotion Regulation. </w:t>
      </w:r>
      <w:r w:rsidRPr="005C04D8">
        <w:rPr>
          <w:rFonts w:ascii="Times New Roman" w:hAnsi="Times New Roman" w:cs="Times New Roman"/>
          <w:i/>
          <w:iCs/>
          <w:noProof/>
          <w:kern w:val="0"/>
          <w:sz w:val="22"/>
          <w:szCs w:val="22"/>
        </w:rPr>
        <w:t>Frontiers in Psychology</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13</w:t>
      </w:r>
      <w:r w:rsidRPr="005C04D8">
        <w:rPr>
          <w:rFonts w:ascii="Times New Roman" w:hAnsi="Times New Roman" w:cs="Times New Roman"/>
          <w:noProof/>
          <w:kern w:val="0"/>
          <w:sz w:val="22"/>
          <w:szCs w:val="22"/>
        </w:rPr>
        <w:t>(March). https://doi.org/10.3389/fpsyg.2022.842920</w:t>
      </w:r>
    </w:p>
    <w:p w14:paraId="475E043F"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Sheybani, M., &amp; Miri, F. (2019). The relationship between EFL teachers’ professional identity and their critical thinking: A structural equation modeling approach. </w:t>
      </w:r>
      <w:r w:rsidRPr="005C04D8">
        <w:rPr>
          <w:rFonts w:ascii="Times New Roman" w:hAnsi="Times New Roman" w:cs="Times New Roman"/>
          <w:i/>
          <w:iCs/>
          <w:noProof/>
          <w:kern w:val="0"/>
          <w:sz w:val="22"/>
          <w:szCs w:val="22"/>
        </w:rPr>
        <w:t>Cogent Psychology</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6</w:t>
      </w:r>
      <w:r w:rsidRPr="005C04D8">
        <w:rPr>
          <w:rFonts w:ascii="Times New Roman" w:hAnsi="Times New Roman" w:cs="Times New Roman"/>
          <w:noProof/>
          <w:kern w:val="0"/>
          <w:sz w:val="22"/>
          <w:szCs w:val="22"/>
        </w:rPr>
        <w:t>(1). https://doi.org/10.1080/23311908.2019.1592796</w:t>
      </w:r>
    </w:p>
    <w:p w14:paraId="7CD5C325"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Slade, C., McCutcheon, K., Devlin, N., Dalais, C., Smeaton, K., Slade, D., &amp; Brown Wilson, C. (2023). A Scoping Review of eProfessionalism in Healthcare Education Literature. </w:t>
      </w:r>
      <w:r w:rsidRPr="005C04D8">
        <w:rPr>
          <w:rFonts w:ascii="Times New Roman" w:hAnsi="Times New Roman" w:cs="Times New Roman"/>
          <w:i/>
          <w:iCs/>
          <w:noProof/>
          <w:kern w:val="0"/>
          <w:sz w:val="22"/>
          <w:szCs w:val="22"/>
        </w:rPr>
        <w:t>American Journal of Pharmaceutical Education</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87</w:t>
      </w:r>
      <w:r w:rsidRPr="005C04D8">
        <w:rPr>
          <w:rFonts w:ascii="Times New Roman" w:hAnsi="Times New Roman" w:cs="Times New Roman"/>
          <w:noProof/>
          <w:kern w:val="0"/>
          <w:sz w:val="22"/>
          <w:szCs w:val="22"/>
        </w:rPr>
        <w:t>(11), 2023. https://doi.org/10.1016/j.ajpe.2023.100124</w:t>
      </w:r>
    </w:p>
    <w:p w14:paraId="2FAC4F9D"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Tan, K. H., Rajendran, A., Muslim, N., Alias, J., &amp; Yusof, N. A. (2022). The Potential of TikTok’s Key Features as a Pedagogical Strategy for ESL Classrooms. </w:t>
      </w:r>
      <w:r w:rsidRPr="005C04D8">
        <w:rPr>
          <w:rFonts w:ascii="Times New Roman" w:hAnsi="Times New Roman" w:cs="Times New Roman"/>
          <w:i/>
          <w:iCs/>
          <w:noProof/>
          <w:kern w:val="0"/>
          <w:sz w:val="22"/>
          <w:szCs w:val="22"/>
        </w:rPr>
        <w:t>Sustainability</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14</w:t>
      </w:r>
      <w:r w:rsidRPr="005C04D8">
        <w:rPr>
          <w:rFonts w:ascii="Times New Roman" w:hAnsi="Times New Roman" w:cs="Times New Roman"/>
          <w:noProof/>
          <w:kern w:val="0"/>
          <w:sz w:val="22"/>
          <w:szCs w:val="22"/>
        </w:rPr>
        <w:t>(24), 1–22. https://doi.org/10.3390/su142416876</w:t>
      </w:r>
    </w:p>
    <w:p w14:paraId="0077068B"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Tao, J., Xu, Y., &amp; Andy, X. (2024). Teacher emotions and agency enactment in online teaching. </w:t>
      </w:r>
      <w:r w:rsidRPr="005C04D8">
        <w:rPr>
          <w:rFonts w:ascii="Times New Roman" w:hAnsi="Times New Roman" w:cs="Times New Roman"/>
          <w:i/>
          <w:iCs/>
          <w:noProof/>
          <w:kern w:val="0"/>
          <w:sz w:val="22"/>
          <w:szCs w:val="22"/>
        </w:rPr>
        <w:t>Teaching and Teacher Education</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137</w:t>
      </w:r>
      <w:r w:rsidRPr="005C04D8">
        <w:rPr>
          <w:rFonts w:ascii="Times New Roman" w:hAnsi="Times New Roman" w:cs="Times New Roman"/>
          <w:noProof/>
          <w:kern w:val="0"/>
          <w:sz w:val="22"/>
          <w:szCs w:val="22"/>
        </w:rPr>
        <w:t>, 104389. https://doi.org/10.1016/j.tate.2023.104389</w:t>
      </w:r>
    </w:p>
    <w:p w14:paraId="7142A110"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Ulla, M. B., Lemana, H. E., &amp; Kohnke, L. (2024). Unveiling the TikTok Teacher: The Construction of Teacher Identity in the Digital Spotlight. </w:t>
      </w:r>
      <w:r w:rsidRPr="005C04D8">
        <w:rPr>
          <w:rFonts w:ascii="Times New Roman" w:hAnsi="Times New Roman" w:cs="Times New Roman"/>
          <w:i/>
          <w:iCs/>
          <w:noProof/>
          <w:kern w:val="0"/>
          <w:sz w:val="22"/>
          <w:szCs w:val="22"/>
        </w:rPr>
        <w:t>Journal of Interactive Media in Education</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2024</w:t>
      </w:r>
      <w:r w:rsidRPr="005C04D8">
        <w:rPr>
          <w:rFonts w:ascii="Times New Roman" w:hAnsi="Times New Roman" w:cs="Times New Roman"/>
          <w:noProof/>
          <w:kern w:val="0"/>
          <w:sz w:val="22"/>
          <w:szCs w:val="22"/>
        </w:rPr>
        <w:t>(1), 1–14. https://doi.org/10.5334/jime.845</w:t>
      </w:r>
    </w:p>
    <w:p w14:paraId="2429E737"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Usman, M., Yoestara, M., Rizal, M., Nurjannah, C., &amp; Mohamed, N. A. (2024). A Study on Enhancing EFL Students’ Vocabulary Proficiency via TikTok. </w:t>
      </w:r>
      <w:r w:rsidRPr="005C04D8">
        <w:rPr>
          <w:rFonts w:ascii="Times New Roman" w:hAnsi="Times New Roman" w:cs="Times New Roman"/>
          <w:i/>
          <w:iCs/>
          <w:noProof/>
          <w:kern w:val="0"/>
          <w:sz w:val="22"/>
          <w:szCs w:val="22"/>
        </w:rPr>
        <w:t>Studies in English Language and Education</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11</w:t>
      </w:r>
      <w:r w:rsidRPr="005C04D8">
        <w:rPr>
          <w:rFonts w:ascii="Times New Roman" w:hAnsi="Times New Roman" w:cs="Times New Roman"/>
          <w:noProof/>
          <w:kern w:val="0"/>
          <w:sz w:val="22"/>
          <w:szCs w:val="22"/>
        </w:rPr>
        <w:t>(3), 1315–1331. https://doi.org/10.24815/siele.v11i3.38472</w:t>
      </w:r>
    </w:p>
    <w:p w14:paraId="7697E67E"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Vizcaíno-Verdú, A., &amp; Abidin, C. (2023). TeachTok: Teachers of TikTok, micro-celebrification, and fun learning communities. </w:t>
      </w:r>
      <w:r w:rsidRPr="005C04D8">
        <w:rPr>
          <w:rFonts w:ascii="Times New Roman" w:hAnsi="Times New Roman" w:cs="Times New Roman"/>
          <w:i/>
          <w:iCs/>
          <w:noProof/>
          <w:kern w:val="0"/>
          <w:sz w:val="22"/>
          <w:szCs w:val="22"/>
        </w:rPr>
        <w:t>Teaching and Teacher Education</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123</w:t>
      </w:r>
      <w:r w:rsidRPr="005C04D8">
        <w:rPr>
          <w:rFonts w:ascii="Times New Roman" w:hAnsi="Times New Roman" w:cs="Times New Roman"/>
          <w:noProof/>
          <w:kern w:val="0"/>
          <w:sz w:val="22"/>
          <w:szCs w:val="22"/>
        </w:rPr>
        <w:t>. https://doi.org/10.1016/j.tate.2022.103978</w:t>
      </w:r>
    </w:p>
    <w:p w14:paraId="3C7274D9"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Wang, E. S., &amp; Lin, H. (2022). Effects of social capital of social networking site on social identity and continuous participant behavior. </w:t>
      </w:r>
      <w:r w:rsidRPr="005C04D8">
        <w:rPr>
          <w:rFonts w:ascii="Times New Roman" w:hAnsi="Times New Roman" w:cs="Times New Roman"/>
          <w:i/>
          <w:iCs/>
          <w:noProof/>
          <w:kern w:val="0"/>
          <w:sz w:val="22"/>
          <w:szCs w:val="22"/>
        </w:rPr>
        <w:t>Online Information Review</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46</w:t>
      </w:r>
      <w:r w:rsidRPr="005C04D8">
        <w:rPr>
          <w:rFonts w:ascii="Times New Roman" w:hAnsi="Times New Roman" w:cs="Times New Roman"/>
          <w:noProof/>
          <w:kern w:val="0"/>
          <w:sz w:val="22"/>
          <w:szCs w:val="22"/>
        </w:rPr>
        <w:t>(7), 1373–1388. https://doi.org/10.1108/OIR-07-2021-0369</w:t>
      </w:r>
    </w:p>
    <w:p w14:paraId="0DF97317"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lastRenderedPageBreak/>
        <w:t xml:space="preserve">Wang, J., &amp; Curran, N. M. (2024). Competing for Views and Students: The Implications of Platformization for Online Language Teaching. </w:t>
      </w:r>
      <w:r w:rsidRPr="005C04D8">
        <w:rPr>
          <w:rFonts w:ascii="Times New Roman" w:hAnsi="Times New Roman" w:cs="Times New Roman"/>
          <w:i/>
          <w:iCs/>
          <w:noProof/>
          <w:kern w:val="0"/>
          <w:sz w:val="22"/>
          <w:szCs w:val="22"/>
        </w:rPr>
        <w:t>TESOL Quarterly</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59</w:t>
      </w:r>
      <w:r w:rsidRPr="005C04D8">
        <w:rPr>
          <w:rFonts w:ascii="Times New Roman" w:hAnsi="Times New Roman" w:cs="Times New Roman"/>
          <w:noProof/>
          <w:kern w:val="0"/>
          <w:sz w:val="22"/>
          <w:szCs w:val="22"/>
        </w:rPr>
        <w:t>(3), 1262–1287. https://doi.org/10.1002/tesq.3354</w:t>
      </w:r>
    </w:p>
    <w:p w14:paraId="35C0ED0F"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Wenger, E. (1998). </w:t>
      </w:r>
      <w:r w:rsidRPr="005C04D8">
        <w:rPr>
          <w:rFonts w:ascii="Times New Roman" w:hAnsi="Times New Roman" w:cs="Times New Roman"/>
          <w:i/>
          <w:iCs/>
          <w:noProof/>
          <w:kern w:val="0"/>
          <w:sz w:val="22"/>
          <w:szCs w:val="22"/>
        </w:rPr>
        <w:t>Communities of Practice. Learning, Meaning, and Identity</w:t>
      </w:r>
      <w:r w:rsidRPr="005C04D8">
        <w:rPr>
          <w:rFonts w:ascii="Times New Roman" w:hAnsi="Times New Roman" w:cs="Times New Roman"/>
          <w:noProof/>
          <w:kern w:val="0"/>
          <w:sz w:val="22"/>
          <w:szCs w:val="22"/>
        </w:rPr>
        <w:t>. Cambridge University Press.</w:t>
      </w:r>
    </w:p>
    <w:p w14:paraId="455318AA"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Wibowo, T., &amp; Syafuddin, K. (2024). Constructing the Image of Teachers as Educators in the Digital Era Through TikTok. </w:t>
      </w:r>
      <w:r w:rsidRPr="005C04D8">
        <w:rPr>
          <w:rFonts w:ascii="Times New Roman" w:hAnsi="Times New Roman" w:cs="Times New Roman"/>
          <w:i/>
          <w:iCs/>
          <w:noProof/>
          <w:kern w:val="0"/>
          <w:sz w:val="22"/>
          <w:szCs w:val="22"/>
        </w:rPr>
        <w:t>Jurnal Komunikasi Pendidikan</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9</w:t>
      </w:r>
      <w:r w:rsidRPr="005C04D8">
        <w:rPr>
          <w:rFonts w:ascii="Times New Roman" w:hAnsi="Times New Roman" w:cs="Times New Roman"/>
          <w:noProof/>
          <w:kern w:val="0"/>
          <w:sz w:val="22"/>
          <w:szCs w:val="22"/>
        </w:rPr>
        <w:t>(1), 88–101. https://doi.org/10.32585/jurnalkomdik.v9i1.6038</w:t>
      </w:r>
    </w:p>
    <w:p w14:paraId="1FE5FEC9"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Xie, F. (2021). A Study on Chinese EFL Teachers’ Work Engagement: The Predictability Power of Emotion Regulation and Teacher Resilience. </w:t>
      </w:r>
      <w:r w:rsidRPr="005C04D8">
        <w:rPr>
          <w:rFonts w:ascii="Times New Roman" w:hAnsi="Times New Roman" w:cs="Times New Roman"/>
          <w:i/>
          <w:iCs/>
          <w:noProof/>
          <w:kern w:val="0"/>
          <w:sz w:val="22"/>
          <w:szCs w:val="22"/>
        </w:rPr>
        <w:t>Frontiers in Psychology</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12</w:t>
      </w:r>
      <w:r w:rsidRPr="005C04D8">
        <w:rPr>
          <w:rFonts w:ascii="Times New Roman" w:hAnsi="Times New Roman" w:cs="Times New Roman"/>
          <w:noProof/>
          <w:kern w:val="0"/>
          <w:sz w:val="22"/>
          <w:szCs w:val="22"/>
        </w:rPr>
        <w:t>(August), 1–12. https://doi.org/10.3389/fpsyg.2021.735969</w:t>
      </w:r>
    </w:p>
    <w:p w14:paraId="556C345E"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Yan, Y. (2024). Bibliometric Review of Teacher Professional Identity Scholarship Over Two Decades. </w:t>
      </w:r>
      <w:r w:rsidRPr="005C04D8">
        <w:rPr>
          <w:rFonts w:ascii="Times New Roman" w:hAnsi="Times New Roman" w:cs="Times New Roman"/>
          <w:i/>
          <w:iCs/>
          <w:noProof/>
          <w:kern w:val="0"/>
          <w:sz w:val="22"/>
          <w:szCs w:val="22"/>
        </w:rPr>
        <w:t>SAGE Open</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14</w:t>
      </w:r>
      <w:r w:rsidRPr="005C04D8">
        <w:rPr>
          <w:rFonts w:ascii="Times New Roman" w:hAnsi="Times New Roman" w:cs="Times New Roman"/>
          <w:noProof/>
          <w:kern w:val="0"/>
          <w:sz w:val="22"/>
          <w:szCs w:val="22"/>
        </w:rPr>
        <w:t>(2), 1–15. https://doi.org/10.1177/21582440241241173</w:t>
      </w:r>
    </w:p>
    <w:p w14:paraId="3321E1B3"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kern w:val="0"/>
          <w:sz w:val="22"/>
          <w:szCs w:val="22"/>
        </w:rPr>
      </w:pPr>
      <w:r w:rsidRPr="005C04D8">
        <w:rPr>
          <w:rFonts w:ascii="Times New Roman" w:hAnsi="Times New Roman" w:cs="Times New Roman"/>
          <w:noProof/>
          <w:kern w:val="0"/>
          <w:sz w:val="22"/>
          <w:szCs w:val="22"/>
        </w:rPr>
        <w:t xml:space="preserve">Yazan, B., &amp; Lindahl, K. (2020). Language Teacher Identity in TESOL: Teacher Education and Practice as Identity Work. In </w:t>
      </w:r>
      <w:r w:rsidRPr="005C04D8">
        <w:rPr>
          <w:rFonts w:ascii="Times New Roman" w:hAnsi="Times New Roman" w:cs="Times New Roman"/>
          <w:i/>
          <w:iCs/>
          <w:noProof/>
          <w:kern w:val="0"/>
          <w:sz w:val="22"/>
          <w:szCs w:val="22"/>
        </w:rPr>
        <w:t>Journal of Language, Identity &amp; Education</w:t>
      </w:r>
      <w:r w:rsidRPr="005C04D8">
        <w:rPr>
          <w:rFonts w:ascii="Times New Roman" w:hAnsi="Times New Roman" w:cs="Times New Roman"/>
          <w:noProof/>
          <w:kern w:val="0"/>
          <w:sz w:val="22"/>
          <w:szCs w:val="22"/>
        </w:rPr>
        <w:t>. Routledge. https://doi.org/10.4324/9780429342875</w:t>
      </w:r>
    </w:p>
    <w:p w14:paraId="35DC6AEB" w14:textId="77777777" w:rsidR="005259DD" w:rsidRPr="005C04D8" w:rsidRDefault="005259DD" w:rsidP="005259DD">
      <w:pPr>
        <w:widowControl w:val="0"/>
        <w:autoSpaceDE w:val="0"/>
        <w:autoSpaceDN w:val="0"/>
        <w:adjustRightInd w:val="0"/>
        <w:spacing w:line="240" w:lineRule="auto"/>
        <w:ind w:left="480" w:hanging="480"/>
        <w:rPr>
          <w:rFonts w:ascii="Times New Roman" w:hAnsi="Times New Roman" w:cs="Times New Roman"/>
          <w:noProof/>
          <w:sz w:val="22"/>
          <w:szCs w:val="22"/>
        </w:rPr>
      </w:pPr>
      <w:r w:rsidRPr="005C04D8">
        <w:rPr>
          <w:rFonts w:ascii="Times New Roman" w:hAnsi="Times New Roman" w:cs="Times New Roman"/>
          <w:noProof/>
          <w:kern w:val="0"/>
          <w:sz w:val="22"/>
          <w:szCs w:val="22"/>
        </w:rPr>
        <w:t xml:space="preserve">Zhang, Y., &amp; Wang, P. (2022). Twenty Years’ Development of Teacher Identity Research: A Bibliometric Analysis. </w:t>
      </w:r>
      <w:r w:rsidRPr="005C04D8">
        <w:rPr>
          <w:rFonts w:ascii="Times New Roman" w:hAnsi="Times New Roman" w:cs="Times New Roman"/>
          <w:i/>
          <w:iCs/>
          <w:noProof/>
          <w:kern w:val="0"/>
          <w:sz w:val="22"/>
          <w:szCs w:val="22"/>
        </w:rPr>
        <w:t>Frontiers in Psychology</w:t>
      </w:r>
      <w:r w:rsidRPr="005C04D8">
        <w:rPr>
          <w:rFonts w:ascii="Times New Roman" w:hAnsi="Times New Roman" w:cs="Times New Roman"/>
          <w:noProof/>
          <w:kern w:val="0"/>
          <w:sz w:val="22"/>
          <w:szCs w:val="22"/>
        </w:rPr>
        <w:t xml:space="preserve">, </w:t>
      </w:r>
      <w:r w:rsidRPr="005C04D8">
        <w:rPr>
          <w:rFonts w:ascii="Times New Roman" w:hAnsi="Times New Roman" w:cs="Times New Roman"/>
          <w:i/>
          <w:iCs/>
          <w:noProof/>
          <w:kern w:val="0"/>
          <w:sz w:val="22"/>
          <w:szCs w:val="22"/>
        </w:rPr>
        <w:t>12</w:t>
      </w:r>
      <w:r w:rsidRPr="005C04D8">
        <w:rPr>
          <w:rFonts w:ascii="Times New Roman" w:hAnsi="Times New Roman" w:cs="Times New Roman"/>
          <w:noProof/>
          <w:kern w:val="0"/>
          <w:sz w:val="22"/>
          <w:szCs w:val="22"/>
        </w:rPr>
        <w:t>(783913), 1–16. https://doi.org/10.3389/fpsyg.2021.783913</w:t>
      </w:r>
    </w:p>
    <w:p w14:paraId="639B3729" w14:textId="6E571FC6" w:rsidR="005259DD" w:rsidRPr="005C04D8" w:rsidRDefault="005259DD" w:rsidP="005259DD">
      <w:pPr>
        <w:rPr>
          <w:rFonts w:ascii="Times New Roman" w:hAnsi="Times New Roman" w:cs="Times New Roman"/>
          <w:sz w:val="22"/>
          <w:szCs w:val="22"/>
        </w:rPr>
      </w:pPr>
      <w:r w:rsidRPr="005C04D8">
        <w:rPr>
          <w:rFonts w:ascii="Times New Roman" w:hAnsi="Times New Roman" w:cs="Times New Roman"/>
          <w:sz w:val="22"/>
          <w:szCs w:val="22"/>
        </w:rPr>
        <w:fldChar w:fldCharType="end"/>
      </w:r>
    </w:p>
    <w:sectPr w:rsidR="005259DD" w:rsidRPr="005C04D8" w:rsidSect="00A76233">
      <w:footerReference w:type="default" r:id="rId12"/>
      <w:pgSz w:w="11906" w:h="16838"/>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542CA" w14:textId="77777777" w:rsidR="00C07E6E" w:rsidRDefault="00C07E6E" w:rsidP="00D13E72">
      <w:pPr>
        <w:spacing w:after="0" w:line="240" w:lineRule="auto"/>
      </w:pPr>
      <w:r>
        <w:separator/>
      </w:r>
    </w:p>
  </w:endnote>
  <w:endnote w:type="continuationSeparator" w:id="0">
    <w:p w14:paraId="34A7EEBD" w14:textId="77777777" w:rsidR="00C07E6E" w:rsidRDefault="00C07E6E" w:rsidP="00D13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haris SIL">
    <w:altName w:val="Calibri"/>
    <w:panose1 w:val="00000000000000000000"/>
    <w:charset w:val="00"/>
    <w:family w:val="swiss"/>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7359325"/>
      <w:docPartObj>
        <w:docPartGallery w:val="Page Numbers (Bottom of Page)"/>
        <w:docPartUnique/>
      </w:docPartObj>
    </w:sdtPr>
    <w:sdtEndPr>
      <w:rPr>
        <w:noProof/>
      </w:rPr>
    </w:sdtEndPr>
    <w:sdtContent>
      <w:p w14:paraId="28A7C3CA" w14:textId="549CF691" w:rsidR="00D13E72" w:rsidRDefault="00D13E72">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B98DC" w14:textId="77777777" w:rsidR="00C07E6E" w:rsidRDefault="00C07E6E" w:rsidP="00D13E72">
      <w:pPr>
        <w:spacing w:after="0" w:line="240" w:lineRule="auto"/>
      </w:pPr>
      <w:r>
        <w:separator/>
      </w:r>
    </w:p>
  </w:footnote>
  <w:footnote w:type="continuationSeparator" w:id="0">
    <w:p w14:paraId="7C53F969" w14:textId="77777777" w:rsidR="00C07E6E" w:rsidRDefault="00C07E6E" w:rsidP="00D13E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CE8"/>
    <w:multiLevelType w:val="hybridMultilevel"/>
    <w:tmpl w:val="A10AA0AC"/>
    <w:lvl w:ilvl="0" w:tplc="C82CEC92">
      <w:start w:val="3"/>
      <w:numFmt w:val="decimal"/>
      <w:lvlText w:val="%1"/>
      <w:lvlJc w:val="left"/>
      <w:pPr>
        <w:ind w:left="284" w:hanging="284"/>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5431E0F"/>
    <w:multiLevelType w:val="multilevel"/>
    <w:tmpl w:val="B1709A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CB531FD"/>
    <w:multiLevelType w:val="hybridMultilevel"/>
    <w:tmpl w:val="1BBEB3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7647AD"/>
    <w:multiLevelType w:val="hybridMultilevel"/>
    <w:tmpl w:val="1BBEB35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460636B"/>
    <w:multiLevelType w:val="hybridMultilevel"/>
    <w:tmpl w:val="7B2005DA"/>
    <w:lvl w:ilvl="0" w:tplc="4EA2F83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5A05EA7"/>
    <w:multiLevelType w:val="hybridMultilevel"/>
    <w:tmpl w:val="77128990"/>
    <w:lvl w:ilvl="0" w:tplc="64B8837A">
      <w:start w:val="5"/>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AA97A66"/>
    <w:multiLevelType w:val="multilevel"/>
    <w:tmpl w:val="A380F8E0"/>
    <w:lvl w:ilvl="0">
      <w:start w:val="1"/>
      <w:numFmt w:val="decimal"/>
      <w:lvlText w:val="%1."/>
      <w:lvlJc w:val="left"/>
      <w:pPr>
        <w:ind w:left="284" w:hanging="284"/>
      </w:pPr>
      <w:rPr>
        <w:rFonts w:hint="default"/>
      </w:rPr>
    </w:lvl>
    <w:lvl w:ilvl="1">
      <w:start w:val="1"/>
      <w:numFmt w:val="decimal"/>
      <w:isLgl/>
      <w:lvlText w:val="%1.%2"/>
      <w:lvlJc w:val="left"/>
      <w:pPr>
        <w:ind w:left="340" w:hanging="113"/>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7" w15:restartNumberingAfterBreak="0">
    <w:nsid w:val="1AEA356A"/>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1C9578C"/>
    <w:multiLevelType w:val="hybridMultilevel"/>
    <w:tmpl w:val="24809ECE"/>
    <w:lvl w:ilvl="0" w:tplc="B08A293A">
      <w:start w:val="1"/>
      <w:numFmt w:val="decimal"/>
      <w:lvlText w:val="%1."/>
      <w:lvlJc w:val="left"/>
      <w:pPr>
        <w:ind w:left="340" w:hanging="34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26F3B2F"/>
    <w:multiLevelType w:val="multilevel"/>
    <w:tmpl w:val="888C01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C876A18"/>
    <w:multiLevelType w:val="multilevel"/>
    <w:tmpl w:val="72A0BE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30EA3A69"/>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1CB6339"/>
    <w:multiLevelType w:val="multilevel"/>
    <w:tmpl w:val="938E4EB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035F0B"/>
    <w:multiLevelType w:val="hybridMultilevel"/>
    <w:tmpl w:val="9B86FCE0"/>
    <w:lvl w:ilvl="0" w:tplc="8A54540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36050ED5"/>
    <w:multiLevelType w:val="hybridMultilevel"/>
    <w:tmpl w:val="EFC2830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B4878D4"/>
    <w:multiLevelType w:val="hybridMultilevel"/>
    <w:tmpl w:val="275C4C86"/>
    <w:lvl w:ilvl="0" w:tplc="5156E72A">
      <w:start w:val="1"/>
      <w:numFmt w:val="decimal"/>
      <w:lvlText w:val="%1"/>
      <w:lvlJc w:val="left"/>
      <w:pPr>
        <w:ind w:left="284" w:hanging="284"/>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CCA62DE"/>
    <w:multiLevelType w:val="multilevel"/>
    <w:tmpl w:val="5860E51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1730D83"/>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907685B"/>
    <w:multiLevelType w:val="hybridMultilevel"/>
    <w:tmpl w:val="916079A6"/>
    <w:lvl w:ilvl="0" w:tplc="0EF65090">
      <w:start w:val="4"/>
      <w:numFmt w:val="decimal"/>
      <w:lvlText w:val="%1"/>
      <w:lvlJc w:val="left"/>
      <w:pPr>
        <w:ind w:left="284" w:hanging="284"/>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4A445B78"/>
    <w:multiLevelType w:val="multilevel"/>
    <w:tmpl w:val="82965844"/>
    <w:lvl w:ilvl="0">
      <w:start w:val="1"/>
      <w:numFmt w:val="decimal"/>
      <w:lvlText w:val="%1."/>
      <w:lvlJc w:val="righ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197463F"/>
    <w:multiLevelType w:val="multilevel"/>
    <w:tmpl w:val="2F02D5A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1BB48F7"/>
    <w:multiLevelType w:val="hybridMultilevel"/>
    <w:tmpl w:val="EBAEF35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56B7046C"/>
    <w:multiLevelType w:val="hybridMultilevel"/>
    <w:tmpl w:val="39B4302C"/>
    <w:lvl w:ilvl="0" w:tplc="E9A275B8">
      <w:start w:val="6"/>
      <w:numFmt w:val="decimal"/>
      <w:lvlText w:val="%1"/>
      <w:lvlJc w:val="left"/>
      <w:pPr>
        <w:ind w:left="284" w:hanging="284"/>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6BFF5242"/>
    <w:multiLevelType w:val="hybridMultilevel"/>
    <w:tmpl w:val="C3E2682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780E0618"/>
    <w:multiLevelType w:val="hybridMultilevel"/>
    <w:tmpl w:val="1BBEB3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14835806">
    <w:abstractNumId w:val="3"/>
  </w:num>
  <w:num w:numId="2" w16cid:durableId="1880971885">
    <w:abstractNumId w:val="2"/>
  </w:num>
  <w:num w:numId="3" w16cid:durableId="1435245785">
    <w:abstractNumId w:val="23"/>
  </w:num>
  <w:num w:numId="4" w16cid:durableId="2031947214">
    <w:abstractNumId w:val="24"/>
  </w:num>
  <w:num w:numId="5" w16cid:durableId="761561026">
    <w:abstractNumId w:val="14"/>
  </w:num>
  <w:num w:numId="6" w16cid:durableId="1201430598">
    <w:abstractNumId w:val="10"/>
  </w:num>
  <w:num w:numId="7" w16cid:durableId="2119639201">
    <w:abstractNumId w:val="21"/>
  </w:num>
  <w:num w:numId="8" w16cid:durableId="1314602380">
    <w:abstractNumId w:val="9"/>
  </w:num>
  <w:num w:numId="9" w16cid:durableId="930236796">
    <w:abstractNumId w:val="1"/>
  </w:num>
  <w:num w:numId="10" w16cid:durableId="552277461">
    <w:abstractNumId w:val="17"/>
  </w:num>
  <w:num w:numId="11" w16cid:durableId="1457333390">
    <w:abstractNumId w:val="7"/>
  </w:num>
  <w:num w:numId="12" w16cid:durableId="1353458984">
    <w:abstractNumId w:val="11"/>
  </w:num>
  <w:num w:numId="13" w16cid:durableId="871186992">
    <w:abstractNumId w:val="16"/>
  </w:num>
  <w:num w:numId="14" w16cid:durableId="871841477">
    <w:abstractNumId w:val="19"/>
  </w:num>
  <w:num w:numId="15" w16cid:durableId="877821665">
    <w:abstractNumId w:val="13"/>
  </w:num>
  <w:num w:numId="16" w16cid:durableId="810439682">
    <w:abstractNumId w:val="4"/>
  </w:num>
  <w:num w:numId="17" w16cid:durableId="1313366767">
    <w:abstractNumId w:val="6"/>
  </w:num>
  <w:num w:numId="18" w16cid:durableId="647245944">
    <w:abstractNumId w:val="6"/>
    <w:lvlOverride w:ilvl="0">
      <w:lvl w:ilvl="0">
        <w:start w:val="1"/>
        <w:numFmt w:val="decimal"/>
        <w:lvlText w:val="%1."/>
        <w:lvlJc w:val="left"/>
        <w:pPr>
          <w:ind w:left="284" w:hanging="284"/>
        </w:pPr>
        <w:rPr>
          <w:rFonts w:hint="default"/>
        </w:rPr>
      </w:lvl>
    </w:lvlOverride>
    <w:lvlOverride w:ilvl="1">
      <w:lvl w:ilvl="1">
        <w:start w:val="1"/>
        <w:numFmt w:val="decimal"/>
        <w:isLgl/>
        <w:lvlText w:val="%1.%2"/>
        <w:lvlJc w:val="left"/>
        <w:pPr>
          <w:ind w:left="340" w:hanging="340"/>
        </w:pPr>
        <w:rPr>
          <w:rFonts w:hint="default"/>
        </w:rPr>
      </w:lvl>
    </w:lvlOverride>
    <w:lvlOverride w:ilvl="2">
      <w:lvl w:ilvl="2">
        <w:start w:val="1"/>
        <w:numFmt w:val="decimal"/>
        <w:isLgl/>
        <w:lvlText w:val="%1.%2.%3"/>
        <w:lvlJc w:val="left"/>
        <w:pPr>
          <w:ind w:left="1440" w:hanging="720"/>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19" w16cid:durableId="1397162718">
    <w:abstractNumId w:val="6"/>
    <w:lvlOverride w:ilvl="0">
      <w:lvl w:ilvl="0">
        <w:start w:val="1"/>
        <w:numFmt w:val="decimal"/>
        <w:lvlText w:val="%1."/>
        <w:lvlJc w:val="left"/>
        <w:pPr>
          <w:ind w:left="284" w:hanging="284"/>
        </w:pPr>
        <w:rPr>
          <w:rFonts w:hint="default"/>
        </w:rPr>
      </w:lvl>
    </w:lvlOverride>
    <w:lvlOverride w:ilvl="1">
      <w:lvl w:ilvl="1">
        <w:start w:val="1"/>
        <w:numFmt w:val="decimal"/>
        <w:isLgl/>
        <w:lvlText w:val="%1.%2"/>
        <w:lvlJc w:val="left"/>
        <w:pPr>
          <w:ind w:left="340" w:hanging="170"/>
        </w:pPr>
        <w:rPr>
          <w:rFonts w:hint="default"/>
        </w:rPr>
      </w:lvl>
    </w:lvlOverride>
    <w:lvlOverride w:ilvl="2">
      <w:lvl w:ilvl="2">
        <w:start w:val="1"/>
        <w:numFmt w:val="decimal"/>
        <w:isLgl/>
        <w:lvlText w:val="%1.%2.%3"/>
        <w:lvlJc w:val="left"/>
        <w:pPr>
          <w:ind w:left="1440" w:hanging="720"/>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20" w16cid:durableId="1646620238">
    <w:abstractNumId w:val="6"/>
    <w:lvlOverride w:ilvl="0">
      <w:lvl w:ilvl="0">
        <w:start w:val="1"/>
        <w:numFmt w:val="decimal"/>
        <w:lvlText w:val="%1."/>
        <w:lvlJc w:val="left"/>
        <w:pPr>
          <w:ind w:left="284" w:hanging="284"/>
        </w:pPr>
        <w:rPr>
          <w:rFonts w:hint="default"/>
        </w:rPr>
      </w:lvl>
    </w:lvlOverride>
    <w:lvlOverride w:ilvl="1">
      <w:lvl w:ilvl="1">
        <w:start w:val="1"/>
        <w:numFmt w:val="decimal"/>
        <w:isLgl/>
        <w:lvlText w:val="%1.%2"/>
        <w:lvlJc w:val="left"/>
        <w:pPr>
          <w:ind w:left="340" w:hanging="170"/>
        </w:pPr>
        <w:rPr>
          <w:rFonts w:hint="default"/>
        </w:rPr>
      </w:lvl>
    </w:lvlOverride>
    <w:lvlOverride w:ilvl="2">
      <w:lvl w:ilvl="2">
        <w:start w:val="1"/>
        <w:numFmt w:val="decimal"/>
        <w:isLgl/>
        <w:lvlText w:val="%1.%2.%3"/>
        <w:lvlJc w:val="left"/>
        <w:pPr>
          <w:ind w:left="1440" w:hanging="720"/>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21" w16cid:durableId="570969913">
    <w:abstractNumId w:val="22"/>
  </w:num>
  <w:num w:numId="22" w16cid:durableId="1636566387">
    <w:abstractNumId w:val="5"/>
  </w:num>
  <w:num w:numId="23" w16cid:durableId="1739480367">
    <w:abstractNumId w:val="18"/>
  </w:num>
  <w:num w:numId="24" w16cid:durableId="1806190547">
    <w:abstractNumId w:val="0"/>
  </w:num>
  <w:num w:numId="25" w16cid:durableId="577909648">
    <w:abstractNumId w:val="15"/>
  </w:num>
  <w:num w:numId="26" w16cid:durableId="457339580">
    <w:abstractNumId w:val="8"/>
  </w:num>
  <w:num w:numId="27" w16cid:durableId="802506685">
    <w:abstractNumId w:val="12"/>
  </w:num>
  <w:num w:numId="28" w16cid:durableId="51492326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IytjQ2MDE1NDA1MDJT0lEKTi0uzszPAymwqAUACHvs3SwAAAA="/>
  </w:docVars>
  <w:rsids>
    <w:rsidRoot w:val="00F30345"/>
    <w:rsid w:val="000012FC"/>
    <w:rsid w:val="00002517"/>
    <w:rsid w:val="00002A8E"/>
    <w:rsid w:val="00004A61"/>
    <w:rsid w:val="00007C07"/>
    <w:rsid w:val="000109D8"/>
    <w:rsid w:val="00010AA7"/>
    <w:rsid w:val="000110A1"/>
    <w:rsid w:val="000121D6"/>
    <w:rsid w:val="00012F19"/>
    <w:rsid w:val="0001562B"/>
    <w:rsid w:val="000200E1"/>
    <w:rsid w:val="00022545"/>
    <w:rsid w:val="00023D92"/>
    <w:rsid w:val="00024A3E"/>
    <w:rsid w:val="00030ADE"/>
    <w:rsid w:val="000314AD"/>
    <w:rsid w:val="0003393D"/>
    <w:rsid w:val="00034431"/>
    <w:rsid w:val="000345D0"/>
    <w:rsid w:val="00036EB8"/>
    <w:rsid w:val="0004353B"/>
    <w:rsid w:val="000438CE"/>
    <w:rsid w:val="00043AF3"/>
    <w:rsid w:val="0004790D"/>
    <w:rsid w:val="00051358"/>
    <w:rsid w:val="00053F69"/>
    <w:rsid w:val="0005554A"/>
    <w:rsid w:val="00056FFA"/>
    <w:rsid w:val="00061677"/>
    <w:rsid w:val="00062ED5"/>
    <w:rsid w:val="00066482"/>
    <w:rsid w:val="00066613"/>
    <w:rsid w:val="00071444"/>
    <w:rsid w:val="00071B7E"/>
    <w:rsid w:val="000726A3"/>
    <w:rsid w:val="00073DDF"/>
    <w:rsid w:val="00075ECD"/>
    <w:rsid w:val="00076A41"/>
    <w:rsid w:val="000835BE"/>
    <w:rsid w:val="0008549F"/>
    <w:rsid w:val="000905DA"/>
    <w:rsid w:val="00090A9C"/>
    <w:rsid w:val="00093571"/>
    <w:rsid w:val="000935F1"/>
    <w:rsid w:val="00097DF3"/>
    <w:rsid w:val="000A189A"/>
    <w:rsid w:val="000A197A"/>
    <w:rsid w:val="000A3183"/>
    <w:rsid w:val="000A3F4C"/>
    <w:rsid w:val="000B2344"/>
    <w:rsid w:val="000B302E"/>
    <w:rsid w:val="000B43A2"/>
    <w:rsid w:val="000B5FBF"/>
    <w:rsid w:val="000C0DC4"/>
    <w:rsid w:val="000C218F"/>
    <w:rsid w:val="000C29AE"/>
    <w:rsid w:val="000C2E63"/>
    <w:rsid w:val="000C46FA"/>
    <w:rsid w:val="000C70B0"/>
    <w:rsid w:val="000C723A"/>
    <w:rsid w:val="000D0317"/>
    <w:rsid w:val="000D2BFD"/>
    <w:rsid w:val="000D2F36"/>
    <w:rsid w:val="000D40F0"/>
    <w:rsid w:val="000D471F"/>
    <w:rsid w:val="000D6190"/>
    <w:rsid w:val="000D6295"/>
    <w:rsid w:val="000E0D82"/>
    <w:rsid w:val="000E2CC9"/>
    <w:rsid w:val="000E33E8"/>
    <w:rsid w:val="000E42AC"/>
    <w:rsid w:val="000E4D2D"/>
    <w:rsid w:val="000E5A8C"/>
    <w:rsid w:val="000F015F"/>
    <w:rsid w:val="000F1871"/>
    <w:rsid w:val="000F39CF"/>
    <w:rsid w:val="000F4161"/>
    <w:rsid w:val="000F7FEC"/>
    <w:rsid w:val="00100699"/>
    <w:rsid w:val="001006D5"/>
    <w:rsid w:val="0010077B"/>
    <w:rsid w:val="0010601B"/>
    <w:rsid w:val="00112717"/>
    <w:rsid w:val="00114E13"/>
    <w:rsid w:val="001225E5"/>
    <w:rsid w:val="00123048"/>
    <w:rsid w:val="00123B82"/>
    <w:rsid w:val="0013028E"/>
    <w:rsid w:val="001342C6"/>
    <w:rsid w:val="00136953"/>
    <w:rsid w:val="00137650"/>
    <w:rsid w:val="00140D37"/>
    <w:rsid w:val="001431F0"/>
    <w:rsid w:val="00145F42"/>
    <w:rsid w:val="001475E0"/>
    <w:rsid w:val="0015273C"/>
    <w:rsid w:val="00152AC8"/>
    <w:rsid w:val="00153945"/>
    <w:rsid w:val="00155291"/>
    <w:rsid w:val="00155F3C"/>
    <w:rsid w:val="00156CFB"/>
    <w:rsid w:val="00160CCC"/>
    <w:rsid w:val="00161327"/>
    <w:rsid w:val="00161C21"/>
    <w:rsid w:val="00164C45"/>
    <w:rsid w:val="00170FDD"/>
    <w:rsid w:val="00174060"/>
    <w:rsid w:val="001754A0"/>
    <w:rsid w:val="0017619A"/>
    <w:rsid w:val="00176EC8"/>
    <w:rsid w:val="0017711C"/>
    <w:rsid w:val="00182A5C"/>
    <w:rsid w:val="001844A6"/>
    <w:rsid w:val="001871EF"/>
    <w:rsid w:val="00192AB6"/>
    <w:rsid w:val="00194F9F"/>
    <w:rsid w:val="001A120A"/>
    <w:rsid w:val="001A146F"/>
    <w:rsid w:val="001A3C3A"/>
    <w:rsid w:val="001A49BD"/>
    <w:rsid w:val="001A4BD8"/>
    <w:rsid w:val="001B13C9"/>
    <w:rsid w:val="001B14B8"/>
    <w:rsid w:val="001B2BA0"/>
    <w:rsid w:val="001B3606"/>
    <w:rsid w:val="001B6BA1"/>
    <w:rsid w:val="001B7408"/>
    <w:rsid w:val="001C17D2"/>
    <w:rsid w:val="001C2DD5"/>
    <w:rsid w:val="001C2E8C"/>
    <w:rsid w:val="001C2E9B"/>
    <w:rsid w:val="001C4F44"/>
    <w:rsid w:val="001C5EAE"/>
    <w:rsid w:val="001C6095"/>
    <w:rsid w:val="001C6148"/>
    <w:rsid w:val="001C617F"/>
    <w:rsid w:val="001C71CE"/>
    <w:rsid w:val="001C7E51"/>
    <w:rsid w:val="001D343B"/>
    <w:rsid w:val="001D4669"/>
    <w:rsid w:val="001D4E7E"/>
    <w:rsid w:val="001D60F8"/>
    <w:rsid w:val="001D7B5D"/>
    <w:rsid w:val="001E086D"/>
    <w:rsid w:val="001E0E75"/>
    <w:rsid w:val="001E2DA9"/>
    <w:rsid w:val="001E38E7"/>
    <w:rsid w:val="001E3F2E"/>
    <w:rsid w:val="001E5A1D"/>
    <w:rsid w:val="001E6A21"/>
    <w:rsid w:val="001E7F82"/>
    <w:rsid w:val="001F5658"/>
    <w:rsid w:val="001F647D"/>
    <w:rsid w:val="001F793D"/>
    <w:rsid w:val="00200B1A"/>
    <w:rsid w:val="00206F8D"/>
    <w:rsid w:val="0021450F"/>
    <w:rsid w:val="00214F31"/>
    <w:rsid w:val="002161E9"/>
    <w:rsid w:val="002229DB"/>
    <w:rsid w:val="00223775"/>
    <w:rsid w:val="00223BAF"/>
    <w:rsid w:val="00224290"/>
    <w:rsid w:val="002247CA"/>
    <w:rsid w:val="00226541"/>
    <w:rsid w:val="00227A41"/>
    <w:rsid w:val="002301EB"/>
    <w:rsid w:val="00230338"/>
    <w:rsid w:val="00231E65"/>
    <w:rsid w:val="00235FC5"/>
    <w:rsid w:val="002364EC"/>
    <w:rsid w:val="00240012"/>
    <w:rsid w:val="0024007C"/>
    <w:rsid w:val="00241384"/>
    <w:rsid w:val="00242EDA"/>
    <w:rsid w:val="002440CB"/>
    <w:rsid w:val="002461A1"/>
    <w:rsid w:val="0024630F"/>
    <w:rsid w:val="002463AA"/>
    <w:rsid w:val="002464A0"/>
    <w:rsid w:val="0025259A"/>
    <w:rsid w:val="00252DDD"/>
    <w:rsid w:val="00254CD7"/>
    <w:rsid w:val="00256B98"/>
    <w:rsid w:val="002571B9"/>
    <w:rsid w:val="00257C7B"/>
    <w:rsid w:val="002615CB"/>
    <w:rsid w:val="0026190D"/>
    <w:rsid w:val="002633AC"/>
    <w:rsid w:val="00264A8B"/>
    <w:rsid w:val="00264E5B"/>
    <w:rsid w:val="00266AEE"/>
    <w:rsid w:val="00270605"/>
    <w:rsid w:val="00272DAB"/>
    <w:rsid w:val="00273B37"/>
    <w:rsid w:val="0027400B"/>
    <w:rsid w:val="00274DB6"/>
    <w:rsid w:val="0027585C"/>
    <w:rsid w:val="00275C8D"/>
    <w:rsid w:val="002760F2"/>
    <w:rsid w:val="00276404"/>
    <w:rsid w:val="00281B09"/>
    <w:rsid w:val="00284626"/>
    <w:rsid w:val="00291409"/>
    <w:rsid w:val="002919D1"/>
    <w:rsid w:val="00292146"/>
    <w:rsid w:val="00293BDD"/>
    <w:rsid w:val="00297F91"/>
    <w:rsid w:val="002A05EA"/>
    <w:rsid w:val="002A1ACF"/>
    <w:rsid w:val="002A3A02"/>
    <w:rsid w:val="002A4E56"/>
    <w:rsid w:val="002A5233"/>
    <w:rsid w:val="002A6426"/>
    <w:rsid w:val="002B00E0"/>
    <w:rsid w:val="002B1020"/>
    <w:rsid w:val="002B1490"/>
    <w:rsid w:val="002B15BD"/>
    <w:rsid w:val="002B46F4"/>
    <w:rsid w:val="002B628D"/>
    <w:rsid w:val="002B72BC"/>
    <w:rsid w:val="002B7664"/>
    <w:rsid w:val="002C3410"/>
    <w:rsid w:val="002C3F5B"/>
    <w:rsid w:val="002C560C"/>
    <w:rsid w:val="002C755D"/>
    <w:rsid w:val="002D18CE"/>
    <w:rsid w:val="002D2417"/>
    <w:rsid w:val="002D2891"/>
    <w:rsid w:val="002D4B13"/>
    <w:rsid w:val="002D60CB"/>
    <w:rsid w:val="002D65CB"/>
    <w:rsid w:val="002D7F85"/>
    <w:rsid w:val="002E07E0"/>
    <w:rsid w:val="002E1675"/>
    <w:rsid w:val="002E1762"/>
    <w:rsid w:val="002E4846"/>
    <w:rsid w:val="002E4DD9"/>
    <w:rsid w:val="002E6B6F"/>
    <w:rsid w:val="002E79B1"/>
    <w:rsid w:val="002E7DCF"/>
    <w:rsid w:val="002F0B46"/>
    <w:rsid w:val="002F0DBD"/>
    <w:rsid w:val="00304806"/>
    <w:rsid w:val="00305AD9"/>
    <w:rsid w:val="00306110"/>
    <w:rsid w:val="0030622B"/>
    <w:rsid w:val="003064D4"/>
    <w:rsid w:val="003129AD"/>
    <w:rsid w:val="00313EE1"/>
    <w:rsid w:val="003210CB"/>
    <w:rsid w:val="00322590"/>
    <w:rsid w:val="00322C2F"/>
    <w:rsid w:val="00322FEA"/>
    <w:rsid w:val="003237D4"/>
    <w:rsid w:val="00326323"/>
    <w:rsid w:val="00327FB9"/>
    <w:rsid w:val="00337C37"/>
    <w:rsid w:val="0034073B"/>
    <w:rsid w:val="00342160"/>
    <w:rsid w:val="00346489"/>
    <w:rsid w:val="0034722F"/>
    <w:rsid w:val="00351140"/>
    <w:rsid w:val="00351B6D"/>
    <w:rsid w:val="0035497E"/>
    <w:rsid w:val="00354C0B"/>
    <w:rsid w:val="00355310"/>
    <w:rsid w:val="00355BC9"/>
    <w:rsid w:val="00357C21"/>
    <w:rsid w:val="0036665A"/>
    <w:rsid w:val="0037095E"/>
    <w:rsid w:val="00375370"/>
    <w:rsid w:val="003829D6"/>
    <w:rsid w:val="00383E2C"/>
    <w:rsid w:val="00385B8B"/>
    <w:rsid w:val="00387A03"/>
    <w:rsid w:val="003921F3"/>
    <w:rsid w:val="00397FA5"/>
    <w:rsid w:val="003A1E45"/>
    <w:rsid w:val="003A28B6"/>
    <w:rsid w:val="003A2B2D"/>
    <w:rsid w:val="003A3756"/>
    <w:rsid w:val="003A55ED"/>
    <w:rsid w:val="003A63EA"/>
    <w:rsid w:val="003B232A"/>
    <w:rsid w:val="003B4347"/>
    <w:rsid w:val="003B53E4"/>
    <w:rsid w:val="003B68BD"/>
    <w:rsid w:val="003C0904"/>
    <w:rsid w:val="003C1245"/>
    <w:rsid w:val="003C2363"/>
    <w:rsid w:val="003C3D04"/>
    <w:rsid w:val="003C694D"/>
    <w:rsid w:val="003C6E2A"/>
    <w:rsid w:val="003D0AE9"/>
    <w:rsid w:val="003D34E8"/>
    <w:rsid w:val="003D3CCC"/>
    <w:rsid w:val="003D443B"/>
    <w:rsid w:val="003D589E"/>
    <w:rsid w:val="003E1383"/>
    <w:rsid w:val="003E4AAC"/>
    <w:rsid w:val="003E4C2B"/>
    <w:rsid w:val="003E4E95"/>
    <w:rsid w:val="003E5831"/>
    <w:rsid w:val="003F15AD"/>
    <w:rsid w:val="003F1E73"/>
    <w:rsid w:val="003F4001"/>
    <w:rsid w:val="003F7240"/>
    <w:rsid w:val="00400A4D"/>
    <w:rsid w:val="00400B98"/>
    <w:rsid w:val="00401B51"/>
    <w:rsid w:val="00404FDD"/>
    <w:rsid w:val="0040548A"/>
    <w:rsid w:val="004064DC"/>
    <w:rsid w:val="00406864"/>
    <w:rsid w:val="00406C79"/>
    <w:rsid w:val="0041215C"/>
    <w:rsid w:val="00413C1E"/>
    <w:rsid w:val="004147A6"/>
    <w:rsid w:val="00414942"/>
    <w:rsid w:val="00415198"/>
    <w:rsid w:val="00416764"/>
    <w:rsid w:val="004169DB"/>
    <w:rsid w:val="00421563"/>
    <w:rsid w:val="00423E09"/>
    <w:rsid w:val="00424B6B"/>
    <w:rsid w:val="00431F17"/>
    <w:rsid w:val="00433C71"/>
    <w:rsid w:val="00434ED7"/>
    <w:rsid w:val="004373FD"/>
    <w:rsid w:val="0043748B"/>
    <w:rsid w:val="00443244"/>
    <w:rsid w:val="00447B23"/>
    <w:rsid w:val="00447FB9"/>
    <w:rsid w:val="00450020"/>
    <w:rsid w:val="00452101"/>
    <w:rsid w:val="004527A6"/>
    <w:rsid w:val="00452D0C"/>
    <w:rsid w:val="004539D0"/>
    <w:rsid w:val="00454B20"/>
    <w:rsid w:val="00455AEF"/>
    <w:rsid w:val="00456ACD"/>
    <w:rsid w:val="004613CB"/>
    <w:rsid w:val="004626D1"/>
    <w:rsid w:val="00463665"/>
    <w:rsid w:val="0046577E"/>
    <w:rsid w:val="004671F5"/>
    <w:rsid w:val="00470A1E"/>
    <w:rsid w:val="00473070"/>
    <w:rsid w:val="0047313D"/>
    <w:rsid w:val="00475480"/>
    <w:rsid w:val="00475915"/>
    <w:rsid w:val="00475A57"/>
    <w:rsid w:val="00477561"/>
    <w:rsid w:val="0047777C"/>
    <w:rsid w:val="00486282"/>
    <w:rsid w:val="00486D5B"/>
    <w:rsid w:val="004911CF"/>
    <w:rsid w:val="00494A4A"/>
    <w:rsid w:val="00497AA6"/>
    <w:rsid w:val="004A0A8D"/>
    <w:rsid w:val="004A1B19"/>
    <w:rsid w:val="004A2842"/>
    <w:rsid w:val="004A2A5A"/>
    <w:rsid w:val="004A35F7"/>
    <w:rsid w:val="004A3BD6"/>
    <w:rsid w:val="004A456A"/>
    <w:rsid w:val="004A4A41"/>
    <w:rsid w:val="004A4DAB"/>
    <w:rsid w:val="004A5479"/>
    <w:rsid w:val="004A5B0A"/>
    <w:rsid w:val="004B03FD"/>
    <w:rsid w:val="004B2479"/>
    <w:rsid w:val="004B2A9F"/>
    <w:rsid w:val="004B453A"/>
    <w:rsid w:val="004B550B"/>
    <w:rsid w:val="004B5705"/>
    <w:rsid w:val="004B5917"/>
    <w:rsid w:val="004C163F"/>
    <w:rsid w:val="004C28CC"/>
    <w:rsid w:val="004C3631"/>
    <w:rsid w:val="004C4527"/>
    <w:rsid w:val="004C51B6"/>
    <w:rsid w:val="004C75EA"/>
    <w:rsid w:val="004D02AA"/>
    <w:rsid w:val="004D0DF9"/>
    <w:rsid w:val="004D29A7"/>
    <w:rsid w:val="004D2A25"/>
    <w:rsid w:val="004D53E3"/>
    <w:rsid w:val="004D6FB5"/>
    <w:rsid w:val="004D6FDD"/>
    <w:rsid w:val="004E0911"/>
    <w:rsid w:val="004E6B71"/>
    <w:rsid w:val="004E75C4"/>
    <w:rsid w:val="004E7972"/>
    <w:rsid w:val="004F0465"/>
    <w:rsid w:val="004F09EF"/>
    <w:rsid w:val="004F296E"/>
    <w:rsid w:val="004F7711"/>
    <w:rsid w:val="00501A3C"/>
    <w:rsid w:val="00503066"/>
    <w:rsid w:val="00505A55"/>
    <w:rsid w:val="00507D62"/>
    <w:rsid w:val="0051212E"/>
    <w:rsid w:val="00515473"/>
    <w:rsid w:val="0051783F"/>
    <w:rsid w:val="00520570"/>
    <w:rsid w:val="00520AF7"/>
    <w:rsid w:val="00523724"/>
    <w:rsid w:val="005259DD"/>
    <w:rsid w:val="00526FE8"/>
    <w:rsid w:val="00531925"/>
    <w:rsid w:val="00532658"/>
    <w:rsid w:val="00540396"/>
    <w:rsid w:val="00540C5E"/>
    <w:rsid w:val="00542F1E"/>
    <w:rsid w:val="00546D3D"/>
    <w:rsid w:val="005627CF"/>
    <w:rsid w:val="00563107"/>
    <w:rsid w:val="00565ED0"/>
    <w:rsid w:val="00572577"/>
    <w:rsid w:val="00573ADD"/>
    <w:rsid w:val="00575430"/>
    <w:rsid w:val="00581C37"/>
    <w:rsid w:val="005823A3"/>
    <w:rsid w:val="00582B39"/>
    <w:rsid w:val="00585572"/>
    <w:rsid w:val="005857C7"/>
    <w:rsid w:val="005860FF"/>
    <w:rsid w:val="00586BA0"/>
    <w:rsid w:val="00590972"/>
    <w:rsid w:val="00593B41"/>
    <w:rsid w:val="0059696E"/>
    <w:rsid w:val="00596D69"/>
    <w:rsid w:val="005A1312"/>
    <w:rsid w:val="005A313C"/>
    <w:rsid w:val="005A500F"/>
    <w:rsid w:val="005A632E"/>
    <w:rsid w:val="005A73B2"/>
    <w:rsid w:val="005B1C2D"/>
    <w:rsid w:val="005B3F77"/>
    <w:rsid w:val="005B55C3"/>
    <w:rsid w:val="005B6C23"/>
    <w:rsid w:val="005B78EC"/>
    <w:rsid w:val="005B7C7F"/>
    <w:rsid w:val="005C04D8"/>
    <w:rsid w:val="005C0BC9"/>
    <w:rsid w:val="005C7D05"/>
    <w:rsid w:val="005D0833"/>
    <w:rsid w:val="005D1CFD"/>
    <w:rsid w:val="005D7453"/>
    <w:rsid w:val="005E1901"/>
    <w:rsid w:val="005E1984"/>
    <w:rsid w:val="005E3C92"/>
    <w:rsid w:val="005E45BA"/>
    <w:rsid w:val="005E4826"/>
    <w:rsid w:val="005E4A0B"/>
    <w:rsid w:val="005E6065"/>
    <w:rsid w:val="005E67AA"/>
    <w:rsid w:val="005F2351"/>
    <w:rsid w:val="005F43FA"/>
    <w:rsid w:val="005F478D"/>
    <w:rsid w:val="005F4E13"/>
    <w:rsid w:val="005F567F"/>
    <w:rsid w:val="005F618A"/>
    <w:rsid w:val="00601D03"/>
    <w:rsid w:val="0060334C"/>
    <w:rsid w:val="006055DF"/>
    <w:rsid w:val="00605672"/>
    <w:rsid w:val="0060795B"/>
    <w:rsid w:val="00610060"/>
    <w:rsid w:val="00610A49"/>
    <w:rsid w:val="006123B4"/>
    <w:rsid w:val="0061712E"/>
    <w:rsid w:val="00622200"/>
    <w:rsid w:val="00624890"/>
    <w:rsid w:val="0062774D"/>
    <w:rsid w:val="00630ECB"/>
    <w:rsid w:val="0063262D"/>
    <w:rsid w:val="00635629"/>
    <w:rsid w:val="0064033A"/>
    <w:rsid w:val="00640BEE"/>
    <w:rsid w:val="00641EB7"/>
    <w:rsid w:val="0064220B"/>
    <w:rsid w:val="00642D5C"/>
    <w:rsid w:val="00643596"/>
    <w:rsid w:val="00643FDC"/>
    <w:rsid w:val="006448BA"/>
    <w:rsid w:val="006465E1"/>
    <w:rsid w:val="00651ECB"/>
    <w:rsid w:val="00651FAE"/>
    <w:rsid w:val="00654F13"/>
    <w:rsid w:val="00657C89"/>
    <w:rsid w:val="00672872"/>
    <w:rsid w:val="00674479"/>
    <w:rsid w:val="0067575F"/>
    <w:rsid w:val="0067616C"/>
    <w:rsid w:val="00676486"/>
    <w:rsid w:val="0067697D"/>
    <w:rsid w:val="00677E20"/>
    <w:rsid w:val="00680C37"/>
    <w:rsid w:val="00682A17"/>
    <w:rsid w:val="006836C9"/>
    <w:rsid w:val="00685852"/>
    <w:rsid w:val="00687316"/>
    <w:rsid w:val="00687FAF"/>
    <w:rsid w:val="00691362"/>
    <w:rsid w:val="00692B06"/>
    <w:rsid w:val="00693B2D"/>
    <w:rsid w:val="00693DE9"/>
    <w:rsid w:val="006959F1"/>
    <w:rsid w:val="0069602F"/>
    <w:rsid w:val="00697F29"/>
    <w:rsid w:val="006A66C9"/>
    <w:rsid w:val="006A6FE7"/>
    <w:rsid w:val="006B0C54"/>
    <w:rsid w:val="006B1990"/>
    <w:rsid w:val="006B472F"/>
    <w:rsid w:val="006B6AD6"/>
    <w:rsid w:val="006B7263"/>
    <w:rsid w:val="006C098A"/>
    <w:rsid w:val="006C2C6F"/>
    <w:rsid w:val="006C3E2E"/>
    <w:rsid w:val="006C42CD"/>
    <w:rsid w:val="006C7042"/>
    <w:rsid w:val="006D0052"/>
    <w:rsid w:val="006D0B13"/>
    <w:rsid w:val="006D162F"/>
    <w:rsid w:val="006D1B99"/>
    <w:rsid w:val="006D66A6"/>
    <w:rsid w:val="006D6742"/>
    <w:rsid w:val="006E0758"/>
    <w:rsid w:val="006E2B71"/>
    <w:rsid w:val="006E5EBB"/>
    <w:rsid w:val="006E7B51"/>
    <w:rsid w:val="006F0CBB"/>
    <w:rsid w:val="006F5ECB"/>
    <w:rsid w:val="00701A7A"/>
    <w:rsid w:val="00702B07"/>
    <w:rsid w:val="0070322D"/>
    <w:rsid w:val="00705EC9"/>
    <w:rsid w:val="0070616C"/>
    <w:rsid w:val="007079FC"/>
    <w:rsid w:val="00711DF4"/>
    <w:rsid w:val="007127C6"/>
    <w:rsid w:val="00713653"/>
    <w:rsid w:val="0072143A"/>
    <w:rsid w:val="00723260"/>
    <w:rsid w:val="00723AB0"/>
    <w:rsid w:val="00726031"/>
    <w:rsid w:val="007269EA"/>
    <w:rsid w:val="00726F25"/>
    <w:rsid w:val="0073414E"/>
    <w:rsid w:val="007346CA"/>
    <w:rsid w:val="007366F2"/>
    <w:rsid w:val="00740755"/>
    <w:rsid w:val="007440FC"/>
    <w:rsid w:val="007456C1"/>
    <w:rsid w:val="007506A2"/>
    <w:rsid w:val="00750DE3"/>
    <w:rsid w:val="00761900"/>
    <w:rsid w:val="00765E19"/>
    <w:rsid w:val="00767AA8"/>
    <w:rsid w:val="00767BA4"/>
    <w:rsid w:val="00776D1C"/>
    <w:rsid w:val="00777BE6"/>
    <w:rsid w:val="00784BDE"/>
    <w:rsid w:val="007901E5"/>
    <w:rsid w:val="007920E3"/>
    <w:rsid w:val="007924F1"/>
    <w:rsid w:val="007963C6"/>
    <w:rsid w:val="007A0453"/>
    <w:rsid w:val="007A1402"/>
    <w:rsid w:val="007A368B"/>
    <w:rsid w:val="007A5D70"/>
    <w:rsid w:val="007A6FF4"/>
    <w:rsid w:val="007A75F5"/>
    <w:rsid w:val="007A7FF1"/>
    <w:rsid w:val="007B06E1"/>
    <w:rsid w:val="007B0B3C"/>
    <w:rsid w:val="007B1A92"/>
    <w:rsid w:val="007B20D9"/>
    <w:rsid w:val="007B3566"/>
    <w:rsid w:val="007B4B47"/>
    <w:rsid w:val="007B6AB9"/>
    <w:rsid w:val="007B7186"/>
    <w:rsid w:val="007C0DD4"/>
    <w:rsid w:val="007C40E4"/>
    <w:rsid w:val="007C426D"/>
    <w:rsid w:val="007C4484"/>
    <w:rsid w:val="007C500B"/>
    <w:rsid w:val="007C5AE6"/>
    <w:rsid w:val="007C6B32"/>
    <w:rsid w:val="007C71C9"/>
    <w:rsid w:val="007D13F9"/>
    <w:rsid w:val="007D2A01"/>
    <w:rsid w:val="007D4D78"/>
    <w:rsid w:val="007D5A4F"/>
    <w:rsid w:val="007D5E44"/>
    <w:rsid w:val="007E1ED4"/>
    <w:rsid w:val="007E2A72"/>
    <w:rsid w:val="007E2B63"/>
    <w:rsid w:val="007E6EAC"/>
    <w:rsid w:val="007F0205"/>
    <w:rsid w:val="007F16C6"/>
    <w:rsid w:val="007F1BFF"/>
    <w:rsid w:val="007F1F90"/>
    <w:rsid w:val="007F4ABE"/>
    <w:rsid w:val="007F4FA4"/>
    <w:rsid w:val="007F650D"/>
    <w:rsid w:val="007F6C57"/>
    <w:rsid w:val="008006D2"/>
    <w:rsid w:val="00801C37"/>
    <w:rsid w:val="0080235F"/>
    <w:rsid w:val="00803352"/>
    <w:rsid w:val="008033EC"/>
    <w:rsid w:val="00803A74"/>
    <w:rsid w:val="00805D0F"/>
    <w:rsid w:val="00807FE9"/>
    <w:rsid w:val="008109DE"/>
    <w:rsid w:val="0081227A"/>
    <w:rsid w:val="00812398"/>
    <w:rsid w:val="008125A1"/>
    <w:rsid w:val="00814358"/>
    <w:rsid w:val="00816096"/>
    <w:rsid w:val="00816A91"/>
    <w:rsid w:val="00817B02"/>
    <w:rsid w:val="008205B3"/>
    <w:rsid w:val="00820822"/>
    <w:rsid w:val="00820E9C"/>
    <w:rsid w:val="00822E19"/>
    <w:rsid w:val="00823DF6"/>
    <w:rsid w:val="0082486A"/>
    <w:rsid w:val="00825F64"/>
    <w:rsid w:val="00827BE6"/>
    <w:rsid w:val="00830433"/>
    <w:rsid w:val="00830978"/>
    <w:rsid w:val="00830A16"/>
    <w:rsid w:val="00831E50"/>
    <w:rsid w:val="00833B36"/>
    <w:rsid w:val="0083445C"/>
    <w:rsid w:val="00834543"/>
    <w:rsid w:val="00836ACD"/>
    <w:rsid w:val="00840B06"/>
    <w:rsid w:val="00841D14"/>
    <w:rsid w:val="0084387E"/>
    <w:rsid w:val="0084467A"/>
    <w:rsid w:val="00845464"/>
    <w:rsid w:val="00845C44"/>
    <w:rsid w:val="00851A74"/>
    <w:rsid w:val="00851D66"/>
    <w:rsid w:val="0085502D"/>
    <w:rsid w:val="00862EBE"/>
    <w:rsid w:val="00867C49"/>
    <w:rsid w:val="00872781"/>
    <w:rsid w:val="008737B3"/>
    <w:rsid w:val="00873EAF"/>
    <w:rsid w:val="00875A60"/>
    <w:rsid w:val="00877687"/>
    <w:rsid w:val="008903E4"/>
    <w:rsid w:val="00890542"/>
    <w:rsid w:val="008964F7"/>
    <w:rsid w:val="00897C25"/>
    <w:rsid w:val="008A49D0"/>
    <w:rsid w:val="008B0610"/>
    <w:rsid w:val="008B2ABC"/>
    <w:rsid w:val="008B3E2E"/>
    <w:rsid w:val="008B6785"/>
    <w:rsid w:val="008C1702"/>
    <w:rsid w:val="008C41BE"/>
    <w:rsid w:val="008C486B"/>
    <w:rsid w:val="008C6554"/>
    <w:rsid w:val="008C66F6"/>
    <w:rsid w:val="008D0CF4"/>
    <w:rsid w:val="008D1849"/>
    <w:rsid w:val="008D2B6D"/>
    <w:rsid w:val="008D49B2"/>
    <w:rsid w:val="008D5AF2"/>
    <w:rsid w:val="008E0C3C"/>
    <w:rsid w:val="008E259F"/>
    <w:rsid w:val="008E63F2"/>
    <w:rsid w:val="008F0B3B"/>
    <w:rsid w:val="008F0EE5"/>
    <w:rsid w:val="008F1F14"/>
    <w:rsid w:val="008F2C2B"/>
    <w:rsid w:val="008F7EEE"/>
    <w:rsid w:val="00904C45"/>
    <w:rsid w:val="0090598A"/>
    <w:rsid w:val="00905E17"/>
    <w:rsid w:val="00907CEE"/>
    <w:rsid w:val="0091013C"/>
    <w:rsid w:val="009101FE"/>
    <w:rsid w:val="00910FAF"/>
    <w:rsid w:val="00913F61"/>
    <w:rsid w:val="00917141"/>
    <w:rsid w:val="00917483"/>
    <w:rsid w:val="009178B3"/>
    <w:rsid w:val="009202D6"/>
    <w:rsid w:val="00920B37"/>
    <w:rsid w:val="00921E6B"/>
    <w:rsid w:val="00921E8A"/>
    <w:rsid w:val="009233A7"/>
    <w:rsid w:val="00927614"/>
    <w:rsid w:val="00933598"/>
    <w:rsid w:val="0093491E"/>
    <w:rsid w:val="00937957"/>
    <w:rsid w:val="00940844"/>
    <w:rsid w:val="009424DA"/>
    <w:rsid w:val="00947E86"/>
    <w:rsid w:val="009527B3"/>
    <w:rsid w:val="0095344A"/>
    <w:rsid w:val="0095507C"/>
    <w:rsid w:val="00955569"/>
    <w:rsid w:val="00955ABC"/>
    <w:rsid w:val="00956D0E"/>
    <w:rsid w:val="00956FAC"/>
    <w:rsid w:val="009573DF"/>
    <w:rsid w:val="00960462"/>
    <w:rsid w:val="009619A7"/>
    <w:rsid w:val="0096467A"/>
    <w:rsid w:val="00967982"/>
    <w:rsid w:val="00975A88"/>
    <w:rsid w:val="00976D3A"/>
    <w:rsid w:val="0097758A"/>
    <w:rsid w:val="00977AEB"/>
    <w:rsid w:val="00980930"/>
    <w:rsid w:val="00980A81"/>
    <w:rsid w:val="00981AC2"/>
    <w:rsid w:val="0098269E"/>
    <w:rsid w:val="009845A5"/>
    <w:rsid w:val="00985CD2"/>
    <w:rsid w:val="00987993"/>
    <w:rsid w:val="00987DD9"/>
    <w:rsid w:val="0099020B"/>
    <w:rsid w:val="00990D42"/>
    <w:rsid w:val="00992680"/>
    <w:rsid w:val="00994270"/>
    <w:rsid w:val="009977D5"/>
    <w:rsid w:val="009A32E9"/>
    <w:rsid w:val="009A40EC"/>
    <w:rsid w:val="009A47CE"/>
    <w:rsid w:val="009A6F4B"/>
    <w:rsid w:val="009B0590"/>
    <w:rsid w:val="009B1160"/>
    <w:rsid w:val="009B141C"/>
    <w:rsid w:val="009B2257"/>
    <w:rsid w:val="009B5266"/>
    <w:rsid w:val="009B5D55"/>
    <w:rsid w:val="009B652C"/>
    <w:rsid w:val="009B69A0"/>
    <w:rsid w:val="009C0760"/>
    <w:rsid w:val="009C1A4A"/>
    <w:rsid w:val="009C27E4"/>
    <w:rsid w:val="009C2F9D"/>
    <w:rsid w:val="009C417E"/>
    <w:rsid w:val="009C41B3"/>
    <w:rsid w:val="009C582D"/>
    <w:rsid w:val="009C63E8"/>
    <w:rsid w:val="009C6772"/>
    <w:rsid w:val="009D0BE9"/>
    <w:rsid w:val="009D0CD2"/>
    <w:rsid w:val="009D1A0A"/>
    <w:rsid w:val="009D2E17"/>
    <w:rsid w:val="009D560D"/>
    <w:rsid w:val="009D6822"/>
    <w:rsid w:val="009E016C"/>
    <w:rsid w:val="009E09C6"/>
    <w:rsid w:val="009E0C6C"/>
    <w:rsid w:val="009E1CA0"/>
    <w:rsid w:val="009E1D28"/>
    <w:rsid w:val="009E3ACF"/>
    <w:rsid w:val="009F0409"/>
    <w:rsid w:val="009F1BF7"/>
    <w:rsid w:val="009F6044"/>
    <w:rsid w:val="00A0306A"/>
    <w:rsid w:val="00A031E2"/>
    <w:rsid w:val="00A10398"/>
    <w:rsid w:val="00A10C0C"/>
    <w:rsid w:val="00A13E54"/>
    <w:rsid w:val="00A1544A"/>
    <w:rsid w:val="00A20865"/>
    <w:rsid w:val="00A243C0"/>
    <w:rsid w:val="00A24400"/>
    <w:rsid w:val="00A315D9"/>
    <w:rsid w:val="00A33101"/>
    <w:rsid w:val="00A34916"/>
    <w:rsid w:val="00A42A7F"/>
    <w:rsid w:val="00A437D8"/>
    <w:rsid w:val="00A4409A"/>
    <w:rsid w:val="00A4462C"/>
    <w:rsid w:val="00A45F2A"/>
    <w:rsid w:val="00A477B9"/>
    <w:rsid w:val="00A47B30"/>
    <w:rsid w:val="00A508F0"/>
    <w:rsid w:val="00A52640"/>
    <w:rsid w:val="00A53742"/>
    <w:rsid w:val="00A53BA3"/>
    <w:rsid w:val="00A54826"/>
    <w:rsid w:val="00A5574A"/>
    <w:rsid w:val="00A61D94"/>
    <w:rsid w:val="00A62A6A"/>
    <w:rsid w:val="00A6627D"/>
    <w:rsid w:val="00A67559"/>
    <w:rsid w:val="00A676C7"/>
    <w:rsid w:val="00A707FA"/>
    <w:rsid w:val="00A71FC5"/>
    <w:rsid w:val="00A757E1"/>
    <w:rsid w:val="00A76233"/>
    <w:rsid w:val="00A76400"/>
    <w:rsid w:val="00A765BC"/>
    <w:rsid w:val="00A80BB2"/>
    <w:rsid w:val="00A84744"/>
    <w:rsid w:val="00A850AB"/>
    <w:rsid w:val="00A85546"/>
    <w:rsid w:val="00A857D3"/>
    <w:rsid w:val="00A86B5C"/>
    <w:rsid w:val="00A879CC"/>
    <w:rsid w:val="00A913FB"/>
    <w:rsid w:val="00A92247"/>
    <w:rsid w:val="00A93D1C"/>
    <w:rsid w:val="00A93F9F"/>
    <w:rsid w:val="00A94BC4"/>
    <w:rsid w:val="00A97F3E"/>
    <w:rsid w:val="00AA0964"/>
    <w:rsid w:val="00AA17AD"/>
    <w:rsid w:val="00AA17F1"/>
    <w:rsid w:val="00AA2463"/>
    <w:rsid w:val="00AA4919"/>
    <w:rsid w:val="00AB34D9"/>
    <w:rsid w:val="00AB68FC"/>
    <w:rsid w:val="00AB6A66"/>
    <w:rsid w:val="00AC1A79"/>
    <w:rsid w:val="00AC28E5"/>
    <w:rsid w:val="00AC3D1A"/>
    <w:rsid w:val="00AC402F"/>
    <w:rsid w:val="00AC6010"/>
    <w:rsid w:val="00AC75E7"/>
    <w:rsid w:val="00AC7A78"/>
    <w:rsid w:val="00AD069D"/>
    <w:rsid w:val="00AD1106"/>
    <w:rsid w:val="00AD4154"/>
    <w:rsid w:val="00AD5392"/>
    <w:rsid w:val="00AE11DC"/>
    <w:rsid w:val="00AE5D80"/>
    <w:rsid w:val="00AF064F"/>
    <w:rsid w:val="00AF0AA9"/>
    <w:rsid w:val="00AF20BA"/>
    <w:rsid w:val="00AF2E8B"/>
    <w:rsid w:val="00AF45FC"/>
    <w:rsid w:val="00AF772B"/>
    <w:rsid w:val="00B01989"/>
    <w:rsid w:val="00B047B1"/>
    <w:rsid w:val="00B04B1C"/>
    <w:rsid w:val="00B135BA"/>
    <w:rsid w:val="00B13EAD"/>
    <w:rsid w:val="00B169AD"/>
    <w:rsid w:val="00B174F1"/>
    <w:rsid w:val="00B178F5"/>
    <w:rsid w:val="00B26529"/>
    <w:rsid w:val="00B26DFE"/>
    <w:rsid w:val="00B271BF"/>
    <w:rsid w:val="00B271FD"/>
    <w:rsid w:val="00B2754C"/>
    <w:rsid w:val="00B27E23"/>
    <w:rsid w:val="00B3060E"/>
    <w:rsid w:val="00B3152D"/>
    <w:rsid w:val="00B31D0B"/>
    <w:rsid w:val="00B31F36"/>
    <w:rsid w:val="00B321F0"/>
    <w:rsid w:val="00B33907"/>
    <w:rsid w:val="00B33EA6"/>
    <w:rsid w:val="00B352E2"/>
    <w:rsid w:val="00B35EAA"/>
    <w:rsid w:val="00B36466"/>
    <w:rsid w:val="00B37965"/>
    <w:rsid w:val="00B37EDE"/>
    <w:rsid w:val="00B41950"/>
    <w:rsid w:val="00B425E2"/>
    <w:rsid w:val="00B45107"/>
    <w:rsid w:val="00B459D3"/>
    <w:rsid w:val="00B46E12"/>
    <w:rsid w:val="00B50F9B"/>
    <w:rsid w:val="00B530B0"/>
    <w:rsid w:val="00B54772"/>
    <w:rsid w:val="00B549E1"/>
    <w:rsid w:val="00B54AC6"/>
    <w:rsid w:val="00B5585D"/>
    <w:rsid w:val="00B558BE"/>
    <w:rsid w:val="00B562B7"/>
    <w:rsid w:val="00B650C4"/>
    <w:rsid w:val="00B74188"/>
    <w:rsid w:val="00B74B88"/>
    <w:rsid w:val="00B77400"/>
    <w:rsid w:val="00B81ECF"/>
    <w:rsid w:val="00B82B8B"/>
    <w:rsid w:val="00B85DF4"/>
    <w:rsid w:val="00B860A1"/>
    <w:rsid w:val="00B90A95"/>
    <w:rsid w:val="00B92FB2"/>
    <w:rsid w:val="00B945B3"/>
    <w:rsid w:val="00B95CFF"/>
    <w:rsid w:val="00BA0F45"/>
    <w:rsid w:val="00BA2B61"/>
    <w:rsid w:val="00BA7549"/>
    <w:rsid w:val="00BB1383"/>
    <w:rsid w:val="00BB2C68"/>
    <w:rsid w:val="00BB31EA"/>
    <w:rsid w:val="00BB3966"/>
    <w:rsid w:val="00BB6EEF"/>
    <w:rsid w:val="00BB753D"/>
    <w:rsid w:val="00BC0A03"/>
    <w:rsid w:val="00BC1852"/>
    <w:rsid w:val="00BC6B4E"/>
    <w:rsid w:val="00BC7929"/>
    <w:rsid w:val="00BD2E6B"/>
    <w:rsid w:val="00BD3ABC"/>
    <w:rsid w:val="00BD3F37"/>
    <w:rsid w:val="00BD7DA1"/>
    <w:rsid w:val="00BD7F60"/>
    <w:rsid w:val="00BE0A77"/>
    <w:rsid w:val="00BE0C61"/>
    <w:rsid w:val="00BE2E2C"/>
    <w:rsid w:val="00BE515B"/>
    <w:rsid w:val="00BE7E66"/>
    <w:rsid w:val="00BF35B0"/>
    <w:rsid w:val="00C01165"/>
    <w:rsid w:val="00C031DE"/>
    <w:rsid w:val="00C03BC4"/>
    <w:rsid w:val="00C04097"/>
    <w:rsid w:val="00C07E6E"/>
    <w:rsid w:val="00C137B3"/>
    <w:rsid w:val="00C13892"/>
    <w:rsid w:val="00C17218"/>
    <w:rsid w:val="00C218F3"/>
    <w:rsid w:val="00C22DC0"/>
    <w:rsid w:val="00C23FB6"/>
    <w:rsid w:val="00C279EB"/>
    <w:rsid w:val="00C3187F"/>
    <w:rsid w:val="00C334EE"/>
    <w:rsid w:val="00C36B1A"/>
    <w:rsid w:val="00C36FB2"/>
    <w:rsid w:val="00C401E5"/>
    <w:rsid w:val="00C429A2"/>
    <w:rsid w:val="00C430DB"/>
    <w:rsid w:val="00C47B16"/>
    <w:rsid w:val="00C503E4"/>
    <w:rsid w:val="00C5076F"/>
    <w:rsid w:val="00C50BF1"/>
    <w:rsid w:val="00C544E0"/>
    <w:rsid w:val="00C569E2"/>
    <w:rsid w:val="00C60A41"/>
    <w:rsid w:val="00C61E39"/>
    <w:rsid w:val="00C62B4F"/>
    <w:rsid w:val="00C62B6A"/>
    <w:rsid w:val="00C63082"/>
    <w:rsid w:val="00C63E1A"/>
    <w:rsid w:val="00C6424B"/>
    <w:rsid w:val="00C6530F"/>
    <w:rsid w:val="00C67D11"/>
    <w:rsid w:val="00C76B8D"/>
    <w:rsid w:val="00C8046E"/>
    <w:rsid w:val="00C858BB"/>
    <w:rsid w:val="00C859DF"/>
    <w:rsid w:val="00C87B9C"/>
    <w:rsid w:val="00C90853"/>
    <w:rsid w:val="00C91B3B"/>
    <w:rsid w:val="00C929D6"/>
    <w:rsid w:val="00C94FA3"/>
    <w:rsid w:val="00CA0ADD"/>
    <w:rsid w:val="00CA29DD"/>
    <w:rsid w:val="00CA4C42"/>
    <w:rsid w:val="00CB2281"/>
    <w:rsid w:val="00CB3231"/>
    <w:rsid w:val="00CB33F1"/>
    <w:rsid w:val="00CB4DDD"/>
    <w:rsid w:val="00CB5E14"/>
    <w:rsid w:val="00CC092E"/>
    <w:rsid w:val="00CC22DA"/>
    <w:rsid w:val="00CC34E5"/>
    <w:rsid w:val="00CC3B0D"/>
    <w:rsid w:val="00CC3D92"/>
    <w:rsid w:val="00CC53FC"/>
    <w:rsid w:val="00CC7CBB"/>
    <w:rsid w:val="00CD1F6D"/>
    <w:rsid w:val="00CD61B5"/>
    <w:rsid w:val="00CE06F4"/>
    <w:rsid w:val="00CE0A1D"/>
    <w:rsid w:val="00CE1EBE"/>
    <w:rsid w:val="00CE7B2F"/>
    <w:rsid w:val="00CF0B52"/>
    <w:rsid w:val="00CF11D4"/>
    <w:rsid w:val="00CF2F26"/>
    <w:rsid w:val="00CF4CB0"/>
    <w:rsid w:val="00CF58DE"/>
    <w:rsid w:val="00CF599B"/>
    <w:rsid w:val="00D00B82"/>
    <w:rsid w:val="00D02BEA"/>
    <w:rsid w:val="00D0302C"/>
    <w:rsid w:val="00D05A3D"/>
    <w:rsid w:val="00D1175C"/>
    <w:rsid w:val="00D124C6"/>
    <w:rsid w:val="00D130AE"/>
    <w:rsid w:val="00D13E72"/>
    <w:rsid w:val="00D152A0"/>
    <w:rsid w:val="00D16CAF"/>
    <w:rsid w:val="00D17012"/>
    <w:rsid w:val="00D1765E"/>
    <w:rsid w:val="00D17B3A"/>
    <w:rsid w:val="00D215B3"/>
    <w:rsid w:val="00D21EBB"/>
    <w:rsid w:val="00D2267B"/>
    <w:rsid w:val="00D2451B"/>
    <w:rsid w:val="00D2649D"/>
    <w:rsid w:val="00D26A17"/>
    <w:rsid w:val="00D26A3F"/>
    <w:rsid w:val="00D26EA7"/>
    <w:rsid w:val="00D304F9"/>
    <w:rsid w:val="00D32056"/>
    <w:rsid w:val="00D33467"/>
    <w:rsid w:val="00D33DD6"/>
    <w:rsid w:val="00D37AB9"/>
    <w:rsid w:val="00D41ABD"/>
    <w:rsid w:val="00D41AEB"/>
    <w:rsid w:val="00D420AD"/>
    <w:rsid w:val="00D42129"/>
    <w:rsid w:val="00D42219"/>
    <w:rsid w:val="00D42DFE"/>
    <w:rsid w:val="00D47D1C"/>
    <w:rsid w:val="00D50B8B"/>
    <w:rsid w:val="00D51B8C"/>
    <w:rsid w:val="00D53D38"/>
    <w:rsid w:val="00D5414C"/>
    <w:rsid w:val="00D54F45"/>
    <w:rsid w:val="00D64375"/>
    <w:rsid w:val="00D64891"/>
    <w:rsid w:val="00D64E91"/>
    <w:rsid w:val="00D702CD"/>
    <w:rsid w:val="00D71E9B"/>
    <w:rsid w:val="00D72639"/>
    <w:rsid w:val="00D77076"/>
    <w:rsid w:val="00D8011F"/>
    <w:rsid w:val="00D80B99"/>
    <w:rsid w:val="00D84135"/>
    <w:rsid w:val="00D842B4"/>
    <w:rsid w:val="00D84FBE"/>
    <w:rsid w:val="00D85767"/>
    <w:rsid w:val="00D870DA"/>
    <w:rsid w:val="00D87104"/>
    <w:rsid w:val="00D8717F"/>
    <w:rsid w:val="00D910B2"/>
    <w:rsid w:val="00D94494"/>
    <w:rsid w:val="00DA0316"/>
    <w:rsid w:val="00DA0739"/>
    <w:rsid w:val="00DA2572"/>
    <w:rsid w:val="00DA6B9F"/>
    <w:rsid w:val="00DA7006"/>
    <w:rsid w:val="00DB30C6"/>
    <w:rsid w:val="00DC0B01"/>
    <w:rsid w:val="00DC26E4"/>
    <w:rsid w:val="00DC50A8"/>
    <w:rsid w:val="00DC7693"/>
    <w:rsid w:val="00DD05AB"/>
    <w:rsid w:val="00DD129B"/>
    <w:rsid w:val="00DD1DA4"/>
    <w:rsid w:val="00DD2664"/>
    <w:rsid w:val="00DD3B58"/>
    <w:rsid w:val="00DD44EC"/>
    <w:rsid w:val="00DD5ACD"/>
    <w:rsid w:val="00DD66DA"/>
    <w:rsid w:val="00DD68E0"/>
    <w:rsid w:val="00DD7549"/>
    <w:rsid w:val="00DE21D5"/>
    <w:rsid w:val="00DE36F4"/>
    <w:rsid w:val="00DE4CCC"/>
    <w:rsid w:val="00DE6902"/>
    <w:rsid w:val="00DE7457"/>
    <w:rsid w:val="00DF1916"/>
    <w:rsid w:val="00DF1C85"/>
    <w:rsid w:val="00DF1D67"/>
    <w:rsid w:val="00DF216C"/>
    <w:rsid w:val="00E00194"/>
    <w:rsid w:val="00E00C6A"/>
    <w:rsid w:val="00E00E48"/>
    <w:rsid w:val="00E01DEB"/>
    <w:rsid w:val="00E022BA"/>
    <w:rsid w:val="00E034A0"/>
    <w:rsid w:val="00E034E0"/>
    <w:rsid w:val="00E03F57"/>
    <w:rsid w:val="00E0731E"/>
    <w:rsid w:val="00E14F8E"/>
    <w:rsid w:val="00E1575C"/>
    <w:rsid w:val="00E15821"/>
    <w:rsid w:val="00E263E5"/>
    <w:rsid w:val="00E343ED"/>
    <w:rsid w:val="00E3465A"/>
    <w:rsid w:val="00E356A1"/>
    <w:rsid w:val="00E35CC0"/>
    <w:rsid w:val="00E40DDE"/>
    <w:rsid w:val="00E40E2C"/>
    <w:rsid w:val="00E4155E"/>
    <w:rsid w:val="00E42008"/>
    <w:rsid w:val="00E42921"/>
    <w:rsid w:val="00E42A66"/>
    <w:rsid w:val="00E43631"/>
    <w:rsid w:val="00E43D7F"/>
    <w:rsid w:val="00E4407B"/>
    <w:rsid w:val="00E44D99"/>
    <w:rsid w:val="00E451AE"/>
    <w:rsid w:val="00E45BD5"/>
    <w:rsid w:val="00E45F4F"/>
    <w:rsid w:val="00E46D7E"/>
    <w:rsid w:val="00E47938"/>
    <w:rsid w:val="00E514E8"/>
    <w:rsid w:val="00E5560D"/>
    <w:rsid w:val="00E63F8E"/>
    <w:rsid w:val="00E6442B"/>
    <w:rsid w:val="00E6519B"/>
    <w:rsid w:val="00E65C5A"/>
    <w:rsid w:val="00E66A27"/>
    <w:rsid w:val="00E700DD"/>
    <w:rsid w:val="00E70E36"/>
    <w:rsid w:val="00E732C1"/>
    <w:rsid w:val="00E769EE"/>
    <w:rsid w:val="00E779E3"/>
    <w:rsid w:val="00E77B59"/>
    <w:rsid w:val="00E83FB7"/>
    <w:rsid w:val="00E852DA"/>
    <w:rsid w:val="00E87F2C"/>
    <w:rsid w:val="00E91A33"/>
    <w:rsid w:val="00E92651"/>
    <w:rsid w:val="00E930F0"/>
    <w:rsid w:val="00E955B8"/>
    <w:rsid w:val="00E96741"/>
    <w:rsid w:val="00E97E5A"/>
    <w:rsid w:val="00EA2B4F"/>
    <w:rsid w:val="00EB22A2"/>
    <w:rsid w:val="00EB271F"/>
    <w:rsid w:val="00EB27EE"/>
    <w:rsid w:val="00EB2A19"/>
    <w:rsid w:val="00EB71D1"/>
    <w:rsid w:val="00EC4761"/>
    <w:rsid w:val="00EC636B"/>
    <w:rsid w:val="00EC6547"/>
    <w:rsid w:val="00EC6ED2"/>
    <w:rsid w:val="00ED2AF3"/>
    <w:rsid w:val="00ED33BC"/>
    <w:rsid w:val="00ED3D2A"/>
    <w:rsid w:val="00ED3E33"/>
    <w:rsid w:val="00ED4CF3"/>
    <w:rsid w:val="00ED6388"/>
    <w:rsid w:val="00ED6A97"/>
    <w:rsid w:val="00ED72BA"/>
    <w:rsid w:val="00ED7FE6"/>
    <w:rsid w:val="00EE08D4"/>
    <w:rsid w:val="00EE4871"/>
    <w:rsid w:val="00EE736F"/>
    <w:rsid w:val="00EF171F"/>
    <w:rsid w:val="00EF449F"/>
    <w:rsid w:val="00EF5AF2"/>
    <w:rsid w:val="00EF6618"/>
    <w:rsid w:val="00EF673E"/>
    <w:rsid w:val="00F013EA"/>
    <w:rsid w:val="00F015FA"/>
    <w:rsid w:val="00F04B8A"/>
    <w:rsid w:val="00F050E7"/>
    <w:rsid w:val="00F0785E"/>
    <w:rsid w:val="00F13FD5"/>
    <w:rsid w:val="00F14021"/>
    <w:rsid w:val="00F1424F"/>
    <w:rsid w:val="00F14801"/>
    <w:rsid w:val="00F24BF3"/>
    <w:rsid w:val="00F2741A"/>
    <w:rsid w:val="00F30345"/>
    <w:rsid w:val="00F33B85"/>
    <w:rsid w:val="00F37843"/>
    <w:rsid w:val="00F414B8"/>
    <w:rsid w:val="00F41CF3"/>
    <w:rsid w:val="00F42D11"/>
    <w:rsid w:val="00F44E49"/>
    <w:rsid w:val="00F47B87"/>
    <w:rsid w:val="00F47DB1"/>
    <w:rsid w:val="00F5015C"/>
    <w:rsid w:val="00F5053C"/>
    <w:rsid w:val="00F5226D"/>
    <w:rsid w:val="00F522FA"/>
    <w:rsid w:val="00F530F7"/>
    <w:rsid w:val="00F53B4E"/>
    <w:rsid w:val="00F60C83"/>
    <w:rsid w:val="00F612AA"/>
    <w:rsid w:val="00F630D5"/>
    <w:rsid w:val="00F63E1A"/>
    <w:rsid w:val="00F641DA"/>
    <w:rsid w:val="00F64769"/>
    <w:rsid w:val="00F66077"/>
    <w:rsid w:val="00F66F28"/>
    <w:rsid w:val="00F71C5E"/>
    <w:rsid w:val="00F7383D"/>
    <w:rsid w:val="00F73E62"/>
    <w:rsid w:val="00F74548"/>
    <w:rsid w:val="00F74729"/>
    <w:rsid w:val="00F82438"/>
    <w:rsid w:val="00F82496"/>
    <w:rsid w:val="00F853BC"/>
    <w:rsid w:val="00F854DA"/>
    <w:rsid w:val="00F85AE3"/>
    <w:rsid w:val="00F86DE4"/>
    <w:rsid w:val="00F925AE"/>
    <w:rsid w:val="00F94D1A"/>
    <w:rsid w:val="00FA0AAA"/>
    <w:rsid w:val="00FA12C1"/>
    <w:rsid w:val="00FA2078"/>
    <w:rsid w:val="00FA3C4D"/>
    <w:rsid w:val="00FA6B95"/>
    <w:rsid w:val="00FA6DB3"/>
    <w:rsid w:val="00FA716D"/>
    <w:rsid w:val="00FB00D9"/>
    <w:rsid w:val="00FB2353"/>
    <w:rsid w:val="00FB4B45"/>
    <w:rsid w:val="00FC03CB"/>
    <w:rsid w:val="00FC09F4"/>
    <w:rsid w:val="00FC24D9"/>
    <w:rsid w:val="00FC30B7"/>
    <w:rsid w:val="00FC47E7"/>
    <w:rsid w:val="00FC4B0A"/>
    <w:rsid w:val="00FC530D"/>
    <w:rsid w:val="00FC7306"/>
    <w:rsid w:val="00FD08C3"/>
    <w:rsid w:val="00FD0C3C"/>
    <w:rsid w:val="00FD43F3"/>
    <w:rsid w:val="00FD70DC"/>
    <w:rsid w:val="00FD715B"/>
    <w:rsid w:val="00FE14B1"/>
    <w:rsid w:val="00FE18D2"/>
    <w:rsid w:val="00FE58D5"/>
    <w:rsid w:val="00FE7C83"/>
    <w:rsid w:val="00FF27F3"/>
    <w:rsid w:val="00FF3590"/>
    <w:rsid w:val="00FF3D45"/>
    <w:rsid w:val="00FF5261"/>
    <w:rsid w:val="00FF6F3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168AF"/>
  <w15:chartTrackingRefBased/>
  <w15:docId w15:val="{2D7EDFDB-AC35-4105-A18E-E6D5F8C9D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3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303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03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03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03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03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3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3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3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3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303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03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03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03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03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3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3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345"/>
    <w:rPr>
      <w:rFonts w:eastAsiaTheme="majorEastAsia" w:cstheme="majorBidi"/>
      <w:color w:val="272727" w:themeColor="text1" w:themeTint="D8"/>
    </w:rPr>
  </w:style>
  <w:style w:type="paragraph" w:styleId="Title">
    <w:name w:val="Title"/>
    <w:basedOn w:val="Normal"/>
    <w:next w:val="Normal"/>
    <w:link w:val="TitleChar"/>
    <w:uiPriority w:val="10"/>
    <w:qFormat/>
    <w:rsid w:val="00F303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3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3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3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345"/>
    <w:pPr>
      <w:spacing w:before="160"/>
      <w:jc w:val="center"/>
    </w:pPr>
    <w:rPr>
      <w:i/>
      <w:iCs/>
      <w:color w:val="404040" w:themeColor="text1" w:themeTint="BF"/>
    </w:rPr>
  </w:style>
  <w:style w:type="character" w:customStyle="1" w:styleId="QuoteChar">
    <w:name w:val="Quote Char"/>
    <w:basedOn w:val="DefaultParagraphFont"/>
    <w:link w:val="Quote"/>
    <w:uiPriority w:val="29"/>
    <w:rsid w:val="00F30345"/>
    <w:rPr>
      <w:i/>
      <w:iCs/>
      <w:color w:val="404040" w:themeColor="text1" w:themeTint="BF"/>
    </w:rPr>
  </w:style>
  <w:style w:type="paragraph" w:styleId="ListParagraph">
    <w:name w:val="List Paragraph"/>
    <w:basedOn w:val="Normal"/>
    <w:uiPriority w:val="34"/>
    <w:qFormat/>
    <w:rsid w:val="00F30345"/>
    <w:pPr>
      <w:ind w:left="720"/>
      <w:contextualSpacing/>
    </w:pPr>
  </w:style>
  <w:style w:type="character" w:styleId="IntenseEmphasis">
    <w:name w:val="Intense Emphasis"/>
    <w:basedOn w:val="DefaultParagraphFont"/>
    <w:uiPriority w:val="21"/>
    <w:qFormat/>
    <w:rsid w:val="00F30345"/>
    <w:rPr>
      <w:i/>
      <w:iCs/>
      <w:color w:val="2F5496" w:themeColor="accent1" w:themeShade="BF"/>
    </w:rPr>
  </w:style>
  <w:style w:type="paragraph" w:styleId="IntenseQuote">
    <w:name w:val="Intense Quote"/>
    <w:basedOn w:val="Normal"/>
    <w:next w:val="Normal"/>
    <w:link w:val="IntenseQuoteChar"/>
    <w:uiPriority w:val="30"/>
    <w:qFormat/>
    <w:rsid w:val="00F303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0345"/>
    <w:rPr>
      <w:i/>
      <w:iCs/>
      <w:color w:val="2F5496" w:themeColor="accent1" w:themeShade="BF"/>
    </w:rPr>
  </w:style>
  <w:style w:type="character" w:styleId="IntenseReference">
    <w:name w:val="Intense Reference"/>
    <w:basedOn w:val="DefaultParagraphFont"/>
    <w:uiPriority w:val="32"/>
    <w:qFormat/>
    <w:rsid w:val="00F30345"/>
    <w:rPr>
      <w:b/>
      <w:bCs/>
      <w:smallCaps/>
      <w:color w:val="2F5496" w:themeColor="accent1" w:themeShade="BF"/>
      <w:spacing w:val="5"/>
    </w:rPr>
  </w:style>
  <w:style w:type="paragraph" w:styleId="NormalWeb">
    <w:name w:val="Normal (Web)"/>
    <w:basedOn w:val="Normal"/>
    <w:uiPriority w:val="99"/>
    <w:unhideWhenUsed/>
    <w:rsid w:val="00F30345"/>
    <w:pPr>
      <w:spacing w:before="100" w:beforeAutospacing="1" w:after="100" w:afterAutospacing="1" w:line="240" w:lineRule="auto"/>
    </w:pPr>
    <w:rPr>
      <w:rFonts w:ascii="Times New Roman" w:eastAsia="Times New Roman" w:hAnsi="Times New Roman" w:cs="Times New Roman"/>
      <w:kern w:val="0"/>
      <w:lang w:eastAsia="en-ID"/>
      <w14:ligatures w14:val="none"/>
    </w:rPr>
  </w:style>
  <w:style w:type="paragraph" w:customStyle="1" w:styleId="Default">
    <w:name w:val="Default"/>
    <w:rsid w:val="00F050E7"/>
    <w:pPr>
      <w:autoSpaceDE w:val="0"/>
      <w:autoSpaceDN w:val="0"/>
      <w:adjustRightInd w:val="0"/>
      <w:spacing w:after="0" w:line="240" w:lineRule="auto"/>
    </w:pPr>
    <w:rPr>
      <w:rFonts w:ascii="Charis SIL" w:hAnsi="Charis SIL" w:cs="Charis SIL"/>
      <w:color w:val="000000"/>
      <w:kern w:val="0"/>
    </w:rPr>
  </w:style>
  <w:style w:type="table" w:styleId="TableGrid">
    <w:name w:val="Table Grid"/>
    <w:basedOn w:val="TableNormal"/>
    <w:uiPriority w:val="39"/>
    <w:rsid w:val="00355B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355BC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355BC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55BC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7C5AE6"/>
    <w:rPr>
      <w:i/>
      <w:iCs/>
    </w:rPr>
  </w:style>
  <w:style w:type="character" w:styleId="Strong">
    <w:name w:val="Strong"/>
    <w:basedOn w:val="DefaultParagraphFont"/>
    <w:uiPriority w:val="22"/>
    <w:qFormat/>
    <w:rsid w:val="000B302E"/>
    <w:rPr>
      <w:b/>
      <w:bCs/>
    </w:rPr>
  </w:style>
  <w:style w:type="character" w:styleId="Hyperlink">
    <w:name w:val="Hyperlink"/>
    <w:basedOn w:val="DefaultParagraphFont"/>
    <w:uiPriority w:val="99"/>
    <w:unhideWhenUsed/>
    <w:rsid w:val="003E4C2B"/>
    <w:rPr>
      <w:color w:val="0000FF"/>
      <w:u w:val="single"/>
    </w:rPr>
  </w:style>
  <w:style w:type="paragraph" w:styleId="Caption">
    <w:name w:val="caption"/>
    <w:basedOn w:val="Normal"/>
    <w:next w:val="Normal"/>
    <w:uiPriority w:val="35"/>
    <w:unhideWhenUsed/>
    <w:qFormat/>
    <w:rsid w:val="00F66077"/>
    <w:pPr>
      <w:spacing w:after="200" w:line="240" w:lineRule="auto"/>
    </w:pPr>
    <w:rPr>
      <w:i/>
      <w:iCs/>
      <w:color w:val="44546A" w:themeColor="text2"/>
      <w:sz w:val="18"/>
      <w:szCs w:val="18"/>
    </w:rPr>
  </w:style>
  <w:style w:type="paragraph" w:styleId="Header">
    <w:name w:val="header"/>
    <w:basedOn w:val="Normal"/>
    <w:link w:val="HeaderChar"/>
    <w:uiPriority w:val="99"/>
    <w:unhideWhenUsed/>
    <w:rsid w:val="00D13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3E72"/>
  </w:style>
  <w:style w:type="paragraph" w:styleId="Footer">
    <w:name w:val="footer"/>
    <w:basedOn w:val="Normal"/>
    <w:link w:val="FooterChar"/>
    <w:uiPriority w:val="99"/>
    <w:unhideWhenUsed/>
    <w:rsid w:val="00D13E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3E72"/>
  </w:style>
  <w:style w:type="character" w:styleId="UnresolvedMention">
    <w:name w:val="Unresolved Mention"/>
    <w:basedOn w:val="DefaultParagraphFont"/>
    <w:uiPriority w:val="99"/>
    <w:semiHidden/>
    <w:unhideWhenUsed/>
    <w:rsid w:val="007963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9C71F2D-950F-4244-B955-433973FD0671}">
  <we:reference id="wa104382081" version="1.55.1.0" store="en-US" storeType="OMEX"/>
  <we:alternateReferences>
    <we:reference id="wa104382081" version="1.55.1.0" store=""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89E7E-FB38-47D3-8609-1512624D0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26</Pages>
  <Words>35789</Words>
  <Characters>203999</Characters>
  <Application>Microsoft Office Word</Application>
  <DocSecurity>0</DocSecurity>
  <Lines>1699</Lines>
  <Paragraphs>478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Arny Irhani Asmin</dc:creator>
  <cp:keywords/>
  <dc:description/>
  <cp:lastModifiedBy>Arny Irhani Asmin</cp:lastModifiedBy>
  <cp:revision>10</cp:revision>
  <cp:lastPrinted>2025-09-29T08:17:00Z</cp:lastPrinted>
  <dcterms:created xsi:type="dcterms:W3CDTF">2025-09-29T15:09:00Z</dcterms:created>
  <dcterms:modified xsi:type="dcterms:W3CDTF">2025-12-24T09:56:00Z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67069105-2b93-3b0e-ac66-6a1863c794de</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http://www.zotero.org/styles/elsevier-with-titles</vt:lpwstr>
  </property>
  <property fmtid="{D5CDD505-2E9C-101B-9397-08002B2CF9AE}" pid="14" name="Mendeley Recent Style Name 4_1">
    <vt:lpwstr>Elsevier (numeric, with titles)</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