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D48D98" w14:textId="11B46EB3" w:rsidR="00756F49" w:rsidRPr="006D0C9A" w:rsidRDefault="00125281" w:rsidP="00125281">
      <w:pPr>
        <w:jc w:val="center"/>
        <w:rPr>
          <w:rFonts w:ascii="Times New Roman" w:hAnsi="Times New Roman" w:cs="Times New Roman"/>
          <w:b/>
          <w:bCs/>
          <w:sz w:val="24"/>
          <w:szCs w:val="24"/>
        </w:rPr>
      </w:pPr>
      <w:r w:rsidRPr="006D0C9A">
        <w:rPr>
          <w:rFonts w:ascii="Times New Roman" w:hAnsi="Times New Roman" w:cs="Times New Roman"/>
          <w:b/>
          <w:bCs/>
        </w:rPr>
        <w:t>Transformation of Wetland Landscapes and the Impact on Pre-Sriwijaya Site Preservation in the Eastern Coastal Region of South Sumatra</w:t>
      </w:r>
    </w:p>
    <w:p w14:paraId="73167D50" w14:textId="77777777" w:rsidR="00125281" w:rsidRPr="006D0C9A" w:rsidRDefault="00125281" w:rsidP="00125281">
      <w:pPr>
        <w:rPr>
          <w:rFonts w:ascii="Times New Roman" w:eastAsia="Arial Narrow" w:hAnsi="Times New Roman" w:cs="Times New Roman"/>
          <w:color w:val="000000"/>
          <w:sz w:val="24"/>
          <w:szCs w:val="24"/>
        </w:rPr>
      </w:pPr>
    </w:p>
    <w:p w14:paraId="3481821B" w14:textId="3F544C13" w:rsidR="00125281" w:rsidRPr="006D0C9A" w:rsidRDefault="00125281" w:rsidP="00125281">
      <w:pPr>
        <w:ind w:left="1134" w:hanging="1134"/>
        <w:jc w:val="both"/>
        <w:rPr>
          <w:rFonts w:ascii="Times New Roman" w:eastAsia="Arial Narrow" w:hAnsi="Times New Roman" w:cs="Times New Roman"/>
          <w:color w:val="000000"/>
          <w:vertAlign w:val="superscript"/>
        </w:rPr>
      </w:pPr>
      <w:r w:rsidRPr="006D0C9A">
        <w:rPr>
          <w:rFonts w:ascii="Times New Roman" w:eastAsia="Arial Narrow" w:hAnsi="Times New Roman" w:cs="Times New Roman"/>
          <w:b/>
          <w:bCs/>
          <w:color w:val="000000"/>
        </w:rPr>
        <w:t>Author’s</w:t>
      </w:r>
      <w:r w:rsidRPr="006D0C9A">
        <w:rPr>
          <w:rFonts w:ascii="Times New Roman" w:eastAsia="Arial Narrow" w:hAnsi="Times New Roman" w:cs="Times New Roman"/>
          <w:color w:val="000000"/>
        </w:rPr>
        <w:t xml:space="preserve">: </w:t>
      </w:r>
      <w:r w:rsidRPr="006D0C9A">
        <w:rPr>
          <w:rFonts w:ascii="Times New Roman" w:eastAsia="Arial Narrow" w:hAnsi="Times New Roman" w:cs="Times New Roman"/>
          <w:color w:val="000000"/>
        </w:rPr>
        <w:t>Farida R. Wargadalem</w:t>
      </w:r>
      <w:r w:rsidRPr="006D0C9A">
        <w:rPr>
          <w:rFonts w:ascii="Times New Roman" w:eastAsia="Arial Narrow" w:hAnsi="Times New Roman" w:cs="Times New Roman"/>
          <w:color w:val="000000"/>
          <w:vertAlign w:val="superscript"/>
        </w:rPr>
        <w:t>1*</w:t>
      </w:r>
      <w:r w:rsidRPr="006D0C9A">
        <w:rPr>
          <w:rFonts w:ascii="Times New Roman" w:eastAsia="Arial Narrow" w:hAnsi="Times New Roman" w:cs="Times New Roman"/>
          <w:color w:val="000000"/>
        </w:rPr>
        <w:t>, Dedi Irwanto</w:t>
      </w:r>
      <w:r w:rsidRPr="006D0C9A">
        <w:rPr>
          <w:rFonts w:ascii="Times New Roman" w:eastAsia="Arial Narrow" w:hAnsi="Times New Roman" w:cs="Times New Roman"/>
          <w:color w:val="000000"/>
          <w:vertAlign w:val="superscript"/>
        </w:rPr>
        <w:t>1</w:t>
      </w:r>
      <w:r w:rsidRPr="006D0C9A">
        <w:rPr>
          <w:rFonts w:ascii="Times New Roman" w:eastAsia="Arial Narrow" w:hAnsi="Times New Roman" w:cs="Times New Roman"/>
          <w:color w:val="000000"/>
        </w:rPr>
        <w:t>, Azizah Husin</w:t>
      </w:r>
      <w:r w:rsidRPr="006D0C9A">
        <w:rPr>
          <w:rFonts w:ascii="Times New Roman" w:eastAsia="Arial Narrow" w:hAnsi="Times New Roman" w:cs="Times New Roman"/>
          <w:color w:val="000000"/>
          <w:vertAlign w:val="superscript"/>
        </w:rPr>
        <w:t>1</w:t>
      </w:r>
      <w:r w:rsidRPr="006D0C9A">
        <w:rPr>
          <w:rFonts w:ascii="Times New Roman" w:eastAsia="Arial Narrow" w:hAnsi="Times New Roman" w:cs="Times New Roman"/>
          <w:color w:val="000000"/>
        </w:rPr>
        <w:t>, Helen Susanti</w:t>
      </w:r>
      <w:r w:rsidRPr="006D0C9A">
        <w:rPr>
          <w:rFonts w:ascii="Times New Roman" w:eastAsia="Arial Narrow" w:hAnsi="Times New Roman" w:cs="Times New Roman"/>
          <w:color w:val="000000"/>
          <w:vertAlign w:val="superscript"/>
        </w:rPr>
        <w:t>1</w:t>
      </w:r>
      <w:r w:rsidRPr="006D0C9A">
        <w:rPr>
          <w:rFonts w:ascii="Times New Roman" w:eastAsia="Arial Narrow" w:hAnsi="Times New Roman" w:cs="Times New Roman"/>
          <w:color w:val="000000"/>
        </w:rPr>
        <w:t>, M. Taofik Kurohman</w:t>
      </w:r>
      <w:r w:rsidRPr="006D0C9A">
        <w:rPr>
          <w:rFonts w:ascii="Times New Roman" w:eastAsia="Arial Narrow" w:hAnsi="Times New Roman" w:cs="Times New Roman"/>
          <w:color w:val="000000"/>
          <w:vertAlign w:val="superscript"/>
        </w:rPr>
        <w:t>1</w:t>
      </w:r>
    </w:p>
    <w:p w14:paraId="1F07DE2F" w14:textId="0BE36EAB" w:rsidR="00125281" w:rsidRPr="006D0C9A" w:rsidRDefault="00125281" w:rsidP="00125281">
      <w:pPr>
        <w:rPr>
          <w:rFonts w:ascii="Times New Roman" w:eastAsia="Arial Narrow" w:hAnsi="Times New Roman" w:cs="Times New Roman"/>
          <w:color w:val="000000"/>
        </w:rPr>
      </w:pPr>
      <w:r w:rsidRPr="006D0C9A">
        <w:rPr>
          <w:rFonts w:ascii="Times New Roman" w:eastAsia="Arial Narrow" w:hAnsi="Times New Roman" w:cs="Times New Roman"/>
          <w:color w:val="000000"/>
          <w:vertAlign w:val="superscript"/>
        </w:rPr>
        <w:t>1</w:t>
      </w:r>
      <w:r w:rsidRPr="006D0C9A">
        <w:rPr>
          <w:rFonts w:ascii="Times New Roman" w:eastAsia="Arial Narrow" w:hAnsi="Times New Roman" w:cs="Times New Roman"/>
          <w:color w:val="000000"/>
        </w:rPr>
        <w:t>Faculty of Teaching, Training and Education, Sriwijaya University, Palembang-Prabumulih Highway KM 32,Indonesia.</w:t>
      </w:r>
    </w:p>
    <w:p w14:paraId="3E8F33BA" w14:textId="77777777" w:rsidR="00125281" w:rsidRPr="006D0C9A" w:rsidRDefault="00125281" w:rsidP="00125281">
      <w:pPr>
        <w:rPr>
          <w:rFonts w:ascii="Times New Roman" w:hAnsi="Times New Roman" w:cs="Times New Roman"/>
          <w:b/>
          <w:bCs/>
        </w:rPr>
      </w:pPr>
    </w:p>
    <w:p w14:paraId="250B8108" w14:textId="4F63B122" w:rsidR="00125281" w:rsidRPr="006D0C9A" w:rsidRDefault="00125281" w:rsidP="00125281">
      <w:pPr>
        <w:rPr>
          <w:rFonts w:ascii="Times New Roman" w:hAnsi="Times New Roman" w:cs="Times New Roman"/>
          <w:b/>
          <w:bCs/>
        </w:rPr>
      </w:pPr>
      <w:r w:rsidRPr="006D0C9A">
        <w:rPr>
          <w:rFonts w:ascii="Times New Roman" w:hAnsi="Times New Roman" w:cs="Times New Roman"/>
          <w:b/>
          <w:bCs/>
        </w:rPr>
        <w:t>ACKNOWLEDGMENT</w:t>
      </w:r>
    </w:p>
    <w:p w14:paraId="4561E759" w14:textId="77777777" w:rsidR="00125281" w:rsidRPr="006D0C9A" w:rsidRDefault="00125281" w:rsidP="00125281">
      <w:pPr>
        <w:spacing w:after="0" w:line="276" w:lineRule="auto"/>
        <w:ind w:firstLine="567"/>
        <w:jc w:val="both"/>
        <w:rPr>
          <w:rFonts w:ascii="Times New Roman" w:hAnsi="Times New Roman" w:cs="Times New Roman"/>
        </w:rPr>
      </w:pPr>
      <w:r w:rsidRPr="006D0C9A">
        <w:rPr>
          <w:rFonts w:ascii="Times New Roman" w:hAnsi="Times New Roman" w:cs="Times New Roman"/>
        </w:rPr>
        <w:t xml:space="preserve">The author expresses gratitude to the Research and Community Service Institute of Universitas Sriwijaya for funding support through the 2025 Competitive Research Scheme. Appreciation also extends to BPK Region VI, Sembilang National Park, and Mr Legimin. </w:t>
      </w:r>
    </w:p>
    <w:p w14:paraId="57F51A32" w14:textId="77777777" w:rsidR="00125281" w:rsidRPr="006D0C9A" w:rsidRDefault="00125281" w:rsidP="00125281">
      <w:pPr>
        <w:spacing w:after="0"/>
        <w:rPr>
          <w:rFonts w:ascii="Times New Roman" w:hAnsi="Times New Roman" w:cs="Times New Roman"/>
        </w:rPr>
      </w:pPr>
    </w:p>
    <w:p w14:paraId="70FADA56" w14:textId="77777777" w:rsidR="00125281" w:rsidRPr="006D0C9A" w:rsidRDefault="00125281" w:rsidP="00125281">
      <w:pPr>
        <w:rPr>
          <w:rFonts w:ascii="Times New Roman" w:hAnsi="Times New Roman" w:cs="Times New Roman"/>
          <w:b/>
          <w:bCs/>
        </w:rPr>
      </w:pPr>
      <w:bookmarkStart w:id="0" w:name="_heading=h.uetfvci84hfw" w:colFirst="0" w:colLast="0"/>
      <w:bookmarkEnd w:id="0"/>
      <w:r w:rsidRPr="006D0C9A">
        <w:rPr>
          <w:rFonts w:ascii="Times New Roman" w:hAnsi="Times New Roman" w:cs="Times New Roman"/>
          <w:b/>
          <w:bCs/>
        </w:rPr>
        <w:t xml:space="preserve">CONFLICT OF INTEREST  </w:t>
      </w:r>
    </w:p>
    <w:p w14:paraId="6296FDD7" w14:textId="77777777" w:rsidR="00125281" w:rsidRPr="006D0C9A" w:rsidRDefault="00125281" w:rsidP="00125281">
      <w:pPr>
        <w:ind w:firstLine="567"/>
        <w:jc w:val="both"/>
        <w:rPr>
          <w:rFonts w:ascii="Times New Roman" w:hAnsi="Times New Roman" w:cs="Times New Roman"/>
        </w:rPr>
      </w:pPr>
      <w:r w:rsidRPr="006D0C9A">
        <w:rPr>
          <w:rFonts w:ascii="Times New Roman" w:hAnsi="Times New Roman" w:cs="Times New Roman"/>
        </w:rPr>
        <w:t>The authors declare that they have no financial or non-financial conflicts of interest that could have influenced the work reported in this manuscript.</w:t>
      </w:r>
    </w:p>
    <w:p w14:paraId="559510D3" w14:textId="77777777" w:rsidR="00125281" w:rsidRPr="006D0C9A" w:rsidRDefault="00125281" w:rsidP="00125281">
      <w:pPr>
        <w:jc w:val="both"/>
        <w:rPr>
          <w:rFonts w:ascii="Times New Roman" w:hAnsi="Times New Roman" w:cs="Times New Roman"/>
          <w:b/>
          <w:bCs/>
        </w:rPr>
      </w:pPr>
      <w:r w:rsidRPr="006D0C9A">
        <w:rPr>
          <w:rFonts w:ascii="Times New Roman" w:hAnsi="Times New Roman" w:cs="Times New Roman"/>
          <w:b/>
          <w:bCs/>
        </w:rPr>
        <w:t xml:space="preserve">AUTHOR CONTRIBUTIONS  </w:t>
      </w:r>
    </w:p>
    <w:p w14:paraId="4FB9C6C6" w14:textId="3A74615F" w:rsidR="00125281" w:rsidRPr="006D0C9A" w:rsidRDefault="00125281" w:rsidP="00125281">
      <w:pPr>
        <w:spacing w:line="276" w:lineRule="auto"/>
        <w:ind w:firstLine="567"/>
        <w:jc w:val="both"/>
        <w:rPr>
          <w:rFonts w:ascii="Times New Roman" w:hAnsi="Times New Roman" w:cs="Times New Roman"/>
          <w:sz w:val="24"/>
          <w:szCs w:val="24"/>
        </w:rPr>
      </w:pPr>
      <w:r w:rsidRPr="006D0C9A">
        <w:rPr>
          <w:rFonts w:ascii="Times New Roman" w:hAnsi="Times New Roman" w:cs="Times New Roman"/>
        </w:rPr>
        <w:t>Farida R. Wargadalem, as the corresponding author, led the conceptualization and design of the study, formulated the research framework and objectives, supervised the overall research process, coordinated collaboration among co-authors, and contributed significantly to data interpretation, critical analysis, and manuscript refinement. Dedi Irwanto contributed to the historical analysis by examining archival sources and maritime historiography, as well as contextualizing the findings within broader regional and global trade networks. Azizah Husin was responsible for archaeological analysis, including the identification and interpretation of material culture, and actively participated in field investigations to connect findings with settlement patterns and environmental contexts. Helen Susanti contributed to field data collection, literature review, and the organization and synthesis of research materials, and played a key role in drafting and structuring the manuscript. M. Taofik Kurohman supported field surveys, data validation, mapping, and the visualization of research findings. All authors contributed to reviewing and revising the manuscript and approved the final version, agreeing to be accountable for the integrity and accuracy of the work.</w:t>
      </w:r>
    </w:p>
    <w:sectPr w:rsidR="00125281" w:rsidRPr="006D0C9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281"/>
    <w:rsid w:val="000875AA"/>
    <w:rsid w:val="00125281"/>
    <w:rsid w:val="00212364"/>
    <w:rsid w:val="004C69EF"/>
    <w:rsid w:val="005752E4"/>
    <w:rsid w:val="00695CDD"/>
    <w:rsid w:val="006D0C9A"/>
    <w:rsid w:val="00756F49"/>
    <w:rsid w:val="00835B1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B572F1"/>
  <w15:chartTrackingRefBased/>
  <w15:docId w15:val="{2C1AF74E-2A5F-4389-AD26-C78B6B997D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D"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Heading1">
    <w:name w:val="heading 1"/>
    <w:basedOn w:val="Normal"/>
    <w:next w:val="Normal"/>
    <w:link w:val="Heading1Char"/>
    <w:uiPriority w:val="9"/>
    <w:qFormat/>
    <w:rsid w:val="0012528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12528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2528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12528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12528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12528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528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528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528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5281"/>
    <w:rPr>
      <w:rFonts w:asciiTheme="majorHAnsi" w:eastAsiaTheme="majorEastAsia" w:hAnsiTheme="majorHAnsi" w:cstheme="majorBidi"/>
      <w:noProof/>
      <w:color w:val="2F5496" w:themeColor="accent1" w:themeShade="BF"/>
      <w:sz w:val="40"/>
      <w:szCs w:val="40"/>
    </w:rPr>
  </w:style>
  <w:style w:type="character" w:customStyle="1" w:styleId="Heading2Char">
    <w:name w:val="Heading 2 Char"/>
    <w:basedOn w:val="DefaultParagraphFont"/>
    <w:link w:val="Heading2"/>
    <w:uiPriority w:val="9"/>
    <w:semiHidden/>
    <w:rsid w:val="00125281"/>
    <w:rPr>
      <w:rFonts w:asciiTheme="majorHAnsi" w:eastAsiaTheme="majorEastAsia" w:hAnsiTheme="majorHAnsi" w:cstheme="majorBidi"/>
      <w:noProof/>
      <w:color w:val="2F5496" w:themeColor="accent1" w:themeShade="BF"/>
      <w:sz w:val="32"/>
      <w:szCs w:val="32"/>
    </w:rPr>
  </w:style>
  <w:style w:type="character" w:customStyle="1" w:styleId="Heading3Char">
    <w:name w:val="Heading 3 Char"/>
    <w:basedOn w:val="DefaultParagraphFont"/>
    <w:link w:val="Heading3"/>
    <w:uiPriority w:val="9"/>
    <w:semiHidden/>
    <w:rsid w:val="00125281"/>
    <w:rPr>
      <w:rFonts w:eastAsiaTheme="majorEastAsia" w:cstheme="majorBidi"/>
      <w:noProof/>
      <w:color w:val="2F5496" w:themeColor="accent1" w:themeShade="BF"/>
      <w:sz w:val="28"/>
      <w:szCs w:val="28"/>
    </w:rPr>
  </w:style>
  <w:style w:type="character" w:customStyle="1" w:styleId="Heading4Char">
    <w:name w:val="Heading 4 Char"/>
    <w:basedOn w:val="DefaultParagraphFont"/>
    <w:link w:val="Heading4"/>
    <w:uiPriority w:val="9"/>
    <w:semiHidden/>
    <w:rsid w:val="00125281"/>
    <w:rPr>
      <w:rFonts w:eastAsiaTheme="majorEastAsia" w:cstheme="majorBidi"/>
      <w:i/>
      <w:iCs/>
      <w:noProof/>
      <w:color w:val="2F5496" w:themeColor="accent1" w:themeShade="BF"/>
    </w:rPr>
  </w:style>
  <w:style w:type="character" w:customStyle="1" w:styleId="Heading5Char">
    <w:name w:val="Heading 5 Char"/>
    <w:basedOn w:val="DefaultParagraphFont"/>
    <w:link w:val="Heading5"/>
    <w:uiPriority w:val="9"/>
    <w:semiHidden/>
    <w:rsid w:val="00125281"/>
    <w:rPr>
      <w:rFonts w:eastAsiaTheme="majorEastAsia" w:cstheme="majorBidi"/>
      <w:noProof/>
      <w:color w:val="2F5496" w:themeColor="accent1" w:themeShade="BF"/>
    </w:rPr>
  </w:style>
  <w:style w:type="character" w:customStyle="1" w:styleId="Heading6Char">
    <w:name w:val="Heading 6 Char"/>
    <w:basedOn w:val="DefaultParagraphFont"/>
    <w:link w:val="Heading6"/>
    <w:uiPriority w:val="9"/>
    <w:semiHidden/>
    <w:rsid w:val="00125281"/>
    <w:rPr>
      <w:rFonts w:eastAsiaTheme="majorEastAsia" w:cstheme="majorBidi"/>
      <w:i/>
      <w:iCs/>
      <w:noProof/>
      <w:color w:val="595959" w:themeColor="text1" w:themeTint="A6"/>
    </w:rPr>
  </w:style>
  <w:style w:type="character" w:customStyle="1" w:styleId="Heading7Char">
    <w:name w:val="Heading 7 Char"/>
    <w:basedOn w:val="DefaultParagraphFont"/>
    <w:link w:val="Heading7"/>
    <w:uiPriority w:val="9"/>
    <w:semiHidden/>
    <w:rsid w:val="00125281"/>
    <w:rPr>
      <w:rFonts w:eastAsiaTheme="majorEastAsia" w:cstheme="majorBidi"/>
      <w:noProof/>
      <w:color w:val="595959" w:themeColor="text1" w:themeTint="A6"/>
    </w:rPr>
  </w:style>
  <w:style w:type="character" w:customStyle="1" w:styleId="Heading8Char">
    <w:name w:val="Heading 8 Char"/>
    <w:basedOn w:val="DefaultParagraphFont"/>
    <w:link w:val="Heading8"/>
    <w:uiPriority w:val="9"/>
    <w:semiHidden/>
    <w:rsid w:val="00125281"/>
    <w:rPr>
      <w:rFonts w:eastAsiaTheme="majorEastAsia" w:cstheme="majorBidi"/>
      <w:i/>
      <w:iCs/>
      <w:noProof/>
      <w:color w:val="272727" w:themeColor="text1" w:themeTint="D8"/>
    </w:rPr>
  </w:style>
  <w:style w:type="character" w:customStyle="1" w:styleId="Heading9Char">
    <w:name w:val="Heading 9 Char"/>
    <w:basedOn w:val="DefaultParagraphFont"/>
    <w:link w:val="Heading9"/>
    <w:uiPriority w:val="9"/>
    <w:semiHidden/>
    <w:rsid w:val="00125281"/>
    <w:rPr>
      <w:rFonts w:eastAsiaTheme="majorEastAsia" w:cstheme="majorBidi"/>
      <w:noProof/>
      <w:color w:val="272727" w:themeColor="text1" w:themeTint="D8"/>
    </w:rPr>
  </w:style>
  <w:style w:type="paragraph" w:styleId="Title">
    <w:name w:val="Title"/>
    <w:basedOn w:val="Normal"/>
    <w:next w:val="Normal"/>
    <w:link w:val="TitleChar"/>
    <w:uiPriority w:val="10"/>
    <w:qFormat/>
    <w:rsid w:val="0012528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5281"/>
    <w:rPr>
      <w:rFonts w:asciiTheme="majorHAnsi" w:eastAsiaTheme="majorEastAsia" w:hAnsiTheme="majorHAnsi" w:cstheme="majorBidi"/>
      <w:noProof/>
      <w:spacing w:val="-10"/>
      <w:kern w:val="28"/>
      <w:sz w:val="56"/>
      <w:szCs w:val="56"/>
    </w:rPr>
  </w:style>
  <w:style w:type="paragraph" w:styleId="Subtitle">
    <w:name w:val="Subtitle"/>
    <w:basedOn w:val="Normal"/>
    <w:next w:val="Normal"/>
    <w:link w:val="SubtitleChar"/>
    <w:uiPriority w:val="11"/>
    <w:qFormat/>
    <w:rsid w:val="0012528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5281"/>
    <w:rPr>
      <w:rFonts w:eastAsiaTheme="majorEastAsia" w:cstheme="majorBidi"/>
      <w:noProof/>
      <w:color w:val="595959" w:themeColor="text1" w:themeTint="A6"/>
      <w:spacing w:val="15"/>
      <w:sz w:val="28"/>
      <w:szCs w:val="28"/>
    </w:rPr>
  </w:style>
  <w:style w:type="paragraph" w:styleId="Quote">
    <w:name w:val="Quote"/>
    <w:basedOn w:val="Normal"/>
    <w:next w:val="Normal"/>
    <w:link w:val="QuoteChar"/>
    <w:uiPriority w:val="29"/>
    <w:qFormat/>
    <w:rsid w:val="00125281"/>
    <w:pPr>
      <w:spacing w:before="160"/>
      <w:jc w:val="center"/>
    </w:pPr>
    <w:rPr>
      <w:i/>
      <w:iCs/>
      <w:color w:val="404040" w:themeColor="text1" w:themeTint="BF"/>
    </w:rPr>
  </w:style>
  <w:style w:type="character" w:customStyle="1" w:styleId="QuoteChar">
    <w:name w:val="Quote Char"/>
    <w:basedOn w:val="DefaultParagraphFont"/>
    <w:link w:val="Quote"/>
    <w:uiPriority w:val="29"/>
    <w:rsid w:val="00125281"/>
    <w:rPr>
      <w:i/>
      <w:iCs/>
      <w:noProof/>
      <w:color w:val="404040" w:themeColor="text1" w:themeTint="BF"/>
    </w:rPr>
  </w:style>
  <w:style w:type="paragraph" w:styleId="ListParagraph">
    <w:name w:val="List Paragraph"/>
    <w:basedOn w:val="Normal"/>
    <w:uiPriority w:val="34"/>
    <w:qFormat/>
    <w:rsid w:val="00125281"/>
    <w:pPr>
      <w:ind w:left="720"/>
      <w:contextualSpacing/>
    </w:pPr>
  </w:style>
  <w:style w:type="character" w:styleId="IntenseEmphasis">
    <w:name w:val="Intense Emphasis"/>
    <w:basedOn w:val="DefaultParagraphFont"/>
    <w:uiPriority w:val="21"/>
    <w:qFormat/>
    <w:rsid w:val="00125281"/>
    <w:rPr>
      <w:i/>
      <w:iCs/>
      <w:color w:val="2F5496" w:themeColor="accent1" w:themeShade="BF"/>
    </w:rPr>
  </w:style>
  <w:style w:type="paragraph" w:styleId="IntenseQuote">
    <w:name w:val="Intense Quote"/>
    <w:basedOn w:val="Normal"/>
    <w:next w:val="Normal"/>
    <w:link w:val="IntenseQuoteChar"/>
    <w:uiPriority w:val="30"/>
    <w:qFormat/>
    <w:rsid w:val="0012528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125281"/>
    <w:rPr>
      <w:i/>
      <w:iCs/>
      <w:noProof/>
      <w:color w:val="2F5496" w:themeColor="accent1" w:themeShade="BF"/>
    </w:rPr>
  </w:style>
  <w:style w:type="character" w:styleId="IntenseReference">
    <w:name w:val="Intense Reference"/>
    <w:basedOn w:val="DefaultParagraphFont"/>
    <w:uiPriority w:val="32"/>
    <w:qFormat/>
    <w:rsid w:val="0012528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311</Words>
  <Characters>1775</Characters>
  <Application>Microsoft Office Word</Application>
  <DocSecurity>0</DocSecurity>
  <Lines>14</Lines>
  <Paragraphs>4</Paragraphs>
  <ScaleCrop>false</ScaleCrop>
  <Company/>
  <LinksUpToDate>false</LinksUpToDate>
  <CharactersWithSpaces>2082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Tomy Wijaya</dc:creator>
  <cp:keywords/>
  <dc:description/>
  <cp:lastModifiedBy>Tomy Wijaya</cp:lastModifiedBy>
  <cp:revision>2</cp:revision>
  <dcterms:created xsi:type="dcterms:W3CDTF">2026-07-20T10:28:00Z</dcterms:created>
  <dcterms:modified xsi:type="dcterms:W3CDTF">2026-07-20T10:32:00Z</dcterms:modified>
</cp:coreProperties>
</file>