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D2164" w14:textId="77CA43E5" w:rsidR="004D44B4" w:rsidRDefault="00ED50A0" w:rsidP="00ED50A0">
      <w:pPr>
        <w:spacing w:after="120" w:line="240" w:lineRule="auto"/>
        <w:jc w:val="center"/>
        <w:rPr>
          <w:rFonts w:ascii="Times New Roman" w:eastAsia="Times New Roman" w:hAnsi="Times New Roman" w:cs="Times New Roman"/>
          <w:b/>
          <w:bCs/>
          <w:color w:val="000000"/>
          <w:kern w:val="0"/>
          <w:sz w:val="28"/>
          <w:lang w:bidi="ar-SA"/>
          <w14:ligatures w14:val="none"/>
        </w:rPr>
      </w:pPr>
      <w:r w:rsidRPr="00ED50A0">
        <w:rPr>
          <w:rFonts w:ascii="Times New Roman" w:eastAsia="Times New Roman" w:hAnsi="Times New Roman" w:cs="Times New Roman"/>
          <w:b/>
          <w:bCs/>
          <w:color w:val="000000"/>
          <w:kern w:val="0"/>
          <w:sz w:val="28"/>
          <w:lang w:bidi="ar-SA"/>
          <w14:ligatures w14:val="none"/>
        </w:rPr>
        <w:t>Menjadi Kota: Mobilitas Penduduk Dan Transformasi Status Kota Bontang, Kalimantan Timur (1950–1999)</w:t>
      </w:r>
    </w:p>
    <w:p w14:paraId="60475479" w14:textId="2E44FC05" w:rsidR="00334A92" w:rsidRPr="00334A92" w:rsidRDefault="00334A92" w:rsidP="00324AA5">
      <w:pPr>
        <w:spacing w:after="120" w:line="240" w:lineRule="auto"/>
        <w:jc w:val="center"/>
        <w:rPr>
          <w:rFonts w:ascii="Times New Roman" w:eastAsia="Times New Roman" w:hAnsi="Times New Roman" w:cs="Times New Roman"/>
          <w:b/>
          <w:bCs/>
          <w:i/>
          <w:iCs/>
          <w:color w:val="000000"/>
          <w:kern w:val="0"/>
          <w:sz w:val="28"/>
          <w:lang w:val="en-US" w:bidi="ar-SA"/>
          <w14:ligatures w14:val="none"/>
        </w:rPr>
      </w:pPr>
      <w:bookmarkStart w:id="0" w:name="_Hlk209273317"/>
      <w:r w:rsidRPr="00334A92">
        <w:rPr>
          <w:rFonts w:ascii="Times New Roman" w:eastAsia="Times New Roman" w:hAnsi="Times New Roman" w:cs="Times New Roman"/>
          <w:b/>
          <w:bCs/>
          <w:i/>
          <w:iCs/>
          <w:color w:val="000000"/>
          <w:kern w:val="0"/>
          <w:sz w:val="28"/>
          <w:lang w:val="en-US" w:bidi="ar-SA"/>
          <w14:ligatures w14:val="none"/>
        </w:rPr>
        <w:t xml:space="preserve">Becoming a </w:t>
      </w:r>
      <w:proofErr w:type="gramStart"/>
      <w:r w:rsidRPr="00334A92">
        <w:rPr>
          <w:rFonts w:ascii="Times New Roman" w:eastAsia="Times New Roman" w:hAnsi="Times New Roman" w:cs="Times New Roman"/>
          <w:b/>
          <w:bCs/>
          <w:i/>
          <w:iCs/>
          <w:color w:val="000000"/>
          <w:kern w:val="0"/>
          <w:sz w:val="28"/>
          <w:lang w:val="en-US" w:bidi="ar-SA"/>
          <w14:ligatures w14:val="none"/>
        </w:rPr>
        <w:t>City</w:t>
      </w:r>
      <w:proofErr w:type="gramEnd"/>
      <w:r w:rsidRPr="00334A92">
        <w:rPr>
          <w:rFonts w:ascii="Times New Roman" w:eastAsia="Times New Roman" w:hAnsi="Times New Roman" w:cs="Times New Roman"/>
          <w:b/>
          <w:bCs/>
          <w:i/>
          <w:iCs/>
          <w:color w:val="000000"/>
          <w:kern w:val="0"/>
          <w:sz w:val="28"/>
          <w:lang w:val="en-US" w:bidi="ar-SA"/>
          <w14:ligatures w14:val="none"/>
        </w:rPr>
        <w:t xml:space="preserve">: Population Mobility and the Transformation of </w:t>
      </w:r>
      <w:proofErr w:type="spellStart"/>
      <w:r w:rsidRPr="00334A92">
        <w:rPr>
          <w:rFonts w:ascii="Times New Roman" w:eastAsia="Times New Roman" w:hAnsi="Times New Roman" w:cs="Times New Roman"/>
          <w:b/>
          <w:bCs/>
          <w:i/>
          <w:iCs/>
          <w:color w:val="000000"/>
          <w:kern w:val="0"/>
          <w:sz w:val="28"/>
          <w:lang w:val="en-US" w:bidi="ar-SA"/>
          <w14:ligatures w14:val="none"/>
        </w:rPr>
        <w:t>Bontang</w:t>
      </w:r>
      <w:proofErr w:type="spellEnd"/>
      <w:r w:rsidRPr="00334A92">
        <w:rPr>
          <w:rFonts w:ascii="Times New Roman" w:eastAsia="Times New Roman" w:hAnsi="Times New Roman" w:cs="Times New Roman"/>
          <w:b/>
          <w:bCs/>
          <w:i/>
          <w:iCs/>
          <w:color w:val="000000"/>
          <w:kern w:val="0"/>
          <w:sz w:val="28"/>
          <w:lang w:val="en-US" w:bidi="ar-SA"/>
          <w14:ligatures w14:val="none"/>
        </w:rPr>
        <w:t>, East Kalimantan (1950–1999)</w:t>
      </w:r>
    </w:p>
    <w:bookmarkEnd w:id="0"/>
    <w:p w14:paraId="6F94FDD6" w14:textId="77777777" w:rsidR="00324AA5" w:rsidRDefault="00324AA5" w:rsidP="006D133B">
      <w:pPr>
        <w:pStyle w:val="BodyText"/>
        <w:ind w:firstLine="0"/>
        <w:jc w:val="center"/>
      </w:pPr>
      <w:r>
        <w:rPr>
          <w:vertAlign w:val="superscript"/>
        </w:rPr>
        <w:t>1</w:t>
      </w:r>
      <w:r>
        <w:t>Naldi,</w:t>
      </w:r>
      <w:r>
        <w:rPr>
          <w:spacing w:val="-11"/>
        </w:rPr>
        <w:t xml:space="preserve"> </w:t>
      </w:r>
      <w:r>
        <w:rPr>
          <w:vertAlign w:val="superscript"/>
        </w:rPr>
        <w:t>2</w:t>
      </w:r>
      <w:r>
        <w:t>Amrullah</w:t>
      </w:r>
      <w:r>
        <w:rPr>
          <w:spacing w:val="-13"/>
        </w:rPr>
        <w:t xml:space="preserve"> </w:t>
      </w:r>
      <w:r>
        <w:rPr>
          <w:spacing w:val="-4"/>
        </w:rPr>
        <w:t>Amir</w:t>
      </w:r>
    </w:p>
    <w:p w14:paraId="41DAE3F1" w14:textId="77777777" w:rsidR="00324AA5" w:rsidRDefault="00324AA5" w:rsidP="006D133B">
      <w:pPr>
        <w:pStyle w:val="BodyText"/>
        <w:ind w:firstLine="0"/>
        <w:jc w:val="center"/>
      </w:pPr>
      <w:r>
        <w:rPr>
          <w:vertAlign w:val="superscript"/>
        </w:rPr>
        <w:t>1</w:t>
      </w:r>
      <w:r>
        <w:t>Universitas</w:t>
      </w:r>
      <w:r>
        <w:rPr>
          <w:spacing w:val="-9"/>
        </w:rPr>
        <w:t xml:space="preserve"> </w:t>
      </w:r>
      <w:r>
        <w:t>Hasanuddin,</w:t>
      </w:r>
      <w:r>
        <w:rPr>
          <w:spacing w:val="-9"/>
        </w:rPr>
        <w:t xml:space="preserve"> </w:t>
      </w:r>
      <w:r>
        <w:rPr>
          <w:spacing w:val="-2"/>
        </w:rPr>
        <w:t>Indonesia</w:t>
      </w:r>
    </w:p>
    <w:p w14:paraId="05676F4B" w14:textId="496DA3F0" w:rsidR="00324AA5" w:rsidRDefault="00324AA5" w:rsidP="006D133B">
      <w:pPr>
        <w:pStyle w:val="BodyText"/>
        <w:ind w:firstLine="0"/>
        <w:jc w:val="center"/>
      </w:pPr>
      <w:r>
        <w:rPr>
          <w:noProof/>
        </w:rPr>
        <mc:AlternateContent>
          <mc:Choice Requires="wps">
            <w:drawing>
              <wp:anchor distT="0" distB="0" distL="0" distR="0" simplePos="0" relativeHeight="251659264" behindDoc="0" locked="0" layoutInCell="1" allowOverlap="1" wp14:anchorId="6C254272" wp14:editId="6C730413">
                <wp:simplePos x="0" y="0"/>
                <wp:positionH relativeFrom="page">
                  <wp:posOffset>1323086</wp:posOffset>
                </wp:positionH>
                <wp:positionV relativeFrom="paragraph">
                  <wp:posOffset>259339</wp:posOffset>
                </wp:positionV>
                <wp:extent cx="139509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5095" cy="6350"/>
                        </a:xfrm>
                        <a:custGeom>
                          <a:avLst/>
                          <a:gdLst/>
                          <a:ahLst/>
                          <a:cxnLst/>
                          <a:rect l="l" t="t" r="r" b="b"/>
                          <a:pathLst>
                            <a:path w="1395095" h="6350">
                              <a:moveTo>
                                <a:pt x="1394714" y="0"/>
                              </a:moveTo>
                              <a:lnTo>
                                <a:pt x="0" y="0"/>
                              </a:lnTo>
                              <a:lnTo>
                                <a:pt x="0" y="6096"/>
                              </a:lnTo>
                              <a:lnTo>
                                <a:pt x="1394714" y="6096"/>
                              </a:lnTo>
                              <a:lnTo>
                                <a:pt x="139471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9A531E9" id="Graphic 1" o:spid="_x0000_s1026" style="position:absolute;margin-left:104.2pt;margin-top:20.4pt;width:109.85pt;height:.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3950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" path="m1394714,l,,,6096r1394714,l1394714,xe" fillcolor="blue" stroked="f">
                <v:path arrowok="t"/>
                <w10:wrap anchorx="page"/>
              </v:shape>
            </w:pict>
          </mc:Fallback>
        </mc:AlternateContent>
      </w:r>
      <w:r>
        <w:rPr>
          <w:noProof/>
        </w:rPr>
        <mc:AlternateContent>
          <mc:Choice Requires="wps">
            <w:drawing>
              <wp:anchor distT="0" distB="0" distL="0" distR="0" simplePos="0" relativeHeight="251660288" behindDoc="0" locked="0" layoutInCell="1" allowOverlap="1" wp14:anchorId="13704610" wp14:editId="553CA2B6">
                <wp:simplePos x="0" y="0"/>
                <wp:positionH relativeFrom="page">
                  <wp:posOffset>2792602</wp:posOffset>
                </wp:positionH>
                <wp:positionV relativeFrom="paragraph">
                  <wp:posOffset>259339</wp:posOffset>
                </wp:positionV>
                <wp:extent cx="190373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3730" cy="6350"/>
                        </a:xfrm>
                        <a:custGeom>
                          <a:avLst/>
                          <a:gdLst/>
                          <a:ahLst/>
                          <a:cxnLst/>
                          <a:rect l="l" t="t" r="r" b="b"/>
                          <a:pathLst>
                            <a:path w="1903730" h="6350">
                              <a:moveTo>
                                <a:pt x="1903729" y="0"/>
                              </a:moveTo>
                              <a:lnTo>
                                <a:pt x="0" y="0"/>
                              </a:lnTo>
                              <a:lnTo>
                                <a:pt x="0" y="6096"/>
                              </a:lnTo>
                              <a:lnTo>
                                <a:pt x="1903729" y="6096"/>
                              </a:lnTo>
                              <a:lnTo>
                                <a:pt x="1903729"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057F9E0" id="Graphic 2" o:spid="_x0000_s1026" style="position:absolute;margin-left:219.9pt;margin-top:20.4pt;width:149.9pt;height:.5pt;z-index:251660288;visibility:visible;mso-wrap-style:square;mso-wrap-distance-left:0;mso-wrap-distance-top:0;mso-wrap-distance-right:0;mso-wrap-distance-bottom:0;mso-position-horizontal:absolute;mso-position-horizontal-relative:page;mso-position-vertical:absolute;mso-position-vertical-relative:text;v-text-anchor:top" coordsize="1903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" path="m1903729,l,,,6096r1903729,l1903729,xe" fillcolor="blue" stroked="f">
                <v:path arrowok="t"/>
                <w10:wrap anchorx="page"/>
              </v:shape>
            </w:pict>
          </mc:Fallback>
        </mc:AlternateContent>
      </w:r>
      <w:r>
        <w:t>Email;</w:t>
      </w:r>
      <w:r>
        <w:rPr>
          <w:spacing w:val="-9"/>
        </w:rPr>
        <w:t xml:space="preserve"> </w:t>
      </w:r>
      <w:hyperlink r:id="rId8" w:history="1">
        <w:r w:rsidR="006D133B" w:rsidRPr="00C9721A">
          <w:rPr>
            <w:rStyle w:val="Hyperlink"/>
            <w:vertAlign w:val="superscript"/>
          </w:rPr>
          <w:t>1</w:t>
        </w:r>
        <w:r w:rsidR="006D133B" w:rsidRPr="00C9721A">
          <w:rPr>
            <w:rStyle w:val="Hyperlink"/>
          </w:rPr>
          <w:t>naldi1820p@gmail.com</w:t>
        </w:r>
      </w:hyperlink>
      <w:r>
        <w:t>;</w:t>
      </w:r>
      <w:r>
        <w:rPr>
          <w:spacing w:val="-9"/>
        </w:rPr>
        <w:t xml:space="preserve"> </w:t>
      </w:r>
      <w:hyperlink r:id="rId9">
        <w:r>
          <w:rPr>
            <w:color w:val="0000FF"/>
            <w:spacing w:val="-2"/>
            <w:vertAlign w:val="superscript"/>
          </w:rPr>
          <w:t>2</w:t>
        </w:r>
        <w:r>
          <w:rPr>
            <w:color w:val="0000FF"/>
            <w:spacing w:val="-2"/>
          </w:rPr>
          <w:t>amrullahamir.unhas@yahoo.com</w:t>
        </w:r>
      </w:hyperlink>
    </w:p>
    <w:p w14:paraId="3FA122DE" w14:textId="082604DB" w:rsidR="00ED31D5" w:rsidRPr="00324AA5" w:rsidRDefault="00ED31D5" w:rsidP="006D133B">
      <w:pPr>
        <w:spacing w:after="0" w:line="240" w:lineRule="auto"/>
        <w:rPr>
          <w:rFonts w:ascii="Times New Roman" w:hAnsi="Times New Roman" w:cs="Times New Roman"/>
          <w:b/>
          <w:bCs/>
          <w:sz w:val="24"/>
          <w:szCs w:val="24"/>
          <w:lang w:val="en-US"/>
        </w:rPr>
      </w:pPr>
    </w:p>
    <w:p w14:paraId="4821292C" w14:textId="6EA7D011" w:rsidR="00A41766" w:rsidRPr="00ED50A0" w:rsidRDefault="00ED50A0" w:rsidP="00226BD2">
      <w:pPr>
        <w:spacing w:after="0" w:line="480" w:lineRule="auto"/>
        <w:jc w:val="center"/>
        <w:rPr>
          <w:rFonts w:ascii="Times New Roman" w:hAnsi="Times New Roman" w:cs="Times New Roman"/>
          <w:b/>
          <w:bCs/>
          <w:i/>
          <w:iCs/>
          <w:sz w:val="24"/>
          <w:szCs w:val="24"/>
        </w:rPr>
      </w:pPr>
      <w:proofErr w:type="spellStart"/>
      <w:r w:rsidRPr="00ED50A0">
        <w:rPr>
          <w:rFonts w:ascii="Times New Roman" w:hAnsi="Times New Roman" w:cs="Times New Roman"/>
          <w:b/>
          <w:bCs/>
          <w:i/>
          <w:iCs/>
          <w:sz w:val="24"/>
          <w:szCs w:val="24"/>
        </w:rPr>
        <w:t>Abstract</w:t>
      </w:r>
      <w:proofErr w:type="spellEnd"/>
    </w:p>
    <w:p w14:paraId="69B42E3C" w14:textId="77777777" w:rsidR="009E6284" w:rsidRDefault="009E6284" w:rsidP="009E6284">
      <w:pPr>
        <w:spacing w:after="0" w:line="240" w:lineRule="auto"/>
        <w:jc w:val="both"/>
        <w:rPr>
          <w:rFonts w:ascii="Times New Roman" w:eastAsia="Times New Roman" w:hAnsi="Times New Roman" w:cs="Times New Roman"/>
          <w:color w:val="000000"/>
          <w:kern w:val="0"/>
          <w:szCs w:val="22"/>
          <w:lang w:bidi="ar-SA"/>
          <w14:ligatures w14:val="none"/>
        </w:rPr>
      </w:pPr>
      <w:proofErr w:type="spellStart"/>
      <w:r w:rsidRPr="009E6284">
        <w:rPr>
          <w:rFonts w:ascii="Times New Roman" w:eastAsia="Times New Roman" w:hAnsi="Times New Roman" w:cs="Times New Roman"/>
          <w:color w:val="000000"/>
          <w:kern w:val="0"/>
          <w:szCs w:val="22"/>
          <w:lang w:bidi="ar-SA"/>
          <w14:ligatures w14:val="none"/>
        </w:rPr>
        <w:t>This</w:t>
      </w:r>
      <w:proofErr w:type="spellEnd"/>
      <w:r w:rsidRPr="009E6284">
        <w:rPr>
          <w:rFonts w:ascii="Times New Roman" w:eastAsia="Times New Roman" w:hAnsi="Times New Roman" w:cs="Times New Roman"/>
          <w:color w:val="000000"/>
          <w:kern w:val="0"/>
          <w:szCs w:val="22"/>
          <w:lang w:bidi="ar-SA"/>
          <w14:ligatures w14:val="none"/>
        </w:rPr>
        <w:t xml:space="preserve"> study </w:t>
      </w:r>
      <w:proofErr w:type="spellStart"/>
      <w:r w:rsidRPr="009E6284">
        <w:rPr>
          <w:rFonts w:ascii="Times New Roman" w:eastAsia="Times New Roman" w:hAnsi="Times New Roman" w:cs="Times New Roman"/>
          <w:color w:val="000000"/>
          <w:kern w:val="0"/>
          <w:szCs w:val="22"/>
          <w:lang w:bidi="ar-SA"/>
          <w14:ligatures w14:val="none"/>
        </w:rPr>
        <w:t>explores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transformation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of</w:t>
      </w:r>
      <w:proofErr w:type="spellEnd"/>
      <w:r w:rsidRPr="009E6284">
        <w:rPr>
          <w:rFonts w:ascii="Times New Roman" w:eastAsia="Times New Roman" w:hAnsi="Times New Roman" w:cs="Times New Roman"/>
          <w:color w:val="000000"/>
          <w:kern w:val="0"/>
          <w:szCs w:val="22"/>
          <w:lang w:bidi="ar-SA"/>
          <w14:ligatures w14:val="none"/>
        </w:rPr>
        <w:t xml:space="preserve"> Bontang City, </w:t>
      </w:r>
      <w:proofErr w:type="spellStart"/>
      <w:r w:rsidRPr="009E6284">
        <w:rPr>
          <w:rFonts w:ascii="Times New Roman" w:eastAsia="Times New Roman" w:hAnsi="Times New Roman" w:cs="Times New Roman"/>
          <w:color w:val="000000"/>
          <w:kern w:val="0"/>
          <w:szCs w:val="22"/>
          <w:lang w:bidi="ar-SA"/>
          <w14:ligatures w14:val="none"/>
        </w:rPr>
        <w:t>East</w:t>
      </w:r>
      <w:proofErr w:type="spellEnd"/>
      <w:r w:rsidRPr="009E6284">
        <w:rPr>
          <w:rFonts w:ascii="Times New Roman" w:eastAsia="Times New Roman" w:hAnsi="Times New Roman" w:cs="Times New Roman"/>
          <w:color w:val="000000"/>
          <w:kern w:val="0"/>
          <w:szCs w:val="22"/>
          <w:lang w:bidi="ar-SA"/>
          <w14:ligatures w14:val="none"/>
        </w:rPr>
        <w:t xml:space="preserve"> Kalimantan, </w:t>
      </w:r>
      <w:proofErr w:type="spellStart"/>
      <w:r w:rsidRPr="009E6284">
        <w:rPr>
          <w:rFonts w:ascii="Times New Roman" w:eastAsia="Times New Roman" w:hAnsi="Times New Roman" w:cs="Times New Roman"/>
          <w:color w:val="000000"/>
          <w:kern w:val="0"/>
          <w:szCs w:val="22"/>
          <w:lang w:bidi="ar-SA"/>
          <w14:ligatures w14:val="none"/>
        </w:rPr>
        <w:t>driven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by</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two</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key</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phases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timber</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exploitation</w:t>
      </w:r>
      <w:proofErr w:type="spellEnd"/>
      <w:r w:rsidRPr="009E6284">
        <w:rPr>
          <w:rFonts w:ascii="Times New Roman" w:eastAsia="Times New Roman" w:hAnsi="Times New Roman" w:cs="Times New Roman"/>
          <w:color w:val="000000"/>
          <w:kern w:val="0"/>
          <w:szCs w:val="22"/>
          <w:lang w:bidi="ar-SA"/>
          <w14:ligatures w14:val="none"/>
        </w:rPr>
        <w:t xml:space="preserve"> (1967–1980)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establishment</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of</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the</w:t>
      </w:r>
      <w:proofErr w:type="spellEnd"/>
      <w:r w:rsidRPr="009E6284">
        <w:rPr>
          <w:rFonts w:ascii="Times New Roman" w:eastAsia="Times New Roman" w:hAnsi="Times New Roman" w:cs="Times New Roman"/>
          <w:color w:val="000000"/>
          <w:kern w:val="0"/>
          <w:szCs w:val="22"/>
          <w:lang w:bidi="ar-SA"/>
          <w14:ligatures w14:val="none"/>
        </w:rPr>
        <w:t xml:space="preserve"> LNG </w:t>
      </w:r>
      <w:proofErr w:type="spellStart"/>
      <w:r w:rsidRPr="009E6284">
        <w:rPr>
          <w:rFonts w:ascii="Times New Roman" w:eastAsia="Times New Roman" w:hAnsi="Times New Roman" w:cs="Times New Roman"/>
          <w:color w:val="000000"/>
          <w:kern w:val="0"/>
          <w:szCs w:val="22"/>
          <w:lang w:bidi="ar-SA"/>
          <w14:ligatures w14:val="none"/>
        </w:rPr>
        <w:t>industry</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by</w:t>
      </w:r>
      <w:proofErr w:type="spellEnd"/>
      <w:r w:rsidRPr="009E6284">
        <w:rPr>
          <w:rFonts w:ascii="Times New Roman" w:eastAsia="Times New Roman" w:hAnsi="Times New Roman" w:cs="Times New Roman"/>
          <w:color w:val="000000"/>
          <w:kern w:val="0"/>
          <w:szCs w:val="22"/>
          <w:lang w:bidi="ar-SA"/>
          <w14:ligatures w14:val="none"/>
        </w:rPr>
        <w:t xml:space="preserve"> PT Badak NGL (</w:t>
      </w:r>
      <w:proofErr w:type="spellStart"/>
      <w:r w:rsidRPr="009E6284">
        <w:rPr>
          <w:rFonts w:ascii="Times New Roman" w:eastAsia="Times New Roman" w:hAnsi="Times New Roman" w:cs="Times New Roman"/>
          <w:color w:val="000000"/>
          <w:kern w:val="0"/>
          <w:szCs w:val="22"/>
          <w:lang w:bidi="ar-SA"/>
          <w14:ligatures w14:val="none"/>
        </w:rPr>
        <w:t>since</w:t>
      </w:r>
      <w:proofErr w:type="spellEnd"/>
      <w:r w:rsidRPr="009E6284">
        <w:rPr>
          <w:rFonts w:ascii="Times New Roman" w:eastAsia="Times New Roman" w:hAnsi="Times New Roman" w:cs="Times New Roman"/>
          <w:color w:val="000000"/>
          <w:kern w:val="0"/>
          <w:szCs w:val="22"/>
          <w:lang w:bidi="ar-SA"/>
          <w14:ligatures w14:val="none"/>
        </w:rPr>
        <w:t xml:space="preserve"> 1974). </w:t>
      </w:r>
      <w:proofErr w:type="spellStart"/>
      <w:r w:rsidRPr="009E6284">
        <w:rPr>
          <w:rFonts w:ascii="Times New Roman" w:eastAsia="Times New Roman" w:hAnsi="Times New Roman" w:cs="Times New Roman"/>
          <w:color w:val="000000"/>
          <w:kern w:val="0"/>
          <w:szCs w:val="22"/>
          <w:lang w:bidi="ar-SA"/>
          <w14:ligatures w14:val="none"/>
        </w:rPr>
        <w:t>Employing</w:t>
      </w:r>
      <w:proofErr w:type="spellEnd"/>
      <w:r w:rsidRPr="009E6284">
        <w:rPr>
          <w:rFonts w:ascii="Times New Roman" w:eastAsia="Times New Roman" w:hAnsi="Times New Roman" w:cs="Times New Roman"/>
          <w:color w:val="000000"/>
          <w:kern w:val="0"/>
          <w:szCs w:val="22"/>
          <w:lang w:bidi="ar-SA"/>
          <w14:ligatures w14:val="none"/>
        </w:rPr>
        <w:t xml:space="preserve"> a </w:t>
      </w:r>
      <w:proofErr w:type="spellStart"/>
      <w:r w:rsidRPr="009E6284">
        <w:rPr>
          <w:rFonts w:ascii="Times New Roman" w:eastAsia="Times New Roman" w:hAnsi="Times New Roman" w:cs="Times New Roman"/>
          <w:color w:val="000000"/>
          <w:kern w:val="0"/>
          <w:szCs w:val="22"/>
          <w:lang w:bidi="ar-SA"/>
          <w14:ligatures w14:val="none"/>
        </w:rPr>
        <w:t>historical-socioeconomic</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approach</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it</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applies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heuristics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source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criticism</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interpretation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historiography</w:t>
      </w:r>
      <w:proofErr w:type="spellEnd"/>
      <w:r w:rsidRPr="009E6284">
        <w:rPr>
          <w:rFonts w:ascii="Times New Roman" w:eastAsia="Times New Roman" w:hAnsi="Times New Roman" w:cs="Times New Roman"/>
          <w:color w:val="000000"/>
          <w:kern w:val="0"/>
          <w:szCs w:val="22"/>
          <w:lang w:bidi="ar-SA"/>
          <w14:ligatures w14:val="none"/>
        </w:rPr>
        <w:t xml:space="preserve">. Data were </w:t>
      </w:r>
      <w:proofErr w:type="spellStart"/>
      <w:r w:rsidRPr="009E6284">
        <w:rPr>
          <w:rFonts w:ascii="Times New Roman" w:eastAsia="Times New Roman" w:hAnsi="Times New Roman" w:cs="Times New Roman"/>
          <w:color w:val="000000"/>
          <w:kern w:val="0"/>
          <w:szCs w:val="22"/>
          <w:lang w:bidi="ar-SA"/>
          <w14:ligatures w14:val="none"/>
        </w:rPr>
        <w:t>drawn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from</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newspaper</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archives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government</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documents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oral </w:t>
      </w:r>
      <w:proofErr w:type="spellStart"/>
      <w:r w:rsidRPr="009E6284">
        <w:rPr>
          <w:rFonts w:ascii="Times New Roman" w:eastAsia="Times New Roman" w:hAnsi="Times New Roman" w:cs="Times New Roman"/>
          <w:color w:val="000000"/>
          <w:kern w:val="0"/>
          <w:szCs w:val="22"/>
          <w:lang w:bidi="ar-SA"/>
          <w14:ligatures w14:val="none"/>
        </w:rPr>
        <w:t>histories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Findings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reveal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that</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timber</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exploitation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spurred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mass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migration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reshaped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coastal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community’s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social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landscape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setting</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stage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for</w:t>
      </w:r>
      <w:proofErr w:type="spellEnd"/>
      <w:r w:rsidRPr="009E6284">
        <w:rPr>
          <w:rFonts w:ascii="Times New Roman" w:eastAsia="Times New Roman" w:hAnsi="Times New Roman" w:cs="Times New Roman"/>
          <w:color w:val="000000"/>
          <w:kern w:val="0"/>
          <w:szCs w:val="22"/>
          <w:lang w:bidi="ar-SA"/>
          <w14:ligatures w14:val="none"/>
        </w:rPr>
        <w:t xml:space="preserve"> PT </w:t>
      </w:r>
      <w:proofErr w:type="spellStart"/>
      <w:r w:rsidRPr="009E6284">
        <w:rPr>
          <w:rFonts w:ascii="Times New Roman" w:eastAsia="Times New Roman" w:hAnsi="Times New Roman" w:cs="Times New Roman"/>
          <w:color w:val="000000"/>
          <w:kern w:val="0"/>
          <w:szCs w:val="22"/>
          <w:lang w:bidi="ar-SA"/>
          <w14:ligatures w14:val="none"/>
        </w:rPr>
        <w:t>Badak’s</w:t>
      </w:r>
      <w:proofErr w:type="spellEnd"/>
      <w:r w:rsidRPr="009E6284">
        <w:rPr>
          <w:rFonts w:ascii="Times New Roman" w:eastAsia="Times New Roman" w:hAnsi="Times New Roman" w:cs="Times New Roman"/>
          <w:color w:val="000000"/>
          <w:kern w:val="0"/>
          <w:szCs w:val="22"/>
          <w:lang w:bidi="ar-SA"/>
          <w14:ligatures w14:val="none"/>
        </w:rPr>
        <w:t xml:space="preserve"> LNG </w:t>
      </w:r>
      <w:proofErr w:type="spellStart"/>
      <w:r w:rsidRPr="009E6284">
        <w:rPr>
          <w:rFonts w:ascii="Times New Roman" w:eastAsia="Times New Roman" w:hAnsi="Times New Roman" w:cs="Times New Roman"/>
          <w:color w:val="000000"/>
          <w:kern w:val="0"/>
          <w:szCs w:val="22"/>
          <w:lang w:bidi="ar-SA"/>
          <w14:ligatures w14:val="none"/>
        </w:rPr>
        <w:t>plant</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which</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employed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thousands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accelerated</w:t>
      </w:r>
      <w:proofErr w:type="spellEnd"/>
      <w:r w:rsidRPr="009E6284">
        <w:rPr>
          <w:rFonts w:ascii="Times New Roman" w:eastAsia="Times New Roman" w:hAnsi="Times New Roman" w:cs="Times New Roman"/>
          <w:color w:val="000000"/>
          <w:kern w:val="0"/>
          <w:szCs w:val="22"/>
          <w:lang w:bidi="ar-SA"/>
          <w14:ligatures w14:val="none"/>
        </w:rPr>
        <w:t xml:space="preserve"> urban </w:t>
      </w:r>
      <w:proofErr w:type="spellStart"/>
      <w:r w:rsidRPr="009E6284">
        <w:rPr>
          <w:rFonts w:ascii="Times New Roman" w:eastAsia="Times New Roman" w:hAnsi="Times New Roman" w:cs="Times New Roman"/>
          <w:color w:val="000000"/>
          <w:kern w:val="0"/>
          <w:szCs w:val="22"/>
          <w:lang w:bidi="ar-SA"/>
          <w14:ligatures w14:val="none"/>
        </w:rPr>
        <w:t>growth</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These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processes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elevated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Bontang’s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administrative</w:t>
      </w:r>
      <w:proofErr w:type="spellEnd"/>
      <w:r w:rsidRPr="009E6284">
        <w:rPr>
          <w:rFonts w:ascii="Times New Roman" w:eastAsia="Times New Roman" w:hAnsi="Times New Roman" w:cs="Times New Roman"/>
          <w:color w:val="000000"/>
          <w:kern w:val="0"/>
          <w:szCs w:val="22"/>
          <w:lang w:bidi="ar-SA"/>
          <w14:ligatures w14:val="none"/>
        </w:rPr>
        <w:t xml:space="preserve"> status </w:t>
      </w:r>
      <w:proofErr w:type="spellStart"/>
      <w:r w:rsidRPr="009E6284">
        <w:rPr>
          <w:rFonts w:ascii="Times New Roman" w:eastAsia="Times New Roman" w:hAnsi="Times New Roman" w:cs="Times New Roman"/>
          <w:color w:val="000000"/>
          <w:kern w:val="0"/>
          <w:szCs w:val="22"/>
          <w:lang w:bidi="ar-SA"/>
          <w14:ligatures w14:val="none"/>
        </w:rPr>
        <w:t>from</w:t>
      </w:r>
      <w:proofErr w:type="spellEnd"/>
      <w:r w:rsidRPr="009E6284">
        <w:rPr>
          <w:rFonts w:ascii="Times New Roman" w:eastAsia="Times New Roman" w:hAnsi="Times New Roman" w:cs="Times New Roman"/>
          <w:color w:val="000000"/>
          <w:kern w:val="0"/>
          <w:szCs w:val="22"/>
          <w:lang w:bidi="ar-SA"/>
          <w14:ligatures w14:val="none"/>
        </w:rPr>
        <w:t xml:space="preserve"> sub-</w:t>
      </w:r>
      <w:proofErr w:type="spellStart"/>
      <w:r w:rsidRPr="009E6284">
        <w:rPr>
          <w:rFonts w:ascii="Times New Roman" w:eastAsia="Times New Roman" w:hAnsi="Times New Roman" w:cs="Times New Roman"/>
          <w:color w:val="000000"/>
          <w:kern w:val="0"/>
          <w:szCs w:val="22"/>
          <w:lang w:bidi="ar-SA"/>
          <w14:ligatures w14:val="none"/>
        </w:rPr>
        <w:t>district</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to</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administrative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city</w:t>
      </w:r>
      <w:proofErr w:type="spellEnd"/>
      <w:r w:rsidRPr="009E6284">
        <w:rPr>
          <w:rFonts w:ascii="Times New Roman" w:eastAsia="Times New Roman" w:hAnsi="Times New Roman" w:cs="Times New Roman"/>
          <w:color w:val="000000"/>
          <w:kern w:val="0"/>
          <w:szCs w:val="22"/>
          <w:lang w:bidi="ar-SA"/>
          <w14:ligatures w14:val="none"/>
        </w:rPr>
        <w:t xml:space="preserve"> (1989),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later</w:t>
      </w:r>
      <w:proofErr w:type="spellEnd"/>
      <w:r w:rsidRPr="009E6284">
        <w:rPr>
          <w:rFonts w:ascii="Times New Roman" w:eastAsia="Times New Roman" w:hAnsi="Times New Roman" w:cs="Times New Roman"/>
          <w:color w:val="000000"/>
          <w:kern w:val="0"/>
          <w:szCs w:val="22"/>
          <w:lang w:bidi="ar-SA"/>
          <w14:ligatures w14:val="none"/>
        </w:rPr>
        <w:t xml:space="preserve"> metropolitan </w:t>
      </w:r>
      <w:proofErr w:type="spellStart"/>
      <w:r w:rsidRPr="009E6284">
        <w:rPr>
          <w:rFonts w:ascii="Times New Roman" w:eastAsia="Times New Roman" w:hAnsi="Times New Roman" w:cs="Times New Roman"/>
          <w:color w:val="000000"/>
          <w:kern w:val="0"/>
          <w:szCs w:val="22"/>
          <w:lang w:bidi="ar-SA"/>
          <w14:ligatures w14:val="none"/>
        </w:rPr>
        <w:t>city</w:t>
      </w:r>
      <w:proofErr w:type="spellEnd"/>
      <w:r w:rsidRPr="009E6284">
        <w:rPr>
          <w:rFonts w:ascii="Times New Roman" w:eastAsia="Times New Roman" w:hAnsi="Times New Roman" w:cs="Times New Roman"/>
          <w:color w:val="000000"/>
          <w:kern w:val="0"/>
          <w:szCs w:val="22"/>
          <w:lang w:bidi="ar-SA"/>
          <w14:ligatures w14:val="none"/>
        </w:rPr>
        <w:t xml:space="preserve"> (1999). The study </w:t>
      </w:r>
      <w:proofErr w:type="spellStart"/>
      <w:r w:rsidRPr="009E6284">
        <w:rPr>
          <w:rFonts w:ascii="Times New Roman" w:eastAsia="Times New Roman" w:hAnsi="Times New Roman" w:cs="Times New Roman"/>
          <w:color w:val="000000"/>
          <w:kern w:val="0"/>
          <w:szCs w:val="22"/>
          <w:lang w:bidi="ar-SA"/>
          <w14:ligatures w14:val="none"/>
        </w:rPr>
        <w:t>also</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highlights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significant</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environmental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consequences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particularly</w:t>
      </w:r>
      <w:proofErr w:type="spellEnd"/>
      <w:r w:rsidRPr="009E6284">
        <w:rPr>
          <w:rFonts w:ascii="Times New Roman" w:eastAsia="Times New Roman" w:hAnsi="Times New Roman" w:cs="Times New Roman"/>
          <w:color w:val="000000"/>
          <w:kern w:val="0"/>
          <w:szCs w:val="22"/>
          <w:lang w:bidi="ar-SA"/>
          <w14:ligatures w14:val="none"/>
        </w:rPr>
        <w:t xml:space="preserve"> in Kutai National Park. </w:t>
      </w:r>
      <w:proofErr w:type="spellStart"/>
      <w:r w:rsidRPr="009E6284">
        <w:rPr>
          <w:rFonts w:ascii="Times New Roman" w:eastAsia="Times New Roman" w:hAnsi="Times New Roman" w:cs="Times New Roman"/>
          <w:color w:val="000000"/>
          <w:kern w:val="0"/>
          <w:szCs w:val="22"/>
          <w:lang w:bidi="ar-SA"/>
          <w14:ligatures w14:val="none"/>
        </w:rPr>
        <w:t>Overall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Bontang’s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case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illustrates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how</w:t>
      </w:r>
      <w:proofErr w:type="spellEnd"/>
      <w:r w:rsidRPr="009E6284">
        <w:rPr>
          <w:rFonts w:ascii="Times New Roman" w:eastAsia="Times New Roman" w:hAnsi="Times New Roman" w:cs="Times New Roman"/>
          <w:color w:val="000000"/>
          <w:kern w:val="0"/>
          <w:szCs w:val="22"/>
          <w:lang w:bidi="ar-SA"/>
          <w14:ligatures w14:val="none"/>
        </w:rPr>
        <w:t xml:space="preserve"> natural </w:t>
      </w:r>
      <w:proofErr w:type="spellStart"/>
      <w:r w:rsidRPr="009E6284">
        <w:rPr>
          <w:rFonts w:ascii="Times New Roman" w:eastAsia="Times New Roman" w:hAnsi="Times New Roman" w:cs="Times New Roman"/>
          <w:color w:val="000000"/>
          <w:kern w:val="0"/>
          <w:szCs w:val="22"/>
          <w:lang w:bidi="ar-SA"/>
          <w14:ligatures w14:val="none"/>
        </w:rPr>
        <w:t>resource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exploitation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industrialization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can</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rapidly</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transform</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social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structures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demographics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and</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ecological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systems</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providing</w:t>
      </w:r>
      <w:proofErr w:type="spellEnd"/>
      <w:r w:rsidRPr="009E6284">
        <w:rPr>
          <w:rFonts w:ascii="Times New Roman" w:eastAsia="Times New Roman" w:hAnsi="Times New Roman" w:cs="Times New Roman"/>
          <w:color w:val="000000"/>
          <w:kern w:val="0"/>
          <w:szCs w:val="22"/>
          <w:lang w:bidi="ar-SA"/>
          <w14:ligatures w14:val="none"/>
        </w:rPr>
        <w:t xml:space="preserve"> a </w:t>
      </w:r>
      <w:proofErr w:type="spellStart"/>
      <w:r w:rsidRPr="009E6284">
        <w:rPr>
          <w:rFonts w:ascii="Times New Roman" w:eastAsia="Times New Roman" w:hAnsi="Times New Roman" w:cs="Times New Roman"/>
          <w:color w:val="000000"/>
          <w:kern w:val="0"/>
          <w:szCs w:val="22"/>
          <w:lang w:bidi="ar-SA"/>
          <w14:ligatures w14:val="none"/>
        </w:rPr>
        <w:t>critical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example</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of</w:t>
      </w:r>
      <w:proofErr w:type="spellEnd"/>
      <w:r w:rsidRPr="009E6284">
        <w:rPr>
          <w:rFonts w:ascii="Times New Roman" w:eastAsia="Times New Roman" w:hAnsi="Times New Roman" w:cs="Times New Roman"/>
          <w:color w:val="000000"/>
          <w:kern w:val="0"/>
          <w:szCs w:val="22"/>
          <w:lang w:bidi="ar-SA"/>
          <w14:ligatures w14:val="none"/>
        </w:rPr>
        <w:t xml:space="preserve"> urban-</w:t>
      </w:r>
      <w:proofErr w:type="spellStart"/>
      <w:r w:rsidRPr="009E6284">
        <w:rPr>
          <w:rFonts w:ascii="Times New Roman" w:eastAsia="Times New Roman" w:hAnsi="Times New Roman" w:cs="Times New Roman"/>
          <w:color w:val="000000"/>
          <w:kern w:val="0"/>
          <w:szCs w:val="22"/>
          <w:lang w:bidi="ar-SA"/>
          <w14:ligatures w14:val="none"/>
        </w:rPr>
        <w:t>industrial</w:t>
      </w:r>
      <w:proofErr w:type="spellEnd"/>
      <w:r w:rsidRPr="009E6284">
        <w:rPr>
          <w:rFonts w:ascii="Times New Roman" w:eastAsia="Times New Roman" w:hAnsi="Times New Roman" w:cs="Times New Roman"/>
          <w:color w:val="000000"/>
          <w:kern w:val="0"/>
          <w:szCs w:val="22"/>
          <w:lang w:bidi="ar-SA"/>
          <w14:ligatures w14:val="none"/>
        </w:rPr>
        <w:t xml:space="preserve"> </w:t>
      </w:r>
      <w:proofErr w:type="spellStart"/>
      <w:r w:rsidRPr="009E6284">
        <w:rPr>
          <w:rFonts w:ascii="Times New Roman" w:eastAsia="Times New Roman" w:hAnsi="Times New Roman" w:cs="Times New Roman"/>
          <w:color w:val="000000"/>
          <w:kern w:val="0"/>
          <w:szCs w:val="22"/>
          <w:lang w:bidi="ar-SA"/>
          <w14:ligatures w14:val="none"/>
        </w:rPr>
        <w:t>development</w:t>
      </w:r>
      <w:proofErr w:type="spellEnd"/>
      <w:r w:rsidRPr="009E6284">
        <w:rPr>
          <w:rFonts w:ascii="Times New Roman" w:eastAsia="Times New Roman" w:hAnsi="Times New Roman" w:cs="Times New Roman"/>
          <w:color w:val="000000"/>
          <w:kern w:val="0"/>
          <w:szCs w:val="22"/>
          <w:lang w:bidi="ar-SA"/>
          <w14:ligatures w14:val="none"/>
        </w:rPr>
        <w:t xml:space="preserve"> in Indonesia.</w:t>
      </w:r>
    </w:p>
    <w:p w14:paraId="1C5FB438" w14:textId="64DC123A" w:rsidR="00892E6A" w:rsidRPr="00892E6A" w:rsidRDefault="00892E6A" w:rsidP="009E6284">
      <w:pPr>
        <w:spacing w:after="0" w:line="360" w:lineRule="auto"/>
        <w:jc w:val="both"/>
        <w:rPr>
          <w:rFonts w:ascii="Times New Roman" w:eastAsia="Times New Roman" w:hAnsi="Times New Roman" w:cs="Times New Roman"/>
          <w:color w:val="000000"/>
          <w:kern w:val="0"/>
          <w:szCs w:val="22"/>
          <w:lang w:val="en-US" w:bidi="ar-SA"/>
          <w14:ligatures w14:val="none"/>
        </w:rPr>
      </w:pPr>
      <w:r w:rsidRPr="00892E6A">
        <w:rPr>
          <w:rFonts w:ascii="Times New Roman" w:eastAsia="Times New Roman" w:hAnsi="Times New Roman" w:cs="Times New Roman"/>
          <w:b/>
          <w:bCs/>
          <w:color w:val="000000"/>
          <w:kern w:val="0"/>
          <w:szCs w:val="22"/>
          <w:lang w:val="en-US" w:bidi="ar-SA"/>
          <w14:ligatures w14:val="none"/>
        </w:rPr>
        <w:t>Keywords</w:t>
      </w:r>
      <w:r w:rsidRPr="00892E6A">
        <w:rPr>
          <w:rFonts w:ascii="Times New Roman" w:eastAsia="Times New Roman" w:hAnsi="Times New Roman" w:cs="Times New Roman"/>
          <w:color w:val="000000"/>
          <w:kern w:val="0"/>
          <w:szCs w:val="22"/>
          <w:lang w:val="en-US" w:bidi="ar-SA"/>
          <w14:ligatures w14:val="none"/>
        </w:rPr>
        <w:t xml:space="preserve">: City, Industry, Logging, </w:t>
      </w:r>
      <w:r w:rsidR="00F42299">
        <w:rPr>
          <w:rFonts w:ascii="Times New Roman" w:eastAsia="Times New Roman" w:hAnsi="Times New Roman" w:cs="Times New Roman"/>
          <w:color w:val="000000"/>
          <w:kern w:val="0"/>
          <w:szCs w:val="22"/>
          <w:lang w:val="en-US" w:bidi="ar-SA"/>
          <w14:ligatures w14:val="none"/>
        </w:rPr>
        <w:t>Migration</w:t>
      </w:r>
      <w:r w:rsidR="003008E6">
        <w:rPr>
          <w:rFonts w:ascii="Times New Roman" w:eastAsia="Times New Roman" w:hAnsi="Times New Roman" w:cs="Times New Roman"/>
          <w:color w:val="000000"/>
          <w:kern w:val="0"/>
          <w:szCs w:val="22"/>
          <w:lang w:val="en-US" w:bidi="ar-SA"/>
          <w14:ligatures w14:val="none"/>
        </w:rPr>
        <w:t>, Urban.</w:t>
      </w:r>
    </w:p>
    <w:p w14:paraId="6AEEEE23" w14:textId="405E949B" w:rsidR="00BA1F43" w:rsidRPr="00892E6A" w:rsidRDefault="00892E6A" w:rsidP="009E6284">
      <w:pPr>
        <w:spacing w:after="0" w:line="360" w:lineRule="auto"/>
        <w:rPr>
          <w:rFonts w:ascii="Times New Roman" w:eastAsia="Times New Roman" w:hAnsi="Times New Roman" w:cs="Times New Roman"/>
          <w:b/>
          <w:bCs/>
          <w:color w:val="000000"/>
          <w:kern w:val="0"/>
          <w:sz w:val="24"/>
          <w:szCs w:val="24"/>
          <w:lang w:val="en-US" w:bidi="ar-SA"/>
          <w14:ligatures w14:val="none"/>
        </w:rPr>
      </w:pPr>
      <w:r>
        <w:rPr>
          <w:rFonts w:ascii="Times New Roman" w:eastAsia="Times New Roman" w:hAnsi="Times New Roman" w:cs="Times New Roman"/>
          <w:b/>
          <w:bCs/>
          <w:color w:val="000000"/>
          <w:kern w:val="0"/>
          <w:sz w:val="24"/>
          <w:szCs w:val="24"/>
          <w:lang w:val="en-US" w:bidi="ar-SA"/>
          <w14:ligatures w14:val="none"/>
        </w:rPr>
        <w:t>I</w:t>
      </w:r>
      <w:r w:rsidRPr="00892E6A">
        <w:rPr>
          <w:rFonts w:ascii="Times New Roman" w:eastAsia="Times New Roman" w:hAnsi="Times New Roman" w:cs="Times New Roman"/>
          <w:b/>
          <w:bCs/>
          <w:color w:val="000000"/>
          <w:kern w:val="0"/>
          <w:sz w:val="24"/>
          <w:szCs w:val="24"/>
          <w:lang w:val="en-US" w:bidi="ar-SA"/>
          <w14:ligatures w14:val="none"/>
        </w:rPr>
        <w:t>ntroduction</w:t>
      </w:r>
    </w:p>
    <w:p w14:paraId="5F0FB2A8" w14:textId="47B9C1D3" w:rsidR="000103C5" w:rsidRPr="000103C5" w:rsidRDefault="000103C5" w:rsidP="00334A92">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The city of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located on the east coast of Kalimantan, is an important example of the industrial cities that grew rapidly during the New Order period. </w:t>
      </w:r>
      <w:proofErr w:type="spellStart"/>
      <w:r w:rsidRPr="000103C5">
        <w:rPr>
          <w:rFonts w:ascii="Times New Roman" w:eastAsia="Times New Roman" w:hAnsi="Times New Roman" w:cs="Times New Roman"/>
          <w:color w:val="000000"/>
          <w:kern w:val="0"/>
          <w:sz w:val="24"/>
          <w:szCs w:val="24"/>
          <w:lang w:val="en-US" w:bidi="ar-SA"/>
          <w14:ligatures w14:val="none"/>
        </w:rPr>
        <w:t>Bontang's</w:t>
      </w:r>
      <w:proofErr w:type="spellEnd"/>
      <w:r w:rsidRPr="000103C5">
        <w:rPr>
          <w:rFonts w:ascii="Times New Roman" w:eastAsia="Times New Roman" w:hAnsi="Times New Roman" w:cs="Times New Roman"/>
          <w:color w:val="000000"/>
          <w:kern w:val="0"/>
          <w:sz w:val="24"/>
          <w:szCs w:val="24"/>
          <w:lang w:val="en-US" w:bidi="ar-SA"/>
          <w14:ligatures w14:val="none"/>
        </w:rPr>
        <w:t xml:space="preserve"> transformation from a quiet coastal area into a natural gas industry hub cannot be separated from the dynamics of migration, the expansion of state capitalism, and the massive exploitation of natural resources from the 1960s to the 1990s. Major changes began with the enactment of Law No. 5 of 1967 on Foreign Investment, which encouraged foreign companies to open forest logging concessions in East Kalimantan. This era, known locally as </w:t>
      </w:r>
      <w:proofErr w:type="spellStart"/>
      <w:r w:rsidRPr="000103C5">
        <w:rPr>
          <w:rFonts w:ascii="Times New Roman" w:eastAsia="Times New Roman" w:hAnsi="Times New Roman" w:cs="Times New Roman"/>
          <w:color w:val="000000"/>
          <w:kern w:val="0"/>
          <w:sz w:val="24"/>
          <w:szCs w:val="24"/>
          <w:lang w:val="en-US" w:bidi="ar-SA"/>
          <w14:ligatures w14:val="none"/>
        </w:rPr>
        <w:t>banjir</w:t>
      </w:r>
      <w:proofErr w:type="spellEnd"/>
      <w:r w:rsidRPr="000103C5">
        <w:rPr>
          <w:rFonts w:ascii="Times New Roman" w:eastAsia="Times New Roman" w:hAnsi="Times New Roman" w:cs="Times New Roman"/>
          <w:color w:val="000000"/>
          <w:kern w:val="0"/>
          <w:sz w:val="24"/>
          <w:szCs w:val="24"/>
          <w:lang w:val="en-US" w:bidi="ar-SA"/>
          <w14:ligatures w14:val="none"/>
        </w:rPr>
        <w:t xml:space="preserve"> cup (flood of cups), opened up new job opportunities for people from outside the region. In the mid-1970s, the direction of national development shifted with the arrival of the major PT </w:t>
      </w:r>
      <w:proofErr w:type="spellStart"/>
      <w:r w:rsidRPr="000103C5">
        <w:rPr>
          <w:rFonts w:ascii="Times New Roman" w:eastAsia="Times New Roman" w:hAnsi="Times New Roman" w:cs="Times New Roman"/>
          <w:color w:val="000000"/>
          <w:kern w:val="0"/>
          <w:sz w:val="24"/>
          <w:szCs w:val="24"/>
          <w:lang w:val="en-US" w:bidi="ar-SA"/>
          <w14:ligatures w14:val="none"/>
        </w:rPr>
        <w:t>Badak</w:t>
      </w:r>
      <w:proofErr w:type="spellEnd"/>
      <w:r w:rsidRPr="000103C5">
        <w:rPr>
          <w:rFonts w:ascii="Times New Roman" w:eastAsia="Times New Roman" w:hAnsi="Times New Roman" w:cs="Times New Roman"/>
          <w:color w:val="000000"/>
          <w:kern w:val="0"/>
          <w:sz w:val="24"/>
          <w:szCs w:val="24"/>
          <w:lang w:val="en-US" w:bidi="ar-SA"/>
          <w14:ligatures w14:val="none"/>
        </w:rPr>
        <w:t xml:space="preserve"> LNG project. The city of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underwent massive </w:t>
      </w:r>
      <w:proofErr w:type="spellStart"/>
      <w:r w:rsidRPr="000103C5">
        <w:rPr>
          <w:rFonts w:ascii="Times New Roman" w:eastAsia="Times New Roman" w:hAnsi="Times New Roman" w:cs="Times New Roman"/>
          <w:color w:val="000000"/>
          <w:kern w:val="0"/>
          <w:sz w:val="24"/>
          <w:szCs w:val="24"/>
          <w:lang w:val="en-US" w:bidi="ar-SA"/>
          <w14:ligatures w14:val="none"/>
        </w:rPr>
        <w:t>industrialisation</w:t>
      </w:r>
      <w:proofErr w:type="spellEnd"/>
      <w:r w:rsidRPr="000103C5">
        <w:rPr>
          <w:rFonts w:ascii="Times New Roman" w:eastAsia="Times New Roman" w:hAnsi="Times New Roman" w:cs="Times New Roman"/>
          <w:color w:val="000000"/>
          <w:kern w:val="0"/>
          <w:sz w:val="24"/>
          <w:szCs w:val="24"/>
          <w:lang w:val="en-US" w:bidi="ar-SA"/>
          <w14:ligatures w14:val="none"/>
        </w:rPr>
        <w:t xml:space="preserve">. </w:t>
      </w:r>
    </w:p>
    <w:p w14:paraId="3261F6A0" w14:textId="77777777" w:rsidR="000103C5" w:rsidRPr="000103C5"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The flood cup period in the late 1960s to 1970s marked the beginning of natural resource-based economic expansion in the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region of East Kalimantan. The term ‘flood of logs’ refers to the short logs that flooded the coast and rivers, marking the large-scale exploitation of tropical forests through the Forest Concession Rights (HPH) system granted by the government to national and foreign companies after the 1967 Foreign Investment Law. Massive logging had </w:t>
      </w:r>
      <w:r w:rsidRPr="000103C5">
        <w:rPr>
          <w:rFonts w:ascii="Times New Roman" w:eastAsia="Times New Roman" w:hAnsi="Times New Roman" w:cs="Times New Roman"/>
          <w:color w:val="000000"/>
          <w:kern w:val="0"/>
          <w:sz w:val="24"/>
          <w:szCs w:val="24"/>
          <w:lang w:val="en-US" w:bidi="ar-SA"/>
          <w14:ligatures w14:val="none"/>
        </w:rPr>
        <w:lastRenderedPageBreak/>
        <w:t xml:space="preserve">several major impacts, ecologically, socially and demographically. Ecologically, the clearing of primary forests along the Santan River, Pandan Bay and the area around the </w:t>
      </w:r>
      <w:proofErr w:type="spellStart"/>
      <w:r w:rsidRPr="000103C5">
        <w:rPr>
          <w:rFonts w:ascii="Times New Roman" w:eastAsia="Times New Roman" w:hAnsi="Times New Roman" w:cs="Times New Roman"/>
          <w:color w:val="000000"/>
          <w:kern w:val="0"/>
          <w:sz w:val="24"/>
          <w:szCs w:val="24"/>
          <w:lang w:val="en-US" w:bidi="ar-SA"/>
          <w14:ligatures w14:val="none"/>
        </w:rPr>
        <w:t>Manggar</w:t>
      </w:r>
      <w:proofErr w:type="spellEnd"/>
      <w:r w:rsidRPr="000103C5">
        <w:rPr>
          <w:rFonts w:ascii="Times New Roman" w:eastAsia="Times New Roman" w:hAnsi="Times New Roman" w:cs="Times New Roman"/>
          <w:color w:val="000000"/>
          <w:kern w:val="0"/>
          <w:sz w:val="24"/>
          <w:szCs w:val="24"/>
          <w:lang w:val="en-US" w:bidi="ar-SA"/>
          <w14:ligatures w14:val="none"/>
        </w:rPr>
        <w:t xml:space="preserve"> Mountains caused rapid environmental degradation. Forests, which serve as water buffers and habitats for biodiversity, were lost in a short period of time. Without a serious reforestation </w:t>
      </w:r>
      <w:proofErr w:type="spellStart"/>
      <w:r w:rsidRPr="000103C5">
        <w:rPr>
          <w:rFonts w:ascii="Times New Roman" w:eastAsia="Times New Roman" w:hAnsi="Times New Roman" w:cs="Times New Roman"/>
          <w:color w:val="000000"/>
          <w:kern w:val="0"/>
          <w:sz w:val="24"/>
          <w:szCs w:val="24"/>
          <w:lang w:val="en-US" w:bidi="ar-SA"/>
          <w14:ligatures w14:val="none"/>
        </w:rPr>
        <w:t>programme</w:t>
      </w:r>
      <w:proofErr w:type="spellEnd"/>
      <w:r w:rsidRPr="000103C5">
        <w:rPr>
          <w:rFonts w:ascii="Times New Roman" w:eastAsia="Times New Roman" w:hAnsi="Times New Roman" w:cs="Times New Roman"/>
          <w:color w:val="000000"/>
          <w:kern w:val="0"/>
          <w:sz w:val="24"/>
          <w:szCs w:val="24"/>
          <w:lang w:val="en-US" w:bidi="ar-SA"/>
          <w14:ligatures w14:val="none"/>
        </w:rPr>
        <w:t xml:space="preserve">, the coastal area of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began to experience ecosystem disturbances such as sedimentation, mud floods during the rainy season, and a decline in water and air quality. However, timber-based economic expansion was not accompanied by an adequate social security system or urban planning. Many workers live illegally on the riverbanks or build makeshift stilt houses above the sea, as is the case in the </w:t>
      </w:r>
      <w:proofErr w:type="spellStart"/>
      <w:r w:rsidRPr="000103C5">
        <w:rPr>
          <w:rFonts w:ascii="Times New Roman" w:eastAsia="Times New Roman" w:hAnsi="Times New Roman" w:cs="Times New Roman"/>
          <w:color w:val="000000"/>
          <w:kern w:val="0"/>
          <w:sz w:val="24"/>
          <w:szCs w:val="24"/>
          <w:lang w:val="en-US" w:bidi="ar-SA"/>
          <w14:ligatures w14:val="none"/>
        </w:rPr>
        <w:t>Kutai</w:t>
      </w:r>
      <w:proofErr w:type="spellEnd"/>
      <w:r w:rsidRPr="000103C5">
        <w:rPr>
          <w:rFonts w:ascii="Times New Roman" w:eastAsia="Times New Roman" w:hAnsi="Times New Roman" w:cs="Times New Roman"/>
          <w:color w:val="000000"/>
          <w:kern w:val="0"/>
          <w:sz w:val="24"/>
          <w:szCs w:val="24"/>
          <w:lang w:val="en-US" w:bidi="ar-SA"/>
          <w14:ligatures w14:val="none"/>
        </w:rPr>
        <w:t xml:space="preserve"> National Park (TNK) forest.</w:t>
      </w:r>
    </w:p>
    <w:p w14:paraId="1FD515D7" w14:textId="77777777" w:rsidR="000103C5" w:rsidRPr="000103C5"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proofErr w:type="spellStart"/>
      <w:r w:rsidRPr="000103C5">
        <w:rPr>
          <w:rFonts w:ascii="Times New Roman" w:eastAsia="Times New Roman" w:hAnsi="Times New Roman" w:cs="Times New Roman"/>
          <w:color w:val="000000"/>
          <w:kern w:val="0"/>
          <w:sz w:val="24"/>
          <w:szCs w:val="24"/>
          <w:lang w:val="en-US" w:bidi="ar-SA"/>
          <w14:ligatures w14:val="none"/>
        </w:rPr>
        <w:t>Kutai</w:t>
      </w:r>
      <w:proofErr w:type="spellEnd"/>
      <w:r w:rsidRPr="000103C5">
        <w:rPr>
          <w:rFonts w:ascii="Times New Roman" w:eastAsia="Times New Roman" w:hAnsi="Times New Roman" w:cs="Times New Roman"/>
          <w:color w:val="000000"/>
          <w:kern w:val="0"/>
          <w:sz w:val="24"/>
          <w:szCs w:val="24"/>
          <w:lang w:val="en-US" w:bidi="ar-SA"/>
          <w14:ligatures w14:val="none"/>
        </w:rPr>
        <w:t xml:space="preserve"> National Park (TNK) is one of the most important wet tropical forest conservation areas in East Kalimantan, which since colonial times has been known as a habitat for rare species such as orangutans, proboscis monkeys, and various types of endemic flora. However, since the early 1970s, the area has suffered serious ecological damage as a direct result of logging, illegal settlement and the development of large industrial projects such as PT </w:t>
      </w:r>
      <w:proofErr w:type="spellStart"/>
      <w:r w:rsidRPr="000103C5">
        <w:rPr>
          <w:rFonts w:ascii="Times New Roman" w:eastAsia="Times New Roman" w:hAnsi="Times New Roman" w:cs="Times New Roman"/>
          <w:color w:val="000000"/>
          <w:kern w:val="0"/>
          <w:sz w:val="24"/>
          <w:szCs w:val="24"/>
          <w:lang w:val="en-US" w:bidi="ar-SA"/>
          <w14:ligatures w14:val="none"/>
        </w:rPr>
        <w:t>Badak</w:t>
      </w:r>
      <w:proofErr w:type="spellEnd"/>
      <w:r w:rsidRPr="000103C5">
        <w:rPr>
          <w:rFonts w:ascii="Times New Roman" w:eastAsia="Times New Roman" w:hAnsi="Times New Roman" w:cs="Times New Roman"/>
          <w:color w:val="000000"/>
          <w:kern w:val="0"/>
          <w:sz w:val="24"/>
          <w:szCs w:val="24"/>
          <w:lang w:val="en-US" w:bidi="ar-SA"/>
          <w14:ligatures w14:val="none"/>
        </w:rPr>
        <w:t xml:space="preserve"> LNG in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w:t>
      </w:r>
    </w:p>
    <w:p w14:paraId="4E6106BE" w14:textId="77777777" w:rsidR="000103C5" w:rsidRPr="000103C5"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From an economic perspective, although logging activities and PT </w:t>
      </w:r>
      <w:proofErr w:type="spellStart"/>
      <w:r w:rsidRPr="000103C5">
        <w:rPr>
          <w:rFonts w:ascii="Times New Roman" w:eastAsia="Times New Roman" w:hAnsi="Times New Roman" w:cs="Times New Roman"/>
          <w:color w:val="000000"/>
          <w:kern w:val="0"/>
          <w:sz w:val="24"/>
          <w:szCs w:val="24"/>
          <w:lang w:val="en-US" w:bidi="ar-SA"/>
          <w14:ligatures w14:val="none"/>
        </w:rPr>
        <w:t>Badak</w:t>
      </w:r>
      <w:proofErr w:type="spellEnd"/>
      <w:r w:rsidRPr="000103C5">
        <w:rPr>
          <w:rFonts w:ascii="Times New Roman" w:eastAsia="Times New Roman" w:hAnsi="Times New Roman" w:cs="Times New Roman"/>
          <w:color w:val="000000"/>
          <w:kern w:val="0"/>
          <w:sz w:val="24"/>
          <w:szCs w:val="24"/>
          <w:lang w:val="en-US" w:bidi="ar-SA"/>
          <w14:ligatures w14:val="none"/>
        </w:rPr>
        <w:t xml:space="preserve"> create temporary jobs, their temporary and unsustainable nature actually plunges many workers into economic dependence with no guarantee for the future. When the timber is depleted and the HPH permit is revoked or not renewed, workers lose their livelihoods and are forced to seek informal employment as fishermen, boatmen, or small traders. PT </w:t>
      </w:r>
      <w:proofErr w:type="spellStart"/>
      <w:r w:rsidRPr="000103C5">
        <w:rPr>
          <w:rFonts w:ascii="Times New Roman" w:eastAsia="Times New Roman" w:hAnsi="Times New Roman" w:cs="Times New Roman"/>
          <w:color w:val="000000"/>
          <w:kern w:val="0"/>
          <w:sz w:val="24"/>
          <w:szCs w:val="24"/>
          <w:lang w:val="en-US" w:bidi="ar-SA"/>
          <w14:ligatures w14:val="none"/>
        </w:rPr>
        <w:t>Badak</w:t>
      </w:r>
      <w:proofErr w:type="spellEnd"/>
      <w:r w:rsidRPr="000103C5">
        <w:rPr>
          <w:rFonts w:ascii="Times New Roman" w:eastAsia="Times New Roman" w:hAnsi="Times New Roman" w:cs="Times New Roman"/>
          <w:color w:val="000000"/>
          <w:kern w:val="0"/>
          <w:sz w:val="24"/>
          <w:szCs w:val="24"/>
          <w:lang w:val="en-US" w:bidi="ar-SA"/>
          <w14:ligatures w14:val="none"/>
        </w:rPr>
        <w:t xml:space="preserve"> also has a positive impact on employment opportunities for both the local community and migrants.</w:t>
      </w:r>
    </w:p>
    <w:p w14:paraId="198B9C50" w14:textId="77777777" w:rsidR="000103C5" w:rsidRPr="000103C5"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Overall, logging and the development of PT </w:t>
      </w:r>
      <w:proofErr w:type="spellStart"/>
      <w:r w:rsidRPr="000103C5">
        <w:rPr>
          <w:rFonts w:ascii="Times New Roman" w:eastAsia="Times New Roman" w:hAnsi="Times New Roman" w:cs="Times New Roman"/>
          <w:color w:val="000000"/>
          <w:kern w:val="0"/>
          <w:sz w:val="24"/>
          <w:szCs w:val="24"/>
          <w:lang w:val="en-US" w:bidi="ar-SA"/>
          <w14:ligatures w14:val="none"/>
        </w:rPr>
        <w:t>Badak</w:t>
      </w:r>
      <w:proofErr w:type="spellEnd"/>
      <w:r w:rsidRPr="000103C5">
        <w:rPr>
          <w:rFonts w:ascii="Times New Roman" w:eastAsia="Times New Roman" w:hAnsi="Times New Roman" w:cs="Times New Roman"/>
          <w:color w:val="000000"/>
          <w:kern w:val="0"/>
          <w:sz w:val="24"/>
          <w:szCs w:val="24"/>
          <w:lang w:val="en-US" w:bidi="ar-SA"/>
          <w14:ligatures w14:val="none"/>
        </w:rPr>
        <w:t xml:space="preserve"> not only changed the physical landscape of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City, but also shaped the city's social history, from the formation of migrant communities and the emergence of coastal villages to the social inequalities whose effects are still felt today. This shows that development based on natural resource extraction, without a sustainable and participatory approach, produces more vulnerability than long-term prosperity. </w:t>
      </w:r>
    </w:p>
    <w:p w14:paraId="61C48188" w14:textId="77777777" w:rsidR="000103C5" w:rsidRPr="000103C5"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This study was designed to examine in depth the changes in the administrative status of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City as a result of two major economic phases, namely the timber harvesting period (</w:t>
      </w:r>
      <w:proofErr w:type="spellStart"/>
      <w:r w:rsidRPr="000103C5">
        <w:rPr>
          <w:rFonts w:ascii="Times New Roman" w:eastAsia="Times New Roman" w:hAnsi="Times New Roman" w:cs="Times New Roman"/>
          <w:color w:val="000000"/>
          <w:kern w:val="0"/>
          <w:sz w:val="24"/>
          <w:szCs w:val="24"/>
          <w:lang w:val="en-US" w:bidi="ar-SA"/>
          <w14:ligatures w14:val="none"/>
        </w:rPr>
        <w:t>banjir</w:t>
      </w:r>
      <w:proofErr w:type="spellEnd"/>
      <w:r w:rsidRPr="000103C5">
        <w:rPr>
          <w:rFonts w:ascii="Times New Roman" w:eastAsia="Times New Roman" w:hAnsi="Times New Roman" w:cs="Times New Roman"/>
          <w:color w:val="000000"/>
          <w:kern w:val="0"/>
          <w:sz w:val="24"/>
          <w:szCs w:val="24"/>
          <w:lang w:val="en-US" w:bidi="ar-SA"/>
          <w14:ligatures w14:val="none"/>
        </w:rPr>
        <w:t xml:space="preserve"> cup) and the development of the oil and gas industry during the New Order era. This phenomenon has made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one of the fastest growing cities in East Kalimantan, while also undergoing a transformation from a sub-district to an administrative city in 1989, and subsequently becoming a municipality in 1999. Initially,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was a small sub-district under the </w:t>
      </w:r>
      <w:r w:rsidRPr="000103C5">
        <w:rPr>
          <w:rFonts w:ascii="Times New Roman" w:eastAsia="Times New Roman" w:hAnsi="Times New Roman" w:cs="Times New Roman"/>
          <w:color w:val="000000"/>
          <w:kern w:val="0"/>
          <w:sz w:val="24"/>
          <w:szCs w:val="24"/>
          <w:lang w:val="en-US" w:bidi="ar-SA"/>
          <w14:ligatures w14:val="none"/>
        </w:rPr>
        <w:lastRenderedPageBreak/>
        <w:t xml:space="preserve">administrative jurisdiction of </w:t>
      </w:r>
      <w:proofErr w:type="spellStart"/>
      <w:r w:rsidRPr="000103C5">
        <w:rPr>
          <w:rFonts w:ascii="Times New Roman" w:eastAsia="Times New Roman" w:hAnsi="Times New Roman" w:cs="Times New Roman"/>
          <w:color w:val="000000"/>
          <w:kern w:val="0"/>
          <w:sz w:val="24"/>
          <w:szCs w:val="24"/>
          <w:lang w:val="en-US" w:bidi="ar-SA"/>
          <w14:ligatures w14:val="none"/>
        </w:rPr>
        <w:t>Kutai</w:t>
      </w:r>
      <w:proofErr w:type="spellEnd"/>
      <w:r w:rsidRPr="000103C5">
        <w:rPr>
          <w:rFonts w:ascii="Times New Roman" w:eastAsia="Times New Roman" w:hAnsi="Times New Roman" w:cs="Times New Roman"/>
          <w:color w:val="000000"/>
          <w:kern w:val="0"/>
          <w:sz w:val="24"/>
          <w:szCs w:val="24"/>
          <w:lang w:val="en-US" w:bidi="ar-SA"/>
          <w14:ligatures w14:val="none"/>
        </w:rPr>
        <w:t xml:space="preserve"> </w:t>
      </w:r>
      <w:proofErr w:type="spellStart"/>
      <w:r w:rsidRPr="000103C5">
        <w:rPr>
          <w:rFonts w:ascii="Times New Roman" w:eastAsia="Times New Roman" w:hAnsi="Times New Roman" w:cs="Times New Roman"/>
          <w:color w:val="000000"/>
          <w:kern w:val="0"/>
          <w:sz w:val="24"/>
          <w:szCs w:val="24"/>
          <w:lang w:val="en-US" w:bidi="ar-SA"/>
          <w14:ligatures w14:val="none"/>
        </w:rPr>
        <w:t>Kartanegara</w:t>
      </w:r>
      <w:proofErr w:type="spellEnd"/>
      <w:r w:rsidRPr="000103C5">
        <w:rPr>
          <w:rFonts w:ascii="Times New Roman" w:eastAsia="Times New Roman" w:hAnsi="Times New Roman" w:cs="Times New Roman"/>
          <w:color w:val="000000"/>
          <w:kern w:val="0"/>
          <w:sz w:val="24"/>
          <w:szCs w:val="24"/>
          <w:lang w:val="en-US" w:bidi="ar-SA"/>
          <w14:ligatures w14:val="none"/>
        </w:rPr>
        <w:t xml:space="preserve"> Regency since 1952. This area did not have a strategic position in terms of economy or politics. However, since the enactment of Law No. 5 of 1967 concerning Basic Forestry Provisions, the forests of Kalimantan, including those in the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area, began to be widely opened up for timber exploitation by various Forest Concession Rights (HPH) companies. This policy created enormous employment opportunities in the logging sector and opened up a flow of </w:t>
      </w:r>
      <w:proofErr w:type="spellStart"/>
      <w:r w:rsidRPr="000103C5">
        <w:rPr>
          <w:rFonts w:ascii="Times New Roman" w:eastAsia="Times New Roman" w:hAnsi="Times New Roman" w:cs="Times New Roman"/>
          <w:color w:val="000000"/>
          <w:kern w:val="0"/>
          <w:sz w:val="24"/>
          <w:szCs w:val="24"/>
          <w:lang w:val="en-US" w:bidi="ar-SA"/>
          <w14:ligatures w14:val="none"/>
        </w:rPr>
        <w:t>labour</w:t>
      </w:r>
      <w:proofErr w:type="spellEnd"/>
      <w:r w:rsidRPr="000103C5">
        <w:rPr>
          <w:rFonts w:ascii="Times New Roman" w:eastAsia="Times New Roman" w:hAnsi="Times New Roman" w:cs="Times New Roman"/>
          <w:color w:val="000000"/>
          <w:kern w:val="0"/>
          <w:sz w:val="24"/>
          <w:szCs w:val="24"/>
          <w:lang w:val="en-US" w:bidi="ar-SA"/>
          <w14:ligatures w14:val="none"/>
        </w:rPr>
        <w:t xml:space="preserve"> migration from various regions in Indonesia.</w:t>
      </w:r>
    </w:p>
    <w:p w14:paraId="44AF4CD3" w14:textId="6FC1D300" w:rsidR="00F95768"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This wave of migration then increased with the start of the liquefied natural gas (LNG) industry project by PT </w:t>
      </w:r>
      <w:proofErr w:type="spellStart"/>
      <w:r w:rsidRPr="000103C5">
        <w:rPr>
          <w:rFonts w:ascii="Times New Roman" w:eastAsia="Times New Roman" w:hAnsi="Times New Roman" w:cs="Times New Roman"/>
          <w:color w:val="000000"/>
          <w:kern w:val="0"/>
          <w:sz w:val="24"/>
          <w:szCs w:val="24"/>
          <w:lang w:val="en-US" w:bidi="ar-SA"/>
          <w14:ligatures w14:val="none"/>
        </w:rPr>
        <w:t>Badak</w:t>
      </w:r>
      <w:proofErr w:type="spellEnd"/>
      <w:r w:rsidRPr="000103C5">
        <w:rPr>
          <w:rFonts w:ascii="Times New Roman" w:eastAsia="Times New Roman" w:hAnsi="Times New Roman" w:cs="Times New Roman"/>
          <w:color w:val="000000"/>
          <w:kern w:val="0"/>
          <w:sz w:val="24"/>
          <w:szCs w:val="24"/>
          <w:lang w:val="en-US" w:bidi="ar-SA"/>
          <w14:ligatures w14:val="none"/>
        </w:rPr>
        <w:t xml:space="preserve"> NGL in 1974. The construction of these industrial facilities not only attracted </w:t>
      </w:r>
      <w:proofErr w:type="spellStart"/>
      <w:r w:rsidRPr="000103C5">
        <w:rPr>
          <w:rFonts w:ascii="Times New Roman" w:eastAsia="Times New Roman" w:hAnsi="Times New Roman" w:cs="Times New Roman"/>
          <w:color w:val="000000"/>
          <w:kern w:val="0"/>
          <w:sz w:val="24"/>
          <w:szCs w:val="24"/>
          <w:lang w:val="en-US" w:bidi="ar-SA"/>
          <w14:ligatures w14:val="none"/>
        </w:rPr>
        <w:t>labour</w:t>
      </w:r>
      <w:proofErr w:type="spellEnd"/>
      <w:r w:rsidRPr="000103C5">
        <w:rPr>
          <w:rFonts w:ascii="Times New Roman" w:eastAsia="Times New Roman" w:hAnsi="Times New Roman" w:cs="Times New Roman"/>
          <w:color w:val="000000"/>
          <w:kern w:val="0"/>
          <w:sz w:val="24"/>
          <w:szCs w:val="24"/>
          <w:lang w:val="en-US" w:bidi="ar-SA"/>
          <w14:ligatures w14:val="none"/>
        </w:rPr>
        <w:t xml:space="preserve">, but also triggered the development of urban infrastructure, increased demand for housing, and the emergence of other supporting sectors such as trade, transportation and services. In a short period of time, </w:t>
      </w:r>
      <w:proofErr w:type="spellStart"/>
      <w:r w:rsidRPr="000103C5">
        <w:rPr>
          <w:rFonts w:ascii="Times New Roman" w:eastAsia="Times New Roman" w:hAnsi="Times New Roman" w:cs="Times New Roman"/>
          <w:color w:val="000000"/>
          <w:kern w:val="0"/>
          <w:sz w:val="24"/>
          <w:szCs w:val="24"/>
          <w:lang w:val="en-US" w:bidi="ar-SA"/>
          <w14:ligatures w14:val="none"/>
        </w:rPr>
        <w:t>Bontang</w:t>
      </w:r>
      <w:proofErr w:type="spellEnd"/>
      <w:r w:rsidRPr="000103C5">
        <w:rPr>
          <w:rFonts w:ascii="Times New Roman" w:eastAsia="Times New Roman" w:hAnsi="Times New Roman" w:cs="Times New Roman"/>
          <w:color w:val="000000"/>
          <w:kern w:val="0"/>
          <w:sz w:val="24"/>
          <w:szCs w:val="24"/>
          <w:lang w:val="en-US" w:bidi="ar-SA"/>
          <w14:ligatures w14:val="none"/>
        </w:rPr>
        <w:t xml:space="preserve"> transformed into a strategic industrial </w:t>
      </w:r>
      <w:proofErr w:type="spellStart"/>
      <w:r w:rsidRPr="000103C5">
        <w:rPr>
          <w:rFonts w:ascii="Times New Roman" w:eastAsia="Times New Roman" w:hAnsi="Times New Roman" w:cs="Times New Roman"/>
          <w:color w:val="000000"/>
          <w:kern w:val="0"/>
          <w:sz w:val="24"/>
          <w:szCs w:val="24"/>
          <w:lang w:val="en-US" w:bidi="ar-SA"/>
          <w14:ligatures w14:val="none"/>
        </w:rPr>
        <w:t>centre</w:t>
      </w:r>
      <w:proofErr w:type="spellEnd"/>
      <w:r w:rsidRPr="000103C5">
        <w:rPr>
          <w:rFonts w:ascii="Times New Roman" w:eastAsia="Times New Roman" w:hAnsi="Times New Roman" w:cs="Times New Roman"/>
          <w:color w:val="000000"/>
          <w:kern w:val="0"/>
          <w:sz w:val="24"/>
          <w:szCs w:val="24"/>
          <w:lang w:val="en-US" w:bidi="ar-SA"/>
          <w14:ligatures w14:val="none"/>
        </w:rPr>
        <w:t xml:space="preserve"> in East Kalimantan. This study will trace the history of how the two economic sectors of logging and the oil and gas industry became major factors in social structural change and population growth, as well as the basis for changes in the administrative status of the region. The focus will be on the period from 1967 to 1999, namely from the start of large-scale forest clearing and the development of the oil and gas industry to the government's decision to change </w:t>
      </w:r>
      <w:proofErr w:type="spellStart"/>
      <w:r w:rsidRPr="000103C5">
        <w:rPr>
          <w:rFonts w:ascii="Times New Roman" w:eastAsia="Times New Roman" w:hAnsi="Times New Roman" w:cs="Times New Roman"/>
          <w:color w:val="000000"/>
          <w:kern w:val="0"/>
          <w:sz w:val="24"/>
          <w:szCs w:val="24"/>
          <w:lang w:val="en-US" w:bidi="ar-SA"/>
          <w14:ligatures w14:val="none"/>
        </w:rPr>
        <w:t>Bontang's</w:t>
      </w:r>
      <w:proofErr w:type="spellEnd"/>
      <w:r w:rsidRPr="000103C5">
        <w:rPr>
          <w:rFonts w:ascii="Times New Roman" w:eastAsia="Times New Roman" w:hAnsi="Times New Roman" w:cs="Times New Roman"/>
          <w:color w:val="000000"/>
          <w:kern w:val="0"/>
          <w:sz w:val="24"/>
          <w:szCs w:val="24"/>
          <w:lang w:val="en-US" w:bidi="ar-SA"/>
          <w14:ligatures w14:val="none"/>
        </w:rPr>
        <w:t xml:space="preserve"> status to an administrative city and finally to a municipality.</w:t>
      </w:r>
    </w:p>
    <w:p w14:paraId="778F7C6F" w14:textId="77777777" w:rsidR="000103C5" w:rsidRPr="000103C5"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Studies on cities, urban change, and the influence of industry can be drawn from a number of important works that discuss these themes from both global and Indonesian perspectives. Lewis Mumford, in his work </w:t>
      </w:r>
      <w:r w:rsidRPr="000103C5">
        <w:rPr>
          <w:rFonts w:ascii="Times New Roman" w:eastAsia="Times New Roman" w:hAnsi="Times New Roman" w:cs="Times New Roman"/>
          <w:i/>
          <w:iCs/>
          <w:color w:val="000000"/>
          <w:kern w:val="0"/>
          <w:sz w:val="24"/>
          <w:szCs w:val="24"/>
          <w:lang w:val="en-US" w:bidi="ar-SA"/>
          <w14:ligatures w14:val="none"/>
        </w:rPr>
        <w:t>The City in History</w:t>
      </w:r>
      <w:r w:rsidRPr="000103C5">
        <w:rPr>
          <w:rFonts w:ascii="Times New Roman" w:eastAsia="Times New Roman" w:hAnsi="Times New Roman" w:cs="Times New Roman"/>
          <w:color w:val="000000"/>
          <w:kern w:val="0"/>
          <w:sz w:val="24"/>
          <w:szCs w:val="24"/>
          <w:lang w:val="en-US" w:bidi="ar-SA"/>
          <w14:ligatures w14:val="none"/>
        </w:rPr>
        <w:t xml:space="preserve"> (1961), </w:t>
      </w:r>
      <w:proofErr w:type="spellStart"/>
      <w:r w:rsidRPr="000103C5">
        <w:rPr>
          <w:rFonts w:ascii="Times New Roman" w:eastAsia="Times New Roman" w:hAnsi="Times New Roman" w:cs="Times New Roman"/>
          <w:color w:val="000000"/>
          <w:kern w:val="0"/>
          <w:sz w:val="24"/>
          <w:szCs w:val="24"/>
          <w:lang w:val="en-US" w:bidi="ar-SA"/>
          <w14:ligatures w14:val="none"/>
        </w:rPr>
        <w:t>emphasises</w:t>
      </w:r>
      <w:proofErr w:type="spellEnd"/>
      <w:r w:rsidRPr="000103C5">
        <w:rPr>
          <w:rFonts w:ascii="Times New Roman" w:eastAsia="Times New Roman" w:hAnsi="Times New Roman" w:cs="Times New Roman"/>
          <w:color w:val="000000"/>
          <w:kern w:val="0"/>
          <w:sz w:val="24"/>
          <w:szCs w:val="24"/>
          <w:lang w:val="en-US" w:bidi="ar-SA"/>
          <w14:ligatures w14:val="none"/>
        </w:rPr>
        <w:t xml:space="preserve"> that cities should develop organically, in harmony between people, technology, and the environment. However, modern </w:t>
      </w:r>
      <w:proofErr w:type="spellStart"/>
      <w:r w:rsidRPr="000103C5">
        <w:rPr>
          <w:rFonts w:ascii="Times New Roman" w:eastAsia="Times New Roman" w:hAnsi="Times New Roman" w:cs="Times New Roman"/>
          <w:color w:val="000000"/>
          <w:kern w:val="0"/>
          <w:sz w:val="24"/>
          <w:szCs w:val="24"/>
          <w:lang w:val="en-US" w:bidi="ar-SA"/>
          <w14:ligatures w14:val="none"/>
        </w:rPr>
        <w:t>industrialisation</w:t>
      </w:r>
      <w:proofErr w:type="spellEnd"/>
      <w:r w:rsidRPr="000103C5">
        <w:rPr>
          <w:rFonts w:ascii="Times New Roman" w:eastAsia="Times New Roman" w:hAnsi="Times New Roman" w:cs="Times New Roman"/>
          <w:color w:val="000000"/>
          <w:kern w:val="0"/>
          <w:sz w:val="24"/>
          <w:szCs w:val="24"/>
          <w:lang w:val="en-US" w:bidi="ar-SA"/>
          <w14:ligatures w14:val="none"/>
        </w:rPr>
        <w:t xml:space="preserve"> has triggered mechanistic urban growth, causing spatial separation and tension between human needs and industrial logic. This perspective is complemented by the analysis of </w:t>
      </w:r>
      <w:proofErr w:type="spellStart"/>
      <w:r w:rsidRPr="000103C5">
        <w:rPr>
          <w:rFonts w:ascii="Times New Roman" w:eastAsia="Times New Roman" w:hAnsi="Times New Roman" w:cs="Times New Roman"/>
          <w:color w:val="000000"/>
          <w:kern w:val="0"/>
          <w:sz w:val="24"/>
          <w:szCs w:val="24"/>
          <w:lang w:val="en-US" w:bidi="ar-SA"/>
          <w14:ligatures w14:val="none"/>
        </w:rPr>
        <w:t>Moulaert</w:t>
      </w:r>
      <w:proofErr w:type="spellEnd"/>
      <w:r w:rsidRPr="000103C5">
        <w:rPr>
          <w:rFonts w:ascii="Times New Roman" w:eastAsia="Times New Roman" w:hAnsi="Times New Roman" w:cs="Times New Roman"/>
          <w:color w:val="000000"/>
          <w:kern w:val="0"/>
          <w:sz w:val="24"/>
          <w:szCs w:val="24"/>
          <w:lang w:val="en-US" w:bidi="ar-SA"/>
          <w14:ligatures w14:val="none"/>
        </w:rPr>
        <w:t xml:space="preserve">, Rodriguez, and Swyngedouw in </w:t>
      </w:r>
      <w:r w:rsidRPr="000103C5">
        <w:rPr>
          <w:rFonts w:ascii="Times New Roman" w:eastAsia="Times New Roman" w:hAnsi="Times New Roman" w:cs="Times New Roman"/>
          <w:i/>
          <w:iCs/>
          <w:color w:val="000000"/>
          <w:kern w:val="0"/>
          <w:sz w:val="24"/>
          <w:szCs w:val="24"/>
          <w:lang w:val="en-US" w:bidi="ar-SA"/>
          <w14:ligatures w14:val="none"/>
        </w:rPr>
        <w:t xml:space="preserve">The </w:t>
      </w:r>
      <w:proofErr w:type="spellStart"/>
      <w:r w:rsidRPr="000103C5">
        <w:rPr>
          <w:rFonts w:ascii="Times New Roman" w:eastAsia="Times New Roman" w:hAnsi="Times New Roman" w:cs="Times New Roman"/>
          <w:i/>
          <w:iCs/>
          <w:color w:val="000000"/>
          <w:kern w:val="0"/>
          <w:sz w:val="24"/>
          <w:szCs w:val="24"/>
          <w:lang w:val="en-US" w:bidi="ar-SA"/>
          <w14:ligatures w14:val="none"/>
        </w:rPr>
        <w:t>Globalised</w:t>
      </w:r>
      <w:proofErr w:type="spellEnd"/>
      <w:r w:rsidRPr="000103C5">
        <w:rPr>
          <w:rFonts w:ascii="Times New Roman" w:eastAsia="Times New Roman" w:hAnsi="Times New Roman" w:cs="Times New Roman"/>
          <w:i/>
          <w:iCs/>
          <w:color w:val="000000"/>
          <w:kern w:val="0"/>
          <w:sz w:val="24"/>
          <w:szCs w:val="24"/>
          <w:lang w:val="en-US" w:bidi="ar-SA"/>
          <w14:ligatures w14:val="none"/>
        </w:rPr>
        <w:t xml:space="preserve"> City</w:t>
      </w:r>
      <w:r w:rsidRPr="000103C5">
        <w:rPr>
          <w:rFonts w:ascii="Times New Roman" w:eastAsia="Times New Roman" w:hAnsi="Times New Roman" w:cs="Times New Roman"/>
          <w:color w:val="000000"/>
          <w:kern w:val="0"/>
          <w:sz w:val="24"/>
          <w:szCs w:val="24"/>
          <w:lang w:val="en-US" w:bidi="ar-SA"/>
          <w14:ligatures w14:val="none"/>
        </w:rPr>
        <w:t xml:space="preserve"> (2005), which outlines how global economic restructuring and neoliberalism have deepened social </w:t>
      </w:r>
      <w:proofErr w:type="spellStart"/>
      <w:r w:rsidRPr="000103C5">
        <w:rPr>
          <w:rFonts w:ascii="Times New Roman" w:eastAsia="Times New Roman" w:hAnsi="Times New Roman" w:cs="Times New Roman"/>
          <w:color w:val="000000"/>
          <w:kern w:val="0"/>
          <w:sz w:val="24"/>
          <w:szCs w:val="24"/>
          <w:lang w:val="en-US" w:bidi="ar-SA"/>
          <w14:ligatures w14:val="none"/>
        </w:rPr>
        <w:t>polarisation</w:t>
      </w:r>
      <w:proofErr w:type="spellEnd"/>
      <w:r w:rsidRPr="000103C5">
        <w:rPr>
          <w:rFonts w:ascii="Times New Roman" w:eastAsia="Times New Roman" w:hAnsi="Times New Roman" w:cs="Times New Roman"/>
          <w:color w:val="000000"/>
          <w:kern w:val="0"/>
          <w:sz w:val="24"/>
          <w:szCs w:val="24"/>
          <w:lang w:val="en-US" w:bidi="ar-SA"/>
          <w14:ligatures w14:val="none"/>
        </w:rPr>
        <w:t xml:space="preserve"> in European cities. Industry is not only an engine of growth, but also a source of inequality in access to urban space.</w:t>
      </w:r>
    </w:p>
    <w:p w14:paraId="3081BA17" w14:textId="77777777" w:rsidR="000103C5" w:rsidRPr="000103C5" w:rsidRDefault="000103C5" w:rsidP="000103C5">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0103C5">
        <w:rPr>
          <w:rFonts w:ascii="Times New Roman" w:eastAsia="Times New Roman" w:hAnsi="Times New Roman" w:cs="Times New Roman"/>
          <w:color w:val="000000"/>
          <w:kern w:val="0"/>
          <w:sz w:val="24"/>
          <w:szCs w:val="24"/>
          <w:lang w:val="en-US" w:bidi="ar-SA"/>
          <w14:ligatures w14:val="none"/>
        </w:rPr>
        <w:t xml:space="preserve">A more scathing critique of the impact of </w:t>
      </w:r>
      <w:proofErr w:type="spellStart"/>
      <w:r w:rsidRPr="000103C5">
        <w:rPr>
          <w:rFonts w:ascii="Times New Roman" w:eastAsia="Times New Roman" w:hAnsi="Times New Roman" w:cs="Times New Roman"/>
          <w:color w:val="000000"/>
          <w:kern w:val="0"/>
          <w:sz w:val="24"/>
          <w:szCs w:val="24"/>
          <w:lang w:val="en-US" w:bidi="ar-SA"/>
          <w14:ligatures w14:val="none"/>
        </w:rPr>
        <w:t>industrialisation</w:t>
      </w:r>
      <w:proofErr w:type="spellEnd"/>
      <w:r w:rsidRPr="000103C5">
        <w:rPr>
          <w:rFonts w:ascii="Times New Roman" w:eastAsia="Times New Roman" w:hAnsi="Times New Roman" w:cs="Times New Roman"/>
          <w:color w:val="000000"/>
          <w:kern w:val="0"/>
          <w:sz w:val="24"/>
          <w:szCs w:val="24"/>
          <w:lang w:val="en-US" w:bidi="ar-SA"/>
          <w14:ligatures w14:val="none"/>
        </w:rPr>
        <w:t xml:space="preserve"> on the urban landscape comes from James Howard Kunstler in </w:t>
      </w:r>
      <w:r w:rsidRPr="000103C5">
        <w:rPr>
          <w:rFonts w:ascii="Times New Roman" w:eastAsia="Times New Roman" w:hAnsi="Times New Roman" w:cs="Times New Roman"/>
          <w:i/>
          <w:iCs/>
          <w:color w:val="000000"/>
          <w:kern w:val="0"/>
          <w:sz w:val="24"/>
          <w:szCs w:val="24"/>
          <w:lang w:val="en-US" w:bidi="ar-SA"/>
          <w14:ligatures w14:val="none"/>
        </w:rPr>
        <w:t>The Geography of Nowhere</w:t>
      </w:r>
      <w:r w:rsidRPr="000103C5">
        <w:rPr>
          <w:rFonts w:ascii="Times New Roman" w:eastAsia="Times New Roman" w:hAnsi="Times New Roman" w:cs="Times New Roman"/>
          <w:color w:val="000000"/>
          <w:kern w:val="0"/>
          <w:sz w:val="24"/>
          <w:szCs w:val="24"/>
          <w:lang w:val="en-US" w:bidi="ar-SA"/>
          <w14:ligatures w14:val="none"/>
        </w:rPr>
        <w:t xml:space="preserve"> (1993). He shows how the automotive industry and </w:t>
      </w:r>
      <w:proofErr w:type="spellStart"/>
      <w:r w:rsidRPr="000103C5">
        <w:rPr>
          <w:rFonts w:ascii="Times New Roman" w:eastAsia="Times New Roman" w:hAnsi="Times New Roman" w:cs="Times New Roman"/>
          <w:color w:val="000000"/>
          <w:kern w:val="0"/>
          <w:sz w:val="24"/>
          <w:szCs w:val="24"/>
          <w:lang w:val="en-US" w:bidi="ar-SA"/>
          <w14:ligatures w14:val="none"/>
        </w:rPr>
        <w:t>suburbanisation</w:t>
      </w:r>
      <w:proofErr w:type="spellEnd"/>
      <w:r w:rsidRPr="000103C5">
        <w:rPr>
          <w:rFonts w:ascii="Times New Roman" w:eastAsia="Times New Roman" w:hAnsi="Times New Roman" w:cs="Times New Roman"/>
          <w:color w:val="000000"/>
          <w:kern w:val="0"/>
          <w:sz w:val="24"/>
          <w:szCs w:val="24"/>
          <w:lang w:val="en-US" w:bidi="ar-SA"/>
          <w14:ligatures w14:val="none"/>
        </w:rPr>
        <w:t xml:space="preserve"> in the United States have given rise to cities without identity, a loss of public space, and a reduction in communal life. Meanwhile, in the Indonesian context, Marko S. Herman et al., through </w:t>
      </w:r>
      <w:r w:rsidRPr="000103C5">
        <w:rPr>
          <w:rFonts w:ascii="Times New Roman" w:eastAsia="Times New Roman" w:hAnsi="Times New Roman" w:cs="Times New Roman"/>
          <w:i/>
          <w:iCs/>
          <w:color w:val="000000"/>
          <w:kern w:val="0"/>
          <w:sz w:val="24"/>
          <w:szCs w:val="24"/>
          <w:lang w:val="en-US" w:bidi="ar-SA"/>
          <w14:ligatures w14:val="none"/>
        </w:rPr>
        <w:t xml:space="preserve">Industrial Estates in Indonesia: A Management Guide </w:t>
      </w:r>
      <w:r w:rsidRPr="000103C5">
        <w:rPr>
          <w:rFonts w:ascii="Times New Roman" w:eastAsia="Times New Roman" w:hAnsi="Times New Roman" w:cs="Times New Roman"/>
          <w:color w:val="000000"/>
          <w:kern w:val="0"/>
          <w:sz w:val="24"/>
          <w:szCs w:val="24"/>
          <w:lang w:val="en-US" w:bidi="ar-SA"/>
          <w14:ligatures w14:val="none"/>
        </w:rPr>
        <w:t xml:space="preserve">(2023), highlight </w:t>
      </w:r>
      <w:r w:rsidRPr="000103C5">
        <w:rPr>
          <w:rFonts w:ascii="Times New Roman" w:eastAsia="Times New Roman" w:hAnsi="Times New Roman" w:cs="Times New Roman"/>
          <w:color w:val="000000"/>
          <w:kern w:val="0"/>
          <w:sz w:val="24"/>
          <w:szCs w:val="24"/>
          <w:lang w:val="en-US" w:bidi="ar-SA"/>
          <w14:ligatures w14:val="none"/>
        </w:rPr>
        <w:lastRenderedPageBreak/>
        <w:t xml:space="preserve">the role of industrial estates as a factor that has tangibly changed the face of cities. This book shows that industrial estates not only function as production </w:t>
      </w:r>
      <w:proofErr w:type="spellStart"/>
      <w:r w:rsidRPr="000103C5">
        <w:rPr>
          <w:rFonts w:ascii="Times New Roman" w:eastAsia="Times New Roman" w:hAnsi="Times New Roman" w:cs="Times New Roman"/>
          <w:color w:val="000000"/>
          <w:kern w:val="0"/>
          <w:sz w:val="24"/>
          <w:szCs w:val="24"/>
          <w:lang w:val="en-US" w:bidi="ar-SA"/>
          <w14:ligatures w14:val="none"/>
        </w:rPr>
        <w:t>centres</w:t>
      </w:r>
      <w:proofErr w:type="spellEnd"/>
      <w:r w:rsidRPr="000103C5">
        <w:rPr>
          <w:rFonts w:ascii="Times New Roman" w:eastAsia="Times New Roman" w:hAnsi="Times New Roman" w:cs="Times New Roman"/>
          <w:color w:val="000000"/>
          <w:kern w:val="0"/>
          <w:sz w:val="24"/>
          <w:szCs w:val="24"/>
          <w:lang w:val="en-US" w:bidi="ar-SA"/>
          <w14:ligatures w14:val="none"/>
        </w:rPr>
        <w:t xml:space="preserve"> but also influence spatial planning, infrastructure, and socio-economic dynamics around cities.</w:t>
      </w:r>
    </w:p>
    <w:p w14:paraId="7A954DCA" w14:textId="77777777" w:rsidR="00C51E7B" w:rsidRDefault="00C51E7B" w:rsidP="00C51E7B">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C51E7B">
        <w:rPr>
          <w:rFonts w:ascii="Times New Roman" w:eastAsia="Times New Roman" w:hAnsi="Times New Roman" w:cs="Times New Roman"/>
          <w:color w:val="000000"/>
          <w:kern w:val="0"/>
          <w:sz w:val="24"/>
          <w:szCs w:val="24"/>
          <w:lang w:val="en-US" w:bidi="ar-SA"/>
          <w14:ligatures w14:val="none"/>
        </w:rPr>
        <w:t xml:space="preserve">A historical approach is also important for understanding urban change in Indonesia, as presented in </w:t>
      </w:r>
      <w:r w:rsidRPr="00C51E7B">
        <w:rPr>
          <w:rFonts w:ascii="Times New Roman" w:eastAsia="Times New Roman" w:hAnsi="Times New Roman" w:cs="Times New Roman"/>
          <w:i/>
          <w:iCs/>
          <w:color w:val="000000"/>
          <w:kern w:val="0"/>
          <w:sz w:val="24"/>
          <w:szCs w:val="24"/>
          <w:lang w:val="en-US" w:bidi="ar-SA"/>
          <w14:ligatures w14:val="none"/>
        </w:rPr>
        <w:t>Kota Lama Kota Baru: Sejarah Kota-</w:t>
      </w:r>
      <w:proofErr w:type="spellStart"/>
      <w:r w:rsidRPr="00C51E7B">
        <w:rPr>
          <w:rFonts w:ascii="Times New Roman" w:eastAsia="Times New Roman" w:hAnsi="Times New Roman" w:cs="Times New Roman"/>
          <w:i/>
          <w:iCs/>
          <w:color w:val="000000"/>
          <w:kern w:val="0"/>
          <w:sz w:val="24"/>
          <w:szCs w:val="24"/>
          <w:lang w:val="en-US" w:bidi="ar-SA"/>
          <w14:ligatures w14:val="none"/>
        </w:rPr>
        <w:t>kota</w:t>
      </w:r>
      <w:proofErr w:type="spellEnd"/>
      <w:r w:rsidRPr="00C51E7B">
        <w:rPr>
          <w:rFonts w:ascii="Times New Roman" w:eastAsia="Times New Roman" w:hAnsi="Times New Roman" w:cs="Times New Roman"/>
          <w:i/>
          <w:iCs/>
          <w:color w:val="000000"/>
          <w:kern w:val="0"/>
          <w:sz w:val="24"/>
          <w:szCs w:val="24"/>
          <w:lang w:val="en-US" w:bidi="ar-SA"/>
          <w14:ligatures w14:val="none"/>
        </w:rPr>
        <w:t xml:space="preserve"> di Indonesia</w:t>
      </w:r>
      <w:r w:rsidRPr="00C51E7B">
        <w:rPr>
          <w:rFonts w:ascii="Times New Roman" w:eastAsia="Times New Roman" w:hAnsi="Times New Roman" w:cs="Times New Roman"/>
          <w:color w:val="000000"/>
          <w:kern w:val="0"/>
          <w:sz w:val="24"/>
          <w:szCs w:val="24"/>
          <w:lang w:val="en-US" w:bidi="ar-SA"/>
          <w14:ligatures w14:val="none"/>
        </w:rPr>
        <w:t xml:space="preserve"> (</w:t>
      </w:r>
      <w:proofErr w:type="spellStart"/>
      <w:r w:rsidRPr="00C51E7B">
        <w:rPr>
          <w:rFonts w:ascii="Times New Roman" w:eastAsia="Times New Roman" w:hAnsi="Times New Roman" w:cs="Times New Roman"/>
          <w:color w:val="000000"/>
          <w:kern w:val="0"/>
          <w:sz w:val="24"/>
          <w:szCs w:val="24"/>
          <w:lang w:val="en-US" w:bidi="ar-SA"/>
          <w14:ligatures w14:val="none"/>
        </w:rPr>
        <w:t>Colombijn</w:t>
      </w:r>
      <w:proofErr w:type="spellEnd"/>
      <w:r w:rsidRPr="00C51E7B">
        <w:rPr>
          <w:rFonts w:ascii="Times New Roman" w:eastAsia="Times New Roman" w:hAnsi="Times New Roman" w:cs="Times New Roman"/>
          <w:color w:val="000000"/>
          <w:kern w:val="0"/>
          <w:sz w:val="24"/>
          <w:szCs w:val="24"/>
          <w:lang w:val="en-US" w:bidi="ar-SA"/>
          <w14:ligatures w14:val="none"/>
        </w:rPr>
        <w:t xml:space="preserve">, </w:t>
      </w:r>
      <w:proofErr w:type="spellStart"/>
      <w:r w:rsidRPr="00C51E7B">
        <w:rPr>
          <w:rFonts w:ascii="Times New Roman" w:eastAsia="Times New Roman" w:hAnsi="Times New Roman" w:cs="Times New Roman"/>
          <w:color w:val="000000"/>
          <w:kern w:val="0"/>
          <w:sz w:val="24"/>
          <w:szCs w:val="24"/>
          <w:lang w:val="en-US" w:bidi="ar-SA"/>
          <w14:ligatures w14:val="none"/>
        </w:rPr>
        <w:t>Basundoro</w:t>
      </w:r>
      <w:proofErr w:type="spellEnd"/>
      <w:r w:rsidRPr="00C51E7B">
        <w:rPr>
          <w:rFonts w:ascii="Times New Roman" w:eastAsia="Times New Roman" w:hAnsi="Times New Roman" w:cs="Times New Roman"/>
          <w:color w:val="000000"/>
          <w:kern w:val="0"/>
          <w:sz w:val="24"/>
          <w:szCs w:val="24"/>
          <w:lang w:val="en-US" w:bidi="ar-SA"/>
          <w14:ligatures w14:val="none"/>
        </w:rPr>
        <w:t xml:space="preserve">, &amp; </w:t>
      </w:r>
      <w:proofErr w:type="spellStart"/>
      <w:r w:rsidRPr="00C51E7B">
        <w:rPr>
          <w:rFonts w:ascii="Times New Roman" w:eastAsia="Times New Roman" w:hAnsi="Times New Roman" w:cs="Times New Roman"/>
          <w:color w:val="000000"/>
          <w:kern w:val="0"/>
          <w:sz w:val="24"/>
          <w:szCs w:val="24"/>
          <w:lang w:val="en-US" w:bidi="ar-SA"/>
          <w14:ligatures w14:val="none"/>
        </w:rPr>
        <w:t>Khusairi</w:t>
      </w:r>
      <w:proofErr w:type="spellEnd"/>
      <w:r w:rsidRPr="00C51E7B">
        <w:rPr>
          <w:rFonts w:ascii="Times New Roman" w:eastAsia="Times New Roman" w:hAnsi="Times New Roman" w:cs="Times New Roman"/>
          <w:color w:val="000000"/>
          <w:kern w:val="0"/>
          <w:sz w:val="24"/>
          <w:szCs w:val="24"/>
          <w:lang w:val="en-US" w:bidi="ar-SA"/>
          <w14:ligatures w14:val="none"/>
        </w:rPr>
        <w:t xml:space="preserve">, eds.). This collection of writings shows the transformation of Indonesian cities from the colonial period, through the revolution, to the contemporary era, influenced by political, economic and development policy dynamics. From these various studies, it can be concluded that </w:t>
      </w:r>
      <w:proofErr w:type="spellStart"/>
      <w:r w:rsidRPr="00C51E7B">
        <w:rPr>
          <w:rFonts w:ascii="Times New Roman" w:eastAsia="Times New Roman" w:hAnsi="Times New Roman" w:cs="Times New Roman"/>
          <w:color w:val="000000"/>
          <w:kern w:val="0"/>
          <w:sz w:val="24"/>
          <w:szCs w:val="24"/>
          <w:lang w:val="en-US" w:bidi="ar-SA"/>
          <w14:ligatures w14:val="none"/>
        </w:rPr>
        <w:t>industrialisation</w:t>
      </w:r>
      <w:proofErr w:type="spellEnd"/>
      <w:r w:rsidRPr="00C51E7B">
        <w:rPr>
          <w:rFonts w:ascii="Times New Roman" w:eastAsia="Times New Roman" w:hAnsi="Times New Roman" w:cs="Times New Roman"/>
          <w:color w:val="000000"/>
          <w:kern w:val="0"/>
          <w:sz w:val="24"/>
          <w:szCs w:val="24"/>
          <w:lang w:val="en-US" w:bidi="ar-SA"/>
          <w14:ligatures w14:val="none"/>
        </w:rPr>
        <w:t xml:space="preserve"> is one of the central factors in urban transformation, whether through economic restructuring, spatial changes, or shifts in socio-cultural identity. Thus, the study of cities in the modern era requires a synthesis between global theories of </w:t>
      </w:r>
      <w:proofErr w:type="spellStart"/>
      <w:r w:rsidRPr="00C51E7B">
        <w:rPr>
          <w:rFonts w:ascii="Times New Roman" w:eastAsia="Times New Roman" w:hAnsi="Times New Roman" w:cs="Times New Roman"/>
          <w:color w:val="000000"/>
          <w:kern w:val="0"/>
          <w:sz w:val="24"/>
          <w:szCs w:val="24"/>
          <w:lang w:val="en-US" w:bidi="ar-SA"/>
          <w14:ligatures w14:val="none"/>
        </w:rPr>
        <w:t>industrialisation</w:t>
      </w:r>
      <w:proofErr w:type="spellEnd"/>
      <w:r w:rsidRPr="00C51E7B">
        <w:rPr>
          <w:rFonts w:ascii="Times New Roman" w:eastAsia="Times New Roman" w:hAnsi="Times New Roman" w:cs="Times New Roman"/>
          <w:color w:val="000000"/>
          <w:kern w:val="0"/>
          <w:sz w:val="24"/>
          <w:szCs w:val="24"/>
          <w:lang w:val="en-US" w:bidi="ar-SA"/>
          <w14:ligatures w14:val="none"/>
        </w:rPr>
        <w:t xml:space="preserve"> and </w:t>
      </w:r>
      <w:proofErr w:type="spellStart"/>
      <w:r w:rsidRPr="00C51E7B">
        <w:rPr>
          <w:rFonts w:ascii="Times New Roman" w:eastAsia="Times New Roman" w:hAnsi="Times New Roman" w:cs="Times New Roman"/>
          <w:color w:val="000000"/>
          <w:kern w:val="0"/>
          <w:sz w:val="24"/>
          <w:szCs w:val="24"/>
          <w:lang w:val="en-US" w:bidi="ar-SA"/>
          <w14:ligatures w14:val="none"/>
        </w:rPr>
        <w:t>globalisation</w:t>
      </w:r>
      <w:proofErr w:type="spellEnd"/>
      <w:r w:rsidRPr="00C51E7B">
        <w:rPr>
          <w:rFonts w:ascii="Times New Roman" w:eastAsia="Times New Roman" w:hAnsi="Times New Roman" w:cs="Times New Roman"/>
          <w:color w:val="000000"/>
          <w:kern w:val="0"/>
          <w:sz w:val="24"/>
          <w:szCs w:val="24"/>
          <w:lang w:val="en-US" w:bidi="ar-SA"/>
          <w14:ligatures w14:val="none"/>
        </w:rPr>
        <w:t xml:space="preserve"> and the unique local realities of Indonesia in order to formulate a more inclusive and sustainable model of urban development.</w:t>
      </w:r>
    </w:p>
    <w:p w14:paraId="1263FA04" w14:textId="4BADCDCF" w:rsidR="007D5A49" w:rsidRPr="00C51E7B" w:rsidRDefault="007D5A49" w:rsidP="007D5A49">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7D5A49">
        <w:rPr>
          <w:rFonts w:ascii="Times New Roman" w:eastAsia="Times New Roman" w:hAnsi="Times New Roman" w:cs="Times New Roman"/>
          <w:color w:val="000000"/>
          <w:kern w:val="0"/>
          <w:sz w:val="24"/>
          <w:szCs w:val="24"/>
          <w:lang w:val="en-US" w:bidi="ar-SA"/>
          <w14:ligatures w14:val="none"/>
        </w:rPr>
        <w:t xml:space="preserve">In this context, research on </w:t>
      </w:r>
      <w:proofErr w:type="spellStart"/>
      <w:r w:rsidRPr="007D5A49">
        <w:rPr>
          <w:rFonts w:ascii="Times New Roman" w:eastAsia="Times New Roman" w:hAnsi="Times New Roman" w:cs="Times New Roman"/>
          <w:color w:val="000000"/>
          <w:kern w:val="0"/>
          <w:sz w:val="24"/>
          <w:szCs w:val="24"/>
          <w:lang w:val="en-US" w:bidi="ar-SA"/>
          <w14:ligatures w14:val="none"/>
        </w:rPr>
        <w:t>Bontang</w:t>
      </w:r>
      <w:proofErr w:type="spellEnd"/>
      <w:r w:rsidRPr="007D5A49">
        <w:rPr>
          <w:rFonts w:ascii="Times New Roman" w:eastAsia="Times New Roman" w:hAnsi="Times New Roman" w:cs="Times New Roman"/>
          <w:color w:val="000000"/>
          <w:kern w:val="0"/>
          <w:sz w:val="24"/>
          <w:szCs w:val="24"/>
          <w:lang w:val="en-US" w:bidi="ar-SA"/>
          <w14:ligatures w14:val="none"/>
        </w:rPr>
        <w:t xml:space="preserve"> is important because it can fill this gap. </w:t>
      </w:r>
      <w:proofErr w:type="spellStart"/>
      <w:r w:rsidRPr="007D5A49">
        <w:rPr>
          <w:rFonts w:ascii="Times New Roman" w:eastAsia="Times New Roman" w:hAnsi="Times New Roman" w:cs="Times New Roman"/>
          <w:color w:val="000000"/>
          <w:kern w:val="0"/>
          <w:sz w:val="24"/>
          <w:szCs w:val="24"/>
          <w:lang w:val="en-US" w:bidi="ar-SA"/>
          <w14:ligatures w14:val="none"/>
        </w:rPr>
        <w:t>Bontang</w:t>
      </w:r>
      <w:proofErr w:type="spellEnd"/>
      <w:r w:rsidRPr="007D5A49">
        <w:rPr>
          <w:rFonts w:ascii="Times New Roman" w:eastAsia="Times New Roman" w:hAnsi="Times New Roman" w:cs="Times New Roman"/>
          <w:color w:val="000000"/>
          <w:kern w:val="0"/>
          <w:sz w:val="24"/>
          <w:szCs w:val="24"/>
          <w:lang w:val="en-US" w:bidi="ar-SA"/>
          <w14:ligatures w14:val="none"/>
        </w:rPr>
        <w:t xml:space="preserve"> is an example of a city that changed status and developed rapidly with the arrival of the timber industry in the 1960s and 1970s and the liquefied natural gas industry through PT </w:t>
      </w:r>
      <w:proofErr w:type="spellStart"/>
      <w:r w:rsidRPr="007D5A49">
        <w:rPr>
          <w:rFonts w:ascii="Times New Roman" w:eastAsia="Times New Roman" w:hAnsi="Times New Roman" w:cs="Times New Roman"/>
          <w:color w:val="000000"/>
          <w:kern w:val="0"/>
          <w:sz w:val="24"/>
          <w:szCs w:val="24"/>
          <w:lang w:val="en-US" w:bidi="ar-SA"/>
          <w14:ligatures w14:val="none"/>
        </w:rPr>
        <w:t>Badak</w:t>
      </w:r>
      <w:proofErr w:type="spellEnd"/>
      <w:r w:rsidRPr="007D5A49">
        <w:rPr>
          <w:rFonts w:ascii="Times New Roman" w:eastAsia="Times New Roman" w:hAnsi="Times New Roman" w:cs="Times New Roman"/>
          <w:color w:val="000000"/>
          <w:kern w:val="0"/>
          <w:sz w:val="24"/>
          <w:szCs w:val="24"/>
          <w:lang w:val="en-US" w:bidi="ar-SA"/>
          <w14:ligatures w14:val="none"/>
        </w:rPr>
        <w:t xml:space="preserve"> since 1974. The presence of these two industrial sectors not only drove economic structural change but also triggered a massive migration from various regions such as Sulawesi, Java, and Bugis-</w:t>
      </w:r>
      <w:proofErr w:type="spellStart"/>
      <w:r w:rsidRPr="007D5A49">
        <w:rPr>
          <w:rFonts w:ascii="Times New Roman" w:eastAsia="Times New Roman" w:hAnsi="Times New Roman" w:cs="Times New Roman"/>
          <w:color w:val="000000"/>
          <w:kern w:val="0"/>
          <w:sz w:val="24"/>
          <w:szCs w:val="24"/>
          <w:lang w:val="en-US" w:bidi="ar-SA"/>
          <w14:ligatures w14:val="none"/>
        </w:rPr>
        <w:t>Mamuju</w:t>
      </w:r>
      <w:proofErr w:type="spellEnd"/>
      <w:r w:rsidRPr="007D5A49">
        <w:rPr>
          <w:rFonts w:ascii="Times New Roman" w:eastAsia="Times New Roman" w:hAnsi="Times New Roman" w:cs="Times New Roman"/>
          <w:color w:val="000000"/>
          <w:kern w:val="0"/>
          <w:sz w:val="24"/>
          <w:szCs w:val="24"/>
          <w:lang w:val="en-US" w:bidi="ar-SA"/>
          <w14:ligatures w14:val="none"/>
        </w:rPr>
        <w:t xml:space="preserve">, which in turn gave rise to new social dynamics in the region. Thus, research on </w:t>
      </w:r>
      <w:proofErr w:type="spellStart"/>
      <w:r w:rsidRPr="007D5A49">
        <w:rPr>
          <w:rFonts w:ascii="Times New Roman" w:eastAsia="Times New Roman" w:hAnsi="Times New Roman" w:cs="Times New Roman"/>
          <w:color w:val="000000"/>
          <w:kern w:val="0"/>
          <w:sz w:val="24"/>
          <w:szCs w:val="24"/>
          <w:lang w:val="en-US" w:bidi="ar-SA"/>
          <w14:ligatures w14:val="none"/>
        </w:rPr>
        <w:t>Bontang</w:t>
      </w:r>
      <w:proofErr w:type="spellEnd"/>
      <w:r w:rsidRPr="007D5A49">
        <w:rPr>
          <w:rFonts w:ascii="Times New Roman" w:eastAsia="Times New Roman" w:hAnsi="Times New Roman" w:cs="Times New Roman"/>
          <w:color w:val="000000"/>
          <w:kern w:val="0"/>
          <w:sz w:val="24"/>
          <w:szCs w:val="24"/>
          <w:lang w:val="en-US" w:bidi="ar-SA"/>
          <w14:ligatures w14:val="none"/>
        </w:rPr>
        <w:t xml:space="preserve"> will enrich the literature on modern Indonesian urban history by presenting a unique case study of a post-colonial industrial city. If Balikpapan represents the model of a colonial oil city, then </w:t>
      </w:r>
      <w:proofErr w:type="spellStart"/>
      <w:r w:rsidRPr="007D5A49">
        <w:rPr>
          <w:rFonts w:ascii="Times New Roman" w:eastAsia="Times New Roman" w:hAnsi="Times New Roman" w:cs="Times New Roman"/>
          <w:color w:val="000000"/>
          <w:kern w:val="0"/>
          <w:sz w:val="24"/>
          <w:szCs w:val="24"/>
          <w:lang w:val="en-US" w:bidi="ar-SA"/>
          <w14:ligatures w14:val="none"/>
        </w:rPr>
        <w:t>Bontang</w:t>
      </w:r>
      <w:proofErr w:type="spellEnd"/>
      <w:r w:rsidRPr="007D5A49">
        <w:rPr>
          <w:rFonts w:ascii="Times New Roman" w:eastAsia="Times New Roman" w:hAnsi="Times New Roman" w:cs="Times New Roman"/>
          <w:color w:val="000000"/>
          <w:kern w:val="0"/>
          <w:sz w:val="24"/>
          <w:szCs w:val="24"/>
          <w:lang w:val="en-US" w:bidi="ar-SA"/>
          <w14:ligatures w14:val="none"/>
        </w:rPr>
        <w:t xml:space="preserve"> can be seen as a New Order gas-wood industrial city that grew within the framework of national development. Therefore, this research contributes not only to increasing understanding of the socio-economic history of </w:t>
      </w:r>
      <w:proofErr w:type="spellStart"/>
      <w:r w:rsidRPr="007D5A49">
        <w:rPr>
          <w:rFonts w:ascii="Times New Roman" w:eastAsia="Times New Roman" w:hAnsi="Times New Roman" w:cs="Times New Roman"/>
          <w:color w:val="000000"/>
          <w:kern w:val="0"/>
          <w:sz w:val="24"/>
          <w:szCs w:val="24"/>
          <w:lang w:val="en-US" w:bidi="ar-SA"/>
          <w14:ligatures w14:val="none"/>
        </w:rPr>
        <w:t>Bontang</w:t>
      </w:r>
      <w:proofErr w:type="spellEnd"/>
      <w:r w:rsidRPr="007D5A49">
        <w:rPr>
          <w:rFonts w:ascii="Times New Roman" w:eastAsia="Times New Roman" w:hAnsi="Times New Roman" w:cs="Times New Roman"/>
          <w:color w:val="000000"/>
          <w:kern w:val="0"/>
          <w:sz w:val="24"/>
          <w:szCs w:val="24"/>
          <w:lang w:val="en-US" w:bidi="ar-SA"/>
          <w14:ligatures w14:val="none"/>
        </w:rPr>
        <w:t>, but also opens up new perspectives in Indonesian urban historiography that is more diverse and inclusive.</w:t>
      </w:r>
    </w:p>
    <w:p w14:paraId="33535D71" w14:textId="2C06E0D8" w:rsidR="00AF7647" w:rsidRPr="00C51E7B" w:rsidRDefault="00C51E7B" w:rsidP="00C51E7B">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C51E7B">
        <w:rPr>
          <w:rFonts w:ascii="Times New Roman" w:eastAsia="Times New Roman" w:hAnsi="Times New Roman" w:cs="Times New Roman"/>
          <w:color w:val="000000"/>
          <w:kern w:val="0"/>
          <w:sz w:val="24"/>
          <w:szCs w:val="24"/>
          <w:lang w:val="en-US" w:bidi="ar-SA"/>
          <w14:ligatures w14:val="none"/>
        </w:rPr>
        <w:t>Through a historical and socio-economic approach, this study aims not only to map demographic dynamics and regional transformation, but also to examine how national development policies implemented in the regions have shaped the character and direction of a city's growth. The results of this study are expected to make an important contribution to the study of urban history in Indonesia, particularly in understanding the process of industrial city formation outside of Java.</w:t>
      </w:r>
    </w:p>
    <w:p w14:paraId="2350CB05" w14:textId="77777777" w:rsidR="009E6284" w:rsidRDefault="009E6284" w:rsidP="00C51E7B">
      <w:pPr>
        <w:spacing w:after="0" w:line="360" w:lineRule="auto"/>
        <w:jc w:val="both"/>
        <w:rPr>
          <w:rFonts w:ascii="Times New Roman" w:eastAsia="Times New Roman" w:hAnsi="Times New Roman" w:cs="Times New Roman"/>
          <w:b/>
          <w:bCs/>
          <w:color w:val="000000"/>
          <w:kern w:val="0"/>
          <w:sz w:val="24"/>
          <w:szCs w:val="24"/>
          <w:lang w:val="en-US" w:bidi="ar-SA"/>
          <w14:ligatures w14:val="none"/>
        </w:rPr>
      </w:pPr>
    </w:p>
    <w:p w14:paraId="1ADB5F93" w14:textId="44E7E712" w:rsidR="00C51E7B" w:rsidRPr="00C51E7B" w:rsidRDefault="00C51E7B" w:rsidP="00C51E7B">
      <w:pPr>
        <w:spacing w:after="0" w:line="360" w:lineRule="auto"/>
        <w:jc w:val="both"/>
        <w:rPr>
          <w:rFonts w:ascii="Times New Roman" w:eastAsia="Times New Roman" w:hAnsi="Times New Roman" w:cs="Times New Roman"/>
          <w:b/>
          <w:bCs/>
          <w:color w:val="000000"/>
          <w:kern w:val="0"/>
          <w:sz w:val="24"/>
          <w:szCs w:val="24"/>
          <w:lang w:val="en-US" w:bidi="ar-SA"/>
          <w14:ligatures w14:val="none"/>
        </w:rPr>
      </w:pPr>
      <w:r w:rsidRPr="00C51E7B">
        <w:rPr>
          <w:rFonts w:ascii="Times New Roman" w:eastAsia="Times New Roman" w:hAnsi="Times New Roman" w:cs="Times New Roman"/>
          <w:b/>
          <w:bCs/>
          <w:color w:val="000000"/>
          <w:kern w:val="0"/>
          <w:sz w:val="24"/>
          <w:szCs w:val="24"/>
          <w:lang w:val="en-US" w:bidi="ar-SA"/>
          <w14:ligatures w14:val="none"/>
        </w:rPr>
        <w:t xml:space="preserve">Method </w:t>
      </w:r>
    </w:p>
    <w:p w14:paraId="4CD830B6" w14:textId="227BDE1C" w:rsidR="00C51E7B" w:rsidRPr="00C51E7B" w:rsidRDefault="00C51E7B" w:rsidP="00C51E7B">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C51E7B">
        <w:rPr>
          <w:rFonts w:ascii="Times New Roman" w:eastAsia="Times New Roman" w:hAnsi="Times New Roman" w:cs="Times New Roman"/>
          <w:color w:val="000000"/>
          <w:kern w:val="0"/>
          <w:sz w:val="24"/>
          <w:szCs w:val="24"/>
          <w:lang w:val="en-US" w:bidi="ar-SA"/>
          <w14:ligatures w14:val="none"/>
        </w:rPr>
        <w:t>This research method uses a historical method consisting of four stages, namely, first, Heuristics (Source Collection). The heuristic stage is the initial stage in historical research that focuses on searching for and collecting relevant historical data or sources. This study relies on primary sources in the form of archives from the</w:t>
      </w:r>
      <w:r>
        <w:rPr>
          <w:rFonts w:ascii="Times New Roman" w:eastAsia="Times New Roman" w:hAnsi="Times New Roman" w:cs="Times New Roman"/>
          <w:color w:val="000000"/>
          <w:kern w:val="0"/>
          <w:sz w:val="24"/>
          <w:szCs w:val="24"/>
          <w:lang w:val="en-US" w:bidi="ar-SA"/>
          <w14:ligatures w14:val="none"/>
        </w:rPr>
        <w:t xml:space="preserve"> </w:t>
      </w:r>
      <w:r w:rsidRPr="00C51E7B">
        <w:rPr>
          <w:rFonts w:ascii="Times New Roman" w:eastAsia="Times New Roman" w:hAnsi="Times New Roman" w:cs="Times New Roman"/>
          <w:i/>
          <w:iCs/>
          <w:color w:val="000000"/>
          <w:kern w:val="0"/>
          <w:sz w:val="24"/>
          <w:szCs w:val="24"/>
          <w:lang w:val="en-US" w:bidi="ar-SA"/>
          <w14:ligatures w14:val="none"/>
        </w:rPr>
        <w:t xml:space="preserve">Berita </w:t>
      </w:r>
      <w:proofErr w:type="spellStart"/>
      <w:r w:rsidRPr="00C51E7B">
        <w:rPr>
          <w:rFonts w:ascii="Times New Roman" w:eastAsia="Times New Roman" w:hAnsi="Times New Roman" w:cs="Times New Roman"/>
          <w:i/>
          <w:iCs/>
          <w:color w:val="000000"/>
          <w:kern w:val="0"/>
          <w:sz w:val="24"/>
          <w:szCs w:val="24"/>
          <w:lang w:val="en-US" w:bidi="ar-SA"/>
          <w14:ligatures w14:val="none"/>
        </w:rPr>
        <w:t>Yudha</w:t>
      </w:r>
      <w:proofErr w:type="spellEnd"/>
      <w:r w:rsidRPr="00C51E7B">
        <w:rPr>
          <w:rFonts w:ascii="Times New Roman" w:eastAsia="Times New Roman" w:hAnsi="Times New Roman" w:cs="Times New Roman"/>
          <w:color w:val="000000"/>
          <w:kern w:val="0"/>
          <w:sz w:val="24"/>
          <w:szCs w:val="24"/>
          <w:lang w:val="en-US" w:bidi="ar-SA"/>
          <w14:ligatures w14:val="none"/>
        </w:rPr>
        <w:t xml:space="preserve"> and </w:t>
      </w:r>
      <w:r w:rsidRPr="00C51E7B">
        <w:rPr>
          <w:rFonts w:ascii="Times New Roman" w:eastAsia="Times New Roman" w:hAnsi="Times New Roman" w:cs="Times New Roman"/>
          <w:i/>
          <w:iCs/>
          <w:color w:val="000000"/>
          <w:kern w:val="0"/>
          <w:sz w:val="24"/>
          <w:szCs w:val="24"/>
          <w:lang w:val="en-US" w:bidi="ar-SA"/>
          <w14:ligatures w14:val="none"/>
        </w:rPr>
        <w:t>Harian Neraca</w:t>
      </w:r>
      <w:r w:rsidRPr="00C51E7B">
        <w:rPr>
          <w:rFonts w:ascii="Times New Roman" w:eastAsia="Times New Roman" w:hAnsi="Times New Roman" w:cs="Times New Roman"/>
          <w:color w:val="000000"/>
          <w:kern w:val="0"/>
          <w:sz w:val="24"/>
          <w:szCs w:val="24"/>
          <w:lang w:val="en-US" w:bidi="ar-SA"/>
          <w14:ligatures w14:val="none"/>
        </w:rPr>
        <w:t xml:space="preserve"> newspapers published between the 1970s and 1990s. These two newspapers were chosen because they provide contextual information related to development policies, industrial projects such as PT </w:t>
      </w:r>
      <w:proofErr w:type="spellStart"/>
      <w:r w:rsidRPr="00C51E7B">
        <w:rPr>
          <w:rFonts w:ascii="Times New Roman" w:eastAsia="Times New Roman" w:hAnsi="Times New Roman" w:cs="Times New Roman"/>
          <w:color w:val="000000"/>
          <w:kern w:val="0"/>
          <w:sz w:val="24"/>
          <w:szCs w:val="24"/>
          <w:lang w:val="en-US" w:bidi="ar-SA"/>
          <w14:ligatures w14:val="none"/>
        </w:rPr>
        <w:t>Badak</w:t>
      </w:r>
      <w:proofErr w:type="spellEnd"/>
      <w:r w:rsidRPr="00C51E7B">
        <w:rPr>
          <w:rFonts w:ascii="Times New Roman" w:eastAsia="Times New Roman" w:hAnsi="Times New Roman" w:cs="Times New Roman"/>
          <w:color w:val="000000"/>
          <w:kern w:val="0"/>
          <w:sz w:val="24"/>
          <w:szCs w:val="24"/>
          <w:lang w:val="en-US" w:bidi="ar-SA"/>
          <w14:ligatures w14:val="none"/>
        </w:rPr>
        <w:t xml:space="preserve"> LNG, social changes due to migration, and the dynamics of settlement and forest encroachment around the city of </w:t>
      </w:r>
      <w:proofErr w:type="spellStart"/>
      <w:r w:rsidRPr="00C51E7B">
        <w:rPr>
          <w:rFonts w:ascii="Times New Roman" w:eastAsia="Times New Roman" w:hAnsi="Times New Roman" w:cs="Times New Roman"/>
          <w:color w:val="000000"/>
          <w:kern w:val="0"/>
          <w:sz w:val="24"/>
          <w:szCs w:val="24"/>
          <w:lang w:val="en-US" w:bidi="ar-SA"/>
          <w14:ligatures w14:val="none"/>
        </w:rPr>
        <w:t>Bontang</w:t>
      </w:r>
      <w:proofErr w:type="spellEnd"/>
      <w:r w:rsidRPr="00C51E7B">
        <w:rPr>
          <w:rFonts w:ascii="Times New Roman" w:eastAsia="Times New Roman" w:hAnsi="Times New Roman" w:cs="Times New Roman"/>
          <w:color w:val="000000"/>
          <w:kern w:val="0"/>
          <w:sz w:val="24"/>
          <w:szCs w:val="24"/>
          <w:lang w:val="en-US" w:bidi="ar-SA"/>
          <w14:ligatures w14:val="none"/>
        </w:rPr>
        <w:t xml:space="preserve">. In addition to newspapers, other sources collected include local archival documents, municipal administrative records, documentary photographs, and interviews with key informants such as former industrial workers, community leaders, and historical witnesses. </w:t>
      </w:r>
    </w:p>
    <w:p w14:paraId="3CCE860E" w14:textId="0A824B6F" w:rsidR="00C51E7B" w:rsidRPr="00C51E7B" w:rsidRDefault="00C51E7B" w:rsidP="00C51E7B">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C51E7B">
        <w:rPr>
          <w:rFonts w:ascii="Times New Roman" w:eastAsia="Times New Roman" w:hAnsi="Times New Roman" w:cs="Times New Roman"/>
          <w:color w:val="000000"/>
          <w:kern w:val="0"/>
          <w:sz w:val="24"/>
          <w:szCs w:val="24"/>
          <w:lang w:val="en-US" w:bidi="ar-SA"/>
          <w14:ligatures w14:val="none"/>
        </w:rPr>
        <w:t xml:space="preserve">Source Criticism: Once the sources have been collected, source criticism is carried out to assess the authenticity and credibility of the information. Source criticism is divided into two types: external criticism, to assess the authenticity of sources such as the date of publication, author, and publishing institution (whether official or not); and internal criticism, to assess the content of the information: whether the news presented is factual or opinion, whether there is a particular political bias (for example, the New Order narrative in state-owned newspapers), and the extent to which the news reflects the objective situation on the ground. The </w:t>
      </w:r>
      <w:r w:rsidRPr="00C51E7B">
        <w:rPr>
          <w:rFonts w:ascii="Times New Roman" w:eastAsia="Times New Roman" w:hAnsi="Times New Roman" w:cs="Times New Roman"/>
          <w:i/>
          <w:iCs/>
          <w:color w:val="000000"/>
          <w:kern w:val="0"/>
          <w:sz w:val="24"/>
          <w:szCs w:val="24"/>
          <w:lang w:val="en-US" w:bidi="ar-SA"/>
          <w14:ligatures w14:val="none"/>
        </w:rPr>
        <w:t>Berita Yudha</w:t>
      </w:r>
      <w:r w:rsidRPr="00C51E7B">
        <w:rPr>
          <w:rFonts w:ascii="Times New Roman" w:eastAsia="Times New Roman" w:hAnsi="Times New Roman" w:cs="Times New Roman"/>
          <w:color w:val="000000"/>
          <w:kern w:val="0"/>
          <w:sz w:val="24"/>
          <w:szCs w:val="24"/>
          <w:lang w:val="en-US" w:bidi="ar-SA"/>
          <w14:ligatures w14:val="none"/>
        </w:rPr>
        <w:t xml:space="preserve"> newspaper is known to be close to official government policy, while the </w:t>
      </w:r>
      <w:r w:rsidRPr="00C51E7B">
        <w:rPr>
          <w:rFonts w:ascii="Times New Roman" w:eastAsia="Times New Roman" w:hAnsi="Times New Roman" w:cs="Times New Roman"/>
          <w:i/>
          <w:iCs/>
          <w:color w:val="000000"/>
          <w:kern w:val="0"/>
          <w:sz w:val="24"/>
          <w:szCs w:val="24"/>
          <w:lang w:val="en-US" w:bidi="ar-SA"/>
          <w14:ligatures w14:val="none"/>
        </w:rPr>
        <w:t>Harian</w:t>
      </w:r>
      <w:r>
        <w:rPr>
          <w:rFonts w:ascii="Times New Roman" w:eastAsia="Times New Roman" w:hAnsi="Times New Roman" w:cs="Times New Roman"/>
          <w:color w:val="000000"/>
          <w:kern w:val="0"/>
          <w:sz w:val="24"/>
          <w:szCs w:val="24"/>
          <w:lang w:val="en-US" w:bidi="ar-SA"/>
          <w14:ligatures w14:val="none"/>
        </w:rPr>
        <w:t xml:space="preserve"> </w:t>
      </w:r>
      <w:r w:rsidRPr="00C51E7B">
        <w:rPr>
          <w:rFonts w:ascii="Times New Roman" w:eastAsia="Times New Roman" w:hAnsi="Times New Roman" w:cs="Times New Roman"/>
          <w:i/>
          <w:iCs/>
          <w:color w:val="000000"/>
          <w:kern w:val="0"/>
          <w:sz w:val="24"/>
          <w:szCs w:val="24"/>
          <w:lang w:val="en-US" w:bidi="ar-SA"/>
          <w14:ligatures w14:val="none"/>
        </w:rPr>
        <w:t>Neraca</w:t>
      </w:r>
      <w:r w:rsidRPr="00C51E7B">
        <w:rPr>
          <w:rFonts w:ascii="Times New Roman" w:eastAsia="Times New Roman" w:hAnsi="Times New Roman" w:cs="Times New Roman"/>
          <w:color w:val="000000"/>
          <w:kern w:val="0"/>
          <w:sz w:val="24"/>
          <w:szCs w:val="24"/>
          <w:lang w:val="en-US" w:bidi="ar-SA"/>
          <w14:ligatures w14:val="none"/>
        </w:rPr>
        <w:t xml:space="preserve"> tends to present economic and social issues from the perspective of industry players. Therefore, source criticism is important in distinguishing between propaganda, editorial opinion, and empirical facts. Interpretation, </w:t>
      </w:r>
    </w:p>
    <w:p w14:paraId="7A3C2B44" w14:textId="77777777" w:rsidR="00687C32" w:rsidRPr="00687C32" w:rsidRDefault="00687C32" w:rsidP="007D5A49">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687C32">
        <w:rPr>
          <w:rFonts w:ascii="Times New Roman" w:eastAsia="Times New Roman" w:hAnsi="Times New Roman" w:cs="Times New Roman"/>
          <w:color w:val="000000"/>
          <w:kern w:val="0"/>
          <w:sz w:val="24"/>
          <w:szCs w:val="24"/>
          <w:lang w:val="en-US" w:bidi="ar-SA"/>
          <w14:ligatures w14:val="none"/>
        </w:rPr>
        <w:t xml:space="preserve">The interpretation stage is carried out by interpreting the meaning of each piece of information that has undergone source criticism. At this stage, researchers establish connections between events recorded in newspapers and the social reality in </w:t>
      </w:r>
      <w:proofErr w:type="spellStart"/>
      <w:r w:rsidRPr="00687C32">
        <w:rPr>
          <w:rFonts w:ascii="Times New Roman" w:eastAsia="Times New Roman" w:hAnsi="Times New Roman" w:cs="Times New Roman"/>
          <w:color w:val="000000"/>
          <w:kern w:val="0"/>
          <w:sz w:val="24"/>
          <w:szCs w:val="24"/>
          <w:lang w:val="en-US" w:bidi="ar-SA"/>
          <w14:ligatures w14:val="none"/>
        </w:rPr>
        <w:t>Bontang</w:t>
      </w:r>
      <w:proofErr w:type="spellEnd"/>
      <w:r w:rsidRPr="00687C32">
        <w:rPr>
          <w:rFonts w:ascii="Times New Roman" w:eastAsia="Times New Roman" w:hAnsi="Times New Roman" w:cs="Times New Roman"/>
          <w:color w:val="000000"/>
          <w:kern w:val="0"/>
          <w:sz w:val="24"/>
          <w:szCs w:val="24"/>
          <w:lang w:val="en-US" w:bidi="ar-SA"/>
          <w14:ligatures w14:val="none"/>
        </w:rPr>
        <w:t xml:space="preserve"> City. For example, news about the development of PT </w:t>
      </w:r>
      <w:proofErr w:type="spellStart"/>
      <w:r w:rsidRPr="00687C32">
        <w:rPr>
          <w:rFonts w:ascii="Times New Roman" w:eastAsia="Times New Roman" w:hAnsi="Times New Roman" w:cs="Times New Roman"/>
          <w:color w:val="000000"/>
          <w:kern w:val="0"/>
          <w:sz w:val="24"/>
          <w:szCs w:val="24"/>
          <w:lang w:val="en-US" w:bidi="ar-SA"/>
          <w14:ligatures w14:val="none"/>
        </w:rPr>
        <w:t>Badak</w:t>
      </w:r>
      <w:proofErr w:type="spellEnd"/>
      <w:r w:rsidRPr="00687C32">
        <w:rPr>
          <w:rFonts w:ascii="Times New Roman" w:eastAsia="Times New Roman" w:hAnsi="Times New Roman" w:cs="Times New Roman"/>
          <w:color w:val="000000"/>
          <w:kern w:val="0"/>
          <w:sz w:val="24"/>
          <w:szCs w:val="24"/>
          <w:lang w:val="en-US" w:bidi="ar-SA"/>
          <w14:ligatures w14:val="none"/>
        </w:rPr>
        <w:t xml:space="preserve"> is not only interpreted as industrial progress, but also as a moment of social transformation that caused changes in population structure, living spaces, and the emergence of migrant villages. Interpretation is also aided by comparing newspaper reports with oral narratives and other archival data in order to develop a more complete and less partial understanding. Historiography (Writing History), The final stage is the writing of history based on </w:t>
      </w:r>
      <w:r w:rsidRPr="00687C32">
        <w:rPr>
          <w:rFonts w:ascii="Times New Roman" w:eastAsia="Times New Roman" w:hAnsi="Times New Roman" w:cs="Times New Roman"/>
          <w:color w:val="000000"/>
          <w:kern w:val="0"/>
          <w:sz w:val="24"/>
          <w:szCs w:val="24"/>
          <w:lang w:val="en-US" w:bidi="ar-SA"/>
          <w14:ligatures w14:val="none"/>
        </w:rPr>
        <w:lastRenderedPageBreak/>
        <w:t xml:space="preserve">the results of the previous interpretation. The writing is done narratively and analytically, using a thematic and chronological approach. </w:t>
      </w:r>
    </w:p>
    <w:p w14:paraId="2AF73B50" w14:textId="77777777" w:rsidR="00687C32" w:rsidRPr="00687C32" w:rsidRDefault="00687C32" w:rsidP="00687C32">
      <w:pPr>
        <w:spacing w:after="0" w:line="360" w:lineRule="auto"/>
        <w:jc w:val="both"/>
        <w:rPr>
          <w:rFonts w:ascii="Times New Roman" w:eastAsia="Times New Roman" w:hAnsi="Times New Roman" w:cs="Times New Roman"/>
          <w:b/>
          <w:bCs/>
          <w:color w:val="000000"/>
          <w:kern w:val="0"/>
          <w:sz w:val="24"/>
          <w:szCs w:val="24"/>
          <w:lang w:val="en-US" w:bidi="ar-SA"/>
          <w14:ligatures w14:val="none"/>
        </w:rPr>
      </w:pPr>
      <w:r w:rsidRPr="00687C32">
        <w:rPr>
          <w:rFonts w:ascii="Times New Roman" w:eastAsia="Times New Roman" w:hAnsi="Times New Roman" w:cs="Times New Roman"/>
          <w:b/>
          <w:bCs/>
          <w:color w:val="000000"/>
          <w:kern w:val="0"/>
          <w:sz w:val="24"/>
          <w:szCs w:val="24"/>
          <w:lang w:val="en-US" w:bidi="ar-SA"/>
          <w14:ligatures w14:val="none"/>
        </w:rPr>
        <w:t>Results and Discussion</w:t>
      </w:r>
    </w:p>
    <w:p w14:paraId="4726FECF" w14:textId="77777777"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One of the important findings in this study is the ecological impact of residential expansion and </w:t>
      </w:r>
      <w:proofErr w:type="spellStart"/>
      <w:r w:rsidRPr="00954C34">
        <w:rPr>
          <w:rFonts w:ascii="Times New Roman" w:eastAsia="Times New Roman" w:hAnsi="Times New Roman" w:cs="Times New Roman"/>
          <w:color w:val="000000"/>
          <w:kern w:val="0"/>
          <w:sz w:val="24"/>
          <w:szCs w:val="24"/>
          <w:lang w:val="en-US" w:bidi="ar-SA"/>
          <w14:ligatures w14:val="none"/>
        </w:rPr>
        <w:t>industrialisation</w:t>
      </w:r>
      <w:proofErr w:type="spellEnd"/>
      <w:r w:rsidRPr="00954C34">
        <w:rPr>
          <w:rFonts w:ascii="Times New Roman" w:eastAsia="Times New Roman" w:hAnsi="Times New Roman" w:cs="Times New Roman"/>
          <w:color w:val="000000"/>
          <w:kern w:val="0"/>
          <w:sz w:val="24"/>
          <w:szCs w:val="24"/>
          <w:lang w:val="en-US" w:bidi="ar-SA"/>
          <w14:ligatures w14:val="none"/>
        </w:rPr>
        <w:t xml:space="preserve"> on tropical rainforest conservation areas, namely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National Park (TNK). The TNK area, which was originally designated as a protected forest during the colonial period and later established as a national park, experienced severe degradation from the late 1970s to the 1990s due to pressure from population growth and large-scale industrial development projects in the city of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From the 1980s to the early 1990s, the TNK area experienced a very high rate of deforestation. The main factors causing this were the clearing of land for settlements for the growing number of migrants, as well as the construction and expansion of large industrial companies, namely PT </w:t>
      </w:r>
      <w:proofErr w:type="spellStart"/>
      <w:r w:rsidRPr="00954C34">
        <w:rPr>
          <w:rFonts w:ascii="Times New Roman" w:eastAsia="Times New Roman" w:hAnsi="Times New Roman" w:cs="Times New Roman"/>
          <w:color w:val="000000"/>
          <w:kern w:val="0"/>
          <w:sz w:val="24"/>
          <w:szCs w:val="24"/>
          <w:lang w:val="en-US" w:bidi="ar-SA"/>
          <w14:ligatures w14:val="none"/>
        </w:rPr>
        <w:t>Badak</w:t>
      </w:r>
      <w:proofErr w:type="spellEnd"/>
      <w:r w:rsidRPr="00954C34">
        <w:rPr>
          <w:rFonts w:ascii="Times New Roman" w:eastAsia="Times New Roman" w:hAnsi="Times New Roman" w:cs="Times New Roman"/>
          <w:color w:val="000000"/>
          <w:kern w:val="0"/>
          <w:sz w:val="24"/>
          <w:szCs w:val="24"/>
          <w:lang w:val="en-US" w:bidi="ar-SA"/>
          <w14:ligatures w14:val="none"/>
        </w:rPr>
        <w:t xml:space="preserve"> NGL. During this period, the area, which originally functioned as a buffer zone for the tropical forest ecosystem, was transformed into a densely populated residential area and industrial infrastructure. Data from 1990 shows that around 2,098 households, equivalent to 9,317 people, were living in the TNK area, making it a location prone to conflict between conservation and residential needs. </w:t>
      </w:r>
    </w:p>
    <w:p w14:paraId="02FC612B" w14:textId="77777777"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The presence of large populations within the national park zone indicates weak government supervision of forest encroachment and a lack of sustainable spatial planning. This situation has had a direct impact on the reduction of the TNK area. The initial area of the national park, which covered 306,000 hectares, has shrunk dramatically to only about 200,000 hectares in less than two decades. This decline has occurred alongside the opening of roads connecting settlements and industrial areas, deforestation for agricultural land, and illegal activities such as illegal logging and forest encroachment by communities who do not have legal access to land.</w:t>
      </w:r>
    </w:p>
    <w:p w14:paraId="77D66E21" w14:textId="20BC6D6A"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The reduction in the area of the TNK not only causes the loss of forest cover, but also threatens the existence of endemic species, including orangutans (Pongo pygmaeus), and accelerates the fragmentation of habitats and coastal-forest ecosystems that were previously integrated. These changes reflect a failure to manage industrial city growth in accordance with principles of ecological sustainability. From a social perspective, the proliferation of settlements within the TNK also reflects how development policies have not fully considered aspects of environmental justice. The lack of legal and affordable housing options for migrant communities </w:t>
      </w:r>
      <w:r w:rsidRPr="00954C34">
        <w:rPr>
          <w:rFonts w:ascii="Times New Roman" w:eastAsia="Times New Roman" w:hAnsi="Times New Roman" w:cs="Times New Roman"/>
          <w:color w:val="000000"/>
          <w:kern w:val="0"/>
          <w:sz w:val="24"/>
          <w:szCs w:val="24"/>
          <w:lang w:val="en-US" w:bidi="ar-SA"/>
          <w14:ligatures w14:val="none"/>
        </w:rPr>
        <w:lastRenderedPageBreak/>
        <w:t>has made the TNK a last resort. As a result, there is a paradox between environmental conservation efforts and people's basic need for living space.</w:t>
      </w:r>
    </w:p>
    <w:p w14:paraId="3E84FF76" w14:textId="77777777"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The city of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is located in East Kalimantan Province. Geographically,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borders East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(north), the Makassar Strait (east), and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Kartanegara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Regency (south and west) (</w:t>
      </w:r>
      <w:proofErr w:type="spellStart"/>
      <w:r w:rsidRPr="00954C34">
        <w:rPr>
          <w:rFonts w:ascii="Times New Roman" w:eastAsia="Times New Roman" w:hAnsi="Times New Roman" w:cs="Times New Roman"/>
          <w:color w:val="000000"/>
          <w:kern w:val="0"/>
          <w:sz w:val="24"/>
          <w:szCs w:val="24"/>
          <w:lang w:val="en-US" w:bidi="ar-SA"/>
          <w14:ligatures w14:val="none"/>
        </w:rPr>
        <w:t>Saparuddin</w:t>
      </w:r>
      <w:proofErr w:type="spellEnd"/>
      <w:r w:rsidRPr="00954C34">
        <w:rPr>
          <w:rFonts w:ascii="Times New Roman" w:eastAsia="Times New Roman" w:hAnsi="Times New Roman" w:cs="Times New Roman"/>
          <w:color w:val="000000"/>
          <w:kern w:val="0"/>
          <w:sz w:val="24"/>
          <w:szCs w:val="24"/>
          <w:lang w:val="en-US" w:bidi="ar-SA"/>
          <w14:ligatures w14:val="none"/>
        </w:rPr>
        <w:t xml:space="preserve">, 2011).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is a strategic area with abundant natural resources for its community.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City currently has an area of approximately 49,757 hectares, with 14,780 hectares of land (approximately 29.70 per cent) and 34,977 hectares of sea area (approximately 70.30 per cent) (</w:t>
      </w:r>
      <w:proofErr w:type="spellStart"/>
      <w:r w:rsidRPr="00954C34">
        <w:rPr>
          <w:rFonts w:ascii="Times New Roman" w:eastAsia="Times New Roman" w:hAnsi="Times New Roman" w:cs="Times New Roman"/>
          <w:color w:val="000000"/>
          <w:kern w:val="0"/>
          <w:sz w:val="24"/>
          <w:szCs w:val="24"/>
          <w:lang w:val="en-US" w:bidi="ar-SA"/>
          <w14:ligatures w14:val="none"/>
        </w:rPr>
        <w:t>Saparuddin</w:t>
      </w:r>
      <w:proofErr w:type="spellEnd"/>
      <w:r w:rsidRPr="00954C34">
        <w:rPr>
          <w:rFonts w:ascii="Times New Roman" w:eastAsia="Times New Roman" w:hAnsi="Times New Roman" w:cs="Times New Roman"/>
          <w:color w:val="000000"/>
          <w:kern w:val="0"/>
          <w:sz w:val="24"/>
          <w:szCs w:val="24"/>
          <w:lang w:val="en-US" w:bidi="ar-SA"/>
          <w14:ligatures w14:val="none"/>
        </w:rPr>
        <w:t>, 2011). (Sumarna, 2006) Of the land area, 5,950 hectares (11.96 per cent) is protected forest, while 5,248 hectares (10.56 per cent) is used for residential areas. (Sumarna, 2006)</w:t>
      </w:r>
    </w:p>
    <w:p w14:paraId="09F41F8C" w14:textId="3A29FD57" w:rsidR="00F4022F"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The coastal area of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City consists of tidal swamps, shallow waters and abundant marine resources. This has made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a popular destination for migrants seeking to settle and earn a living in the city. There are many versions of the origin of the name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According to the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Kartanegara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kingdom, in the </w:t>
      </w:r>
      <w:proofErr w:type="spellStart"/>
      <w:r w:rsidRPr="00954C34">
        <w:rPr>
          <w:rFonts w:ascii="Times New Roman" w:eastAsia="Times New Roman" w:hAnsi="Times New Roman" w:cs="Times New Roman"/>
          <w:color w:val="000000"/>
          <w:kern w:val="0"/>
          <w:sz w:val="24"/>
          <w:szCs w:val="24"/>
          <w:lang w:val="en-US" w:bidi="ar-SA"/>
          <w14:ligatures w14:val="none"/>
        </w:rPr>
        <w:t>Saway</w:t>
      </w:r>
      <w:proofErr w:type="spellEnd"/>
      <w:r w:rsidRPr="00954C34">
        <w:rPr>
          <w:rFonts w:ascii="Times New Roman" w:eastAsia="Times New Roman" w:hAnsi="Times New Roman" w:cs="Times New Roman"/>
          <w:color w:val="000000"/>
          <w:kern w:val="0"/>
          <w:sz w:val="24"/>
          <w:szCs w:val="24"/>
          <w:lang w:val="en-US" w:bidi="ar-SA"/>
          <w14:ligatures w14:val="none"/>
        </w:rPr>
        <w:t xml:space="preserve"> book, it is explained that the name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was first given by the king of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Kartenegara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in the 13th century during the reign of Adji Batara Agung Dewa Sakti (</w:t>
      </w:r>
      <w:proofErr w:type="spellStart"/>
      <w:r w:rsidRPr="00954C34">
        <w:rPr>
          <w:rFonts w:ascii="Times New Roman" w:eastAsia="Times New Roman" w:hAnsi="Times New Roman" w:cs="Times New Roman"/>
          <w:color w:val="000000"/>
          <w:kern w:val="0"/>
          <w:sz w:val="24"/>
          <w:szCs w:val="24"/>
          <w:lang w:val="en-US" w:bidi="ar-SA"/>
          <w14:ligatures w14:val="none"/>
        </w:rPr>
        <w:t>Saparuddin</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Siapa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dan </w:t>
      </w:r>
      <w:proofErr w:type="spellStart"/>
      <w:r w:rsidRPr="00954C34">
        <w:rPr>
          <w:rFonts w:ascii="Times New Roman" w:eastAsia="Times New Roman" w:hAnsi="Times New Roman" w:cs="Times New Roman"/>
          <w:color w:val="000000"/>
          <w:kern w:val="0"/>
          <w:sz w:val="24"/>
          <w:szCs w:val="24"/>
          <w:lang w:val="en-US" w:bidi="ar-SA"/>
          <w14:ligatures w14:val="none"/>
        </w:rPr>
        <w:t>Bagaimana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2006). He ordered his envoy to inspect the eastern part of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and the envoy found a group of people wearing ‘Bolang’ headbands and reported this to the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king, Adji Batara Agung Dewa Sakti. This led the king of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Kartanegara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to give the name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to the region (</w:t>
      </w:r>
      <w:proofErr w:type="spellStart"/>
      <w:r w:rsidRPr="00954C34">
        <w:rPr>
          <w:rFonts w:ascii="Times New Roman" w:eastAsia="Times New Roman" w:hAnsi="Times New Roman" w:cs="Times New Roman"/>
          <w:color w:val="000000"/>
          <w:kern w:val="0"/>
          <w:sz w:val="24"/>
          <w:szCs w:val="24"/>
          <w:lang w:val="en-US" w:bidi="ar-SA"/>
          <w14:ligatures w14:val="none"/>
        </w:rPr>
        <w:t>Saparuddin</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Siapa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dan </w:t>
      </w:r>
      <w:proofErr w:type="spellStart"/>
      <w:r w:rsidRPr="00954C34">
        <w:rPr>
          <w:rFonts w:ascii="Times New Roman" w:eastAsia="Times New Roman" w:hAnsi="Times New Roman" w:cs="Times New Roman"/>
          <w:color w:val="000000"/>
          <w:kern w:val="0"/>
          <w:sz w:val="24"/>
          <w:szCs w:val="24"/>
          <w:lang w:val="en-US" w:bidi="ar-SA"/>
          <w14:ligatures w14:val="none"/>
        </w:rPr>
        <w:t>Bagaimana</w:t>
      </w:r>
      <w:proofErr w:type="spellEnd"/>
      <w:r w:rsidRPr="00954C34">
        <w:rPr>
          <w:rFonts w:ascii="Times New Roman" w:eastAsia="Times New Roman" w:hAnsi="Times New Roman" w:cs="Times New Roman"/>
          <w:color w:val="000000"/>
          <w:kern w:val="0"/>
          <w:sz w:val="24"/>
          <w:szCs w:val="24"/>
          <w:lang w:val="en-US" w:bidi="ar-SA"/>
          <w14:ligatures w14:val="none"/>
        </w:rPr>
        <w:t>, 2006). (</w:t>
      </w:r>
      <w:proofErr w:type="spellStart"/>
      <w:r w:rsidRPr="00954C34">
        <w:rPr>
          <w:rFonts w:ascii="Times New Roman" w:eastAsia="Times New Roman" w:hAnsi="Times New Roman" w:cs="Times New Roman"/>
          <w:color w:val="000000"/>
          <w:kern w:val="0"/>
          <w:sz w:val="24"/>
          <w:szCs w:val="24"/>
          <w:lang w:val="en-US" w:bidi="ar-SA"/>
          <w14:ligatures w14:val="none"/>
        </w:rPr>
        <w:t>Makarakka</w:t>
      </w:r>
      <w:proofErr w:type="spellEnd"/>
      <w:r w:rsidRPr="00954C34">
        <w:rPr>
          <w:rFonts w:ascii="Times New Roman" w:eastAsia="Times New Roman" w:hAnsi="Times New Roman" w:cs="Times New Roman"/>
          <w:color w:val="000000"/>
          <w:kern w:val="0"/>
          <w:sz w:val="24"/>
          <w:szCs w:val="24"/>
          <w:lang w:val="en-US" w:bidi="ar-SA"/>
          <w14:ligatures w14:val="none"/>
        </w:rPr>
        <w:t xml:space="preserve">, 2006) Meanwhile, according to the Bugis tribe and popular folklore, the origin of the name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comes from the combination of two words, namely Bond, which means gathering, and Tang, which is an acronym for para </w:t>
      </w:r>
      <w:proofErr w:type="spellStart"/>
      <w:r w:rsidRPr="00954C34">
        <w:rPr>
          <w:rFonts w:ascii="Times New Roman" w:eastAsia="Times New Roman" w:hAnsi="Times New Roman" w:cs="Times New Roman"/>
          <w:color w:val="000000"/>
          <w:kern w:val="0"/>
          <w:sz w:val="24"/>
          <w:szCs w:val="24"/>
          <w:lang w:val="en-US" w:bidi="ar-SA"/>
          <w14:ligatures w14:val="none"/>
        </w:rPr>
        <w:t>pendatang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(newcomers) (</w:t>
      </w:r>
      <w:proofErr w:type="spellStart"/>
      <w:r w:rsidRPr="00954C34">
        <w:rPr>
          <w:rFonts w:ascii="Times New Roman" w:eastAsia="Times New Roman" w:hAnsi="Times New Roman" w:cs="Times New Roman"/>
          <w:color w:val="000000"/>
          <w:kern w:val="0"/>
          <w:sz w:val="24"/>
          <w:szCs w:val="24"/>
          <w:lang w:val="en-US" w:bidi="ar-SA"/>
          <w14:ligatures w14:val="none"/>
        </w:rPr>
        <w:t>Makarakka</w:t>
      </w:r>
      <w:proofErr w:type="spellEnd"/>
      <w:r w:rsidRPr="00954C34">
        <w:rPr>
          <w:rFonts w:ascii="Times New Roman" w:eastAsia="Times New Roman" w:hAnsi="Times New Roman" w:cs="Times New Roman"/>
          <w:color w:val="000000"/>
          <w:kern w:val="0"/>
          <w:sz w:val="24"/>
          <w:szCs w:val="24"/>
          <w:lang w:val="en-US" w:bidi="ar-SA"/>
          <w14:ligatures w14:val="none"/>
        </w:rPr>
        <w:t>, 2006).</w:t>
      </w:r>
    </w:p>
    <w:p w14:paraId="4E0797E8" w14:textId="77777777" w:rsidR="00954C34" w:rsidRPr="00954C34" w:rsidRDefault="00954C34" w:rsidP="00954C34">
      <w:pPr>
        <w:pStyle w:val="FootnoteText"/>
        <w:spacing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In 1952,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was a village inhabited by various ethnic groups who had migrated from outside the region, and the village of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was led by a traditional leader or elder (</w:t>
      </w:r>
      <w:proofErr w:type="spellStart"/>
      <w:r w:rsidRPr="00954C34">
        <w:rPr>
          <w:rFonts w:ascii="Times New Roman" w:eastAsia="Times New Roman" w:hAnsi="Times New Roman" w:cs="Times New Roman"/>
          <w:color w:val="000000"/>
          <w:kern w:val="0"/>
          <w:sz w:val="24"/>
          <w:szCs w:val="24"/>
          <w:lang w:val="en-US" w:bidi="ar-SA"/>
          <w14:ligatures w14:val="none"/>
        </w:rPr>
        <w:t>Mustikawati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2014). Further developments saw </w:t>
      </w:r>
      <w:proofErr w:type="spellStart"/>
      <w:r w:rsidRPr="00954C34">
        <w:rPr>
          <w:rFonts w:ascii="Times New Roman" w:eastAsia="Times New Roman" w:hAnsi="Times New Roman" w:cs="Times New Roman"/>
          <w:color w:val="000000"/>
          <w:kern w:val="0"/>
          <w:sz w:val="24"/>
          <w:szCs w:val="24"/>
          <w:lang w:val="en-US" w:bidi="ar-SA"/>
          <w14:ligatures w14:val="none"/>
        </w:rPr>
        <w:t>Bontang's</w:t>
      </w:r>
      <w:proofErr w:type="spellEnd"/>
      <w:r w:rsidRPr="00954C34">
        <w:rPr>
          <w:rFonts w:ascii="Times New Roman" w:eastAsia="Times New Roman" w:hAnsi="Times New Roman" w:cs="Times New Roman"/>
          <w:color w:val="000000"/>
          <w:kern w:val="0"/>
          <w:sz w:val="24"/>
          <w:szCs w:val="24"/>
          <w:lang w:val="en-US" w:bidi="ar-SA"/>
          <w14:ligatures w14:val="none"/>
        </w:rPr>
        <w:t xml:space="preserve"> status elevated to that of a sub-district under the leadership of an assistant district head in the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Sultanate government. On 21 January 1960, through a special session of the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Regional People's Representative Council, the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Sultanate was officially abolished, and the </w:t>
      </w:r>
      <w:proofErr w:type="spellStart"/>
      <w:r w:rsidRPr="00954C34">
        <w:rPr>
          <w:rFonts w:ascii="Times New Roman" w:eastAsia="Times New Roman" w:hAnsi="Times New Roman" w:cs="Times New Roman"/>
          <w:color w:val="000000"/>
          <w:kern w:val="0"/>
          <w:sz w:val="24"/>
          <w:szCs w:val="24"/>
          <w:lang w:val="en-US" w:bidi="ar-SA"/>
          <w14:ligatures w14:val="none"/>
        </w:rPr>
        <w:t>Kutai</w:t>
      </w:r>
      <w:proofErr w:type="spellEnd"/>
      <w:r w:rsidRPr="00954C34">
        <w:rPr>
          <w:rFonts w:ascii="Times New Roman" w:eastAsia="Times New Roman" w:hAnsi="Times New Roman" w:cs="Times New Roman"/>
          <w:color w:val="000000"/>
          <w:kern w:val="0"/>
          <w:sz w:val="24"/>
          <w:szCs w:val="24"/>
          <w:lang w:val="en-US" w:bidi="ar-SA"/>
          <w14:ligatures w14:val="none"/>
        </w:rPr>
        <w:t xml:space="preserve"> Level II Regency was formed, covering several sub-districts. One of these sub-districts was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Sub-district, which was initially </w:t>
      </w:r>
      <w:proofErr w:type="spellStart"/>
      <w:r w:rsidRPr="00954C34">
        <w:rPr>
          <w:rFonts w:ascii="Times New Roman" w:eastAsia="Times New Roman" w:hAnsi="Times New Roman" w:cs="Times New Roman"/>
          <w:color w:val="000000"/>
          <w:kern w:val="0"/>
          <w:sz w:val="24"/>
          <w:szCs w:val="24"/>
          <w:lang w:val="en-US" w:bidi="ar-SA"/>
          <w14:ligatures w14:val="none"/>
        </w:rPr>
        <w:t>centred</w:t>
      </w:r>
      <w:proofErr w:type="spellEnd"/>
      <w:r w:rsidRPr="00954C34">
        <w:rPr>
          <w:rFonts w:ascii="Times New Roman" w:eastAsia="Times New Roman" w:hAnsi="Times New Roman" w:cs="Times New Roman"/>
          <w:color w:val="000000"/>
          <w:kern w:val="0"/>
          <w:sz w:val="24"/>
          <w:szCs w:val="24"/>
          <w:lang w:val="en-US" w:bidi="ar-SA"/>
          <w14:ligatures w14:val="none"/>
        </w:rPr>
        <w:t xml:space="preserve"> in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Kuala and later moved to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Baru.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City Archives in Ridwan </w:t>
      </w:r>
      <w:proofErr w:type="spellStart"/>
      <w:r w:rsidRPr="00954C34">
        <w:rPr>
          <w:rFonts w:ascii="Times New Roman" w:eastAsia="Times New Roman" w:hAnsi="Times New Roman" w:cs="Times New Roman"/>
          <w:color w:val="000000"/>
          <w:kern w:val="0"/>
          <w:sz w:val="24"/>
          <w:szCs w:val="24"/>
          <w:lang w:val="en-US" w:bidi="ar-SA"/>
          <w14:ligatures w14:val="none"/>
        </w:rPr>
        <w:t>Habibon</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in Development, 1986).</w:t>
      </w:r>
    </w:p>
    <w:p w14:paraId="73A45DD7" w14:textId="77777777" w:rsidR="00954C34" w:rsidRDefault="00AF7647" w:rsidP="00954C34">
      <w:pPr>
        <w:pStyle w:val="FootnoteText"/>
        <w:spacing w:line="360" w:lineRule="auto"/>
        <w:ind w:firstLine="720"/>
        <w:jc w:val="both"/>
        <w:rPr>
          <w:rFonts w:ascii="Times New Roman" w:eastAsia="Times New Roman" w:hAnsi="Times New Roman" w:cs="Times New Roman"/>
          <w:color w:val="000000"/>
          <w:kern w:val="0"/>
          <w:sz w:val="24"/>
          <w:szCs w:val="24"/>
          <w:lang w:bidi="ar-SA"/>
          <w14:ligatures w14:val="none"/>
        </w:rPr>
      </w:pPr>
      <w:r w:rsidRPr="00B30A79">
        <w:rPr>
          <w:rFonts w:ascii="Times New Roman" w:eastAsia="Times New Roman" w:hAnsi="Times New Roman" w:cs="Times New Roman"/>
          <w:color w:val="000000"/>
          <w:kern w:val="0"/>
          <w:sz w:val="24"/>
          <w:szCs w:val="24"/>
          <w:lang w:bidi="ar-SA"/>
          <w14:ligatures w14:val="none"/>
        </w:rPr>
        <w:lastRenderedPageBreak/>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This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subdistrict</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encompasses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several</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villages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namely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Bontang Baru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Tanjung Laut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Santan Ulu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Santan Ilir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Santan Tengah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Sangata</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Sepaso</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Tebangan </w:t>
      </w:r>
      <w:proofErr w:type="spellStart"/>
      <w:r w:rsidR="00954C34" w:rsidRPr="00954C34">
        <w:rPr>
          <w:rFonts w:ascii="Times New Roman" w:eastAsia="Times New Roman" w:hAnsi="Times New Roman" w:cs="Times New Roman"/>
          <w:color w:val="000000"/>
          <w:kern w:val="0"/>
          <w:sz w:val="24"/>
          <w:szCs w:val="24"/>
          <w:lang w:bidi="ar-SA"/>
          <w14:ligatures w14:val="none"/>
        </w:rPr>
        <w:t>Lembab</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Tepian Langsat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Keraitan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and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Sekerat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Saparuddin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Bontang, Siapa, dan Bagaimana, 2006). </w:t>
      </w:r>
      <w:proofErr w:type="spellStart"/>
      <w:r w:rsidR="00954C34" w:rsidRPr="00954C34">
        <w:rPr>
          <w:rFonts w:ascii="Times New Roman" w:eastAsia="Times New Roman" w:hAnsi="Times New Roman" w:cs="Times New Roman"/>
          <w:color w:val="000000"/>
          <w:kern w:val="0"/>
          <w:sz w:val="24"/>
          <w:szCs w:val="24"/>
          <w:lang w:bidi="ar-SA"/>
          <w14:ligatures w14:val="none"/>
        </w:rPr>
        <w:t>During</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these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years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the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natural </w:t>
      </w:r>
      <w:proofErr w:type="spellStart"/>
      <w:r w:rsidR="00954C34" w:rsidRPr="00954C34">
        <w:rPr>
          <w:rFonts w:ascii="Times New Roman" w:eastAsia="Times New Roman" w:hAnsi="Times New Roman" w:cs="Times New Roman"/>
          <w:color w:val="000000"/>
          <w:kern w:val="0"/>
          <w:sz w:val="24"/>
          <w:szCs w:val="24"/>
          <w:lang w:bidi="ar-SA"/>
          <w14:ligatures w14:val="none"/>
        </w:rPr>
        <w:t>conditions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in Bontang were </w:t>
      </w:r>
      <w:proofErr w:type="spellStart"/>
      <w:r w:rsidR="00954C34" w:rsidRPr="00954C34">
        <w:rPr>
          <w:rFonts w:ascii="Times New Roman" w:eastAsia="Times New Roman" w:hAnsi="Times New Roman" w:cs="Times New Roman"/>
          <w:color w:val="000000"/>
          <w:kern w:val="0"/>
          <w:sz w:val="24"/>
          <w:szCs w:val="24"/>
          <w:lang w:bidi="ar-SA"/>
          <w14:ligatures w14:val="none"/>
        </w:rPr>
        <w:t>still</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very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beautiful</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with</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forests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that</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had </w:t>
      </w:r>
      <w:proofErr w:type="spellStart"/>
      <w:r w:rsidR="00954C34" w:rsidRPr="00954C34">
        <w:rPr>
          <w:rFonts w:ascii="Times New Roman" w:eastAsia="Times New Roman" w:hAnsi="Times New Roman" w:cs="Times New Roman"/>
          <w:color w:val="000000"/>
          <w:kern w:val="0"/>
          <w:sz w:val="24"/>
          <w:szCs w:val="24"/>
          <w:lang w:bidi="ar-SA"/>
          <w14:ligatures w14:val="none"/>
        </w:rPr>
        <w:t>been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minimally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touched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and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disturbed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by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humans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The </w:t>
      </w:r>
      <w:proofErr w:type="spellStart"/>
      <w:r w:rsidR="00954C34" w:rsidRPr="00954C34">
        <w:rPr>
          <w:rFonts w:ascii="Times New Roman" w:eastAsia="Times New Roman" w:hAnsi="Times New Roman" w:cs="Times New Roman"/>
          <w:color w:val="000000"/>
          <w:kern w:val="0"/>
          <w:sz w:val="24"/>
          <w:szCs w:val="24"/>
          <w:lang w:bidi="ar-SA"/>
          <w14:ligatures w14:val="none"/>
        </w:rPr>
        <w:t>only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crowded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human </w:t>
      </w:r>
      <w:proofErr w:type="spellStart"/>
      <w:r w:rsidR="00954C34" w:rsidRPr="00954C34">
        <w:rPr>
          <w:rFonts w:ascii="Times New Roman" w:eastAsia="Times New Roman" w:hAnsi="Times New Roman" w:cs="Times New Roman"/>
          <w:color w:val="000000"/>
          <w:kern w:val="0"/>
          <w:sz w:val="24"/>
          <w:szCs w:val="24"/>
          <w:lang w:bidi="ar-SA"/>
          <w14:ligatures w14:val="none"/>
        </w:rPr>
        <w:t>settlement</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was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in Bontang Kuala, </w:t>
      </w:r>
      <w:proofErr w:type="spellStart"/>
      <w:r w:rsidR="00954C34" w:rsidRPr="00954C34">
        <w:rPr>
          <w:rFonts w:ascii="Times New Roman" w:eastAsia="Times New Roman" w:hAnsi="Times New Roman" w:cs="Times New Roman"/>
          <w:color w:val="000000"/>
          <w:kern w:val="0"/>
          <w:sz w:val="24"/>
          <w:szCs w:val="24"/>
          <w:lang w:bidi="ar-SA"/>
          <w14:ligatures w14:val="none"/>
        </w:rPr>
        <w:t>while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the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Tanjung Laut area </w:t>
      </w:r>
      <w:proofErr w:type="spellStart"/>
      <w:r w:rsidR="00954C34" w:rsidRPr="00954C34">
        <w:rPr>
          <w:rFonts w:ascii="Times New Roman" w:eastAsia="Times New Roman" w:hAnsi="Times New Roman" w:cs="Times New Roman"/>
          <w:color w:val="000000"/>
          <w:kern w:val="0"/>
          <w:sz w:val="24"/>
          <w:szCs w:val="24"/>
          <w:lang w:bidi="ar-SA"/>
          <w14:ligatures w14:val="none"/>
        </w:rPr>
        <w:t>was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still</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empty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results</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of</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an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interview</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with</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H. Abdul Harris, </w:t>
      </w:r>
      <w:proofErr w:type="spellStart"/>
      <w:r w:rsidR="00954C34" w:rsidRPr="00954C34">
        <w:rPr>
          <w:rFonts w:ascii="Times New Roman" w:eastAsia="Times New Roman" w:hAnsi="Times New Roman" w:cs="Times New Roman"/>
          <w:color w:val="000000"/>
          <w:kern w:val="0"/>
          <w:sz w:val="24"/>
          <w:szCs w:val="24"/>
          <w:lang w:bidi="ar-SA"/>
          <w14:ligatures w14:val="none"/>
        </w:rPr>
        <w:t>grandson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of</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the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village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head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of</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Bontang Kuala, </w:t>
      </w:r>
      <w:proofErr w:type="spellStart"/>
      <w:r w:rsidR="00954C34" w:rsidRPr="00954C34">
        <w:rPr>
          <w:rFonts w:ascii="Times New Roman" w:eastAsia="Times New Roman" w:hAnsi="Times New Roman" w:cs="Times New Roman"/>
          <w:color w:val="000000"/>
          <w:kern w:val="0"/>
          <w:sz w:val="24"/>
          <w:szCs w:val="24"/>
          <w:lang w:bidi="ar-SA"/>
          <w14:ligatures w14:val="none"/>
        </w:rPr>
        <w:t>verified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by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Ridwan </w:t>
      </w:r>
      <w:proofErr w:type="spellStart"/>
      <w:r w:rsidR="00954C34" w:rsidRPr="00954C34">
        <w:rPr>
          <w:rFonts w:ascii="Times New Roman" w:eastAsia="Times New Roman" w:hAnsi="Times New Roman" w:cs="Times New Roman"/>
          <w:color w:val="000000"/>
          <w:kern w:val="0"/>
          <w:sz w:val="24"/>
          <w:szCs w:val="24"/>
          <w:lang w:bidi="ar-SA"/>
          <w14:ligatures w14:val="none"/>
        </w:rPr>
        <w:t>Habibon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in Juniar Purba </w:t>
      </w:r>
      <w:proofErr w:type="spellStart"/>
      <w:r w:rsidR="00954C34" w:rsidRPr="00954C34">
        <w:rPr>
          <w:rFonts w:ascii="Times New Roman" w:eastAsia="Times New Roman" w:hAnsi="Times New Roman" w:cs="Times New Roman"/>
          <w:color w:val="000000"/>
          <w:kern w:val="0"/>
          <w:sz w:val="24"/>
          <w:szCs w:val="24"/>
          <w:lang w:bidi="ar-SA"/>
          <w14:ligatures w14:val="none"/>
        </w:rPr>
        <w:t>and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verified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by</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a </w:t>
      </w:r>
      <w:proofErr w:type="spellStart"/>
      <w:r w:rsidR="00954C34" w:rsidRPr="00954C34">
        <w:rPr>
          <w:rFonts w:ascii="Times New Roman" w:eastAsia="Times New Roman" w:hAnsi="Times New Roman" w:cs="Times New Roman"/>
          <w:color w:val="000000"/>
          <w:kern w:val="0"/>
          <w:sz w:val="24"/>
          <w:szCs w:val="24"/>
          <w:lang w:bidi="ar-SA"/>
          <w14:ligatures w14:val="none"/>
        </w:rPr>
        <w:t>direct</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interview</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with</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72-year-old Pak </w:t>
      </w:r>
      <w:proofErr w:type="spellStart"/>
      <w:r w:rsidR="00954C34" w:rsidRPr="00954C34">
        <w:rPr>
          <w:rFonts w:ascii="Times New Roman" w:eastAsia="Times New Roman" w:hAnsi="Times New Roman" w:cs="Times New Roman"/>
          <w:color w:val="000000"/>
          <w:kern w:val="0"/>
          <w:sz w:val="24"/>
          <w:szCs w:val="24"/>
          <w:lang w:bidi="ar-SA"/>
          <w14:ligatures w14:val="none"/>
        </w:rPr>
        <w:t>Caman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on</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8 November 2024, a Mamuju </w:t>
      </w:r>
      <w:proofErr w:type="spellStart"/>
      <w:r w:rsidR="00954C34" w:rsidRPr="00954C34">
        <w:rPr>
          <w:rFonts w:ascii="Times New Roman" w:eastAsia="Times New Roman" w:hAnsi="Times New Roman" w:cs="Times New Roman"/>
          <w:color w:val="000000"/>
          <w:kern w:val="0"/>
          <w:sz w:val="24"/>
          <w:szCs w:val="24"/>
          <w:lang w:bidi="ar-SA"/>
          <w14:ligatures w14:val="none"/>
        </w:rPr>
        <w:t>native</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who</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w:t>
      </w:r>
      <w:proofErr w:type="spellStart"/>
      <w:r w:rsidR="00954C34" w:rsidRPr="00954C34">
        <w:rPr>
          <w:rFonts w:ascii="Times New Roman" w:eastAsia="Times New Roman" w:hAnsi="Times New Roman" w:cs="Times New Roman"/>
          <w:color w:val="000000"/>
          <w:kern w:val="0"/>
          <w:sz w:val="24"/>
          <w:szCs w:val="24"/>
          <w:lang w:bidi="ar-SA"/>
          <w14:ligatures w14:val="none"/>
        </w:rPr>
        <w:t>settled</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in </w:t>
      </w:r>
      <w:proofErr w:type="spellStart"/>
      <w:r w:rsidR="00954C34" w:rsidRPr="00954C34">
        <w:rPr>
          <w:rFonts w:ascii="Times New Roman" w:eastAsia="Times New Roman" w:hAnsi="Times New Roman" w:cs="Times New Roman"/>
          <w:color w:val="000000"/>
          <w:kern w:val="0"/>
          <w:sz w:val="24"/>
          <w:szCs w:val="24"/>
          <w:lang w:bidi="ar-SA"/>
          <w14:ligatures w14:val="none"/>
        </w:rPr>
        <w:t>Sampoang</w:t>
      </w:r>
      <w:proofErr w:type="spellEnd"/>
      <w:r w:rsidR="00954C34" w:rsidRPr="00954C34">
        <w:rPr>
          <w:rFonts w:ascii="Times New Roman" w:eastAsia="Times New Roman" w:hAnsi="Times New Roman" w:cs="Times New Roman"/>
          <w:color w:val="000000"/>
          <w:kern w:val="0"/>
          <w:sz w:val="24"/>
          <w:szCs w:val="24"/>
          <w:lang w:bidi="ar-SA"/>
          <w14:ligatures w14:val="none"/>
        </w:rPr>
        <w:t xml:space="preserve"> in 1957).</w:t>
      </w:r>
    </w:p>
    <w:p w14:paraId="64746E8F" w14:textId="77777777"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The development of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in the 1970s cannot be separated from the dynamics of large-scale forest exploitation in East Kalimantan. During the New Order era, the forestry sector was one of the backbones of the national economy. Government policy through Law No. 5 of 1967 on Basic Forestry Provisions provided the legal basis for the opening of production forests, while also paving the way for private investment in the forestry sector. The implementation of this policy triggered what became known as the </w:t>
      </w:r>
      <w:proofErr w:type="spellStart"/>
      <w:r w:rsidRPr="00954C34">
        <w:rPr>
          <w:rFonts w:ascii="Times New Roman" w:eastAsia="Times New Roman" w:hAnsi="Times New Roman" w:cs="Times New Roman"/>
          <w:color w:val="000000"/>
          <w:kern w:val="0"/>
          <w:sz w:val="24"/>
          <w:szCs w:val="24"/>
          <w:lang w:val="en-US" w:bidi="ar-SA"/>
          <w14:ligatures w14:val="none"/>
        </w:rPr>
        <w:t>Banjir</w:t>
      </w:r>
      <w:proofErr w:type="spellEnd"/>
      <w:r w:rsidRPr="00954C34">
        <w:rPr>
          <w:rFonts w:ascii="Times New Roman" w:eastAsia="Times New Roman" w:hAnsi="Times New Roman" w:cs="Times New Roman"/>
          <w:color w:val="000000"/>
          <w:kern w:val="0"/>
          <w:sz w:val="24"/>
          <w:szCs w:val="24"/>
          <w:lang w:val="en-US" w:bidi="ar-SA"/>
          <w14:ligatures w14:val="none"/>
        </w:rPr>
        <w:t xml:space="preserve"> Cap, a period of massive logging that began in the early 1970s and peaked in that decade (</w:t>
      </w:r>
      <w:proofErr w:type="spellStart"/>
      <w:r w:rsidRPr="00954C34">
        <w:rPr>
          <w:rFonts w:ascii="Times New Roman" w:eastAsia="Times New Roman" w:hAnsi="Times New Roman" w:cs="Times New Roman"/>
          <w:color w:val="000000"/>
          <w:kern w:val="0"/>
          <w:sz w:val="24"/>
          <w:szCs w:val="24"/>
          <w:lang w:val="en-US" w:bidi="ar-SA"/>
          <w14:ligatures w14:val="none"/>
        </w:rPr>
        <w:t>Purba</w:t>
      </w:r>
      <w:proofErr w:type="spellEnd"/>
      <w:r w:rsidRPr="00954C34">
        <w:rPr>
          <w:rFonts w:ascii="Times New Roman" w:eastAsia="Times New Roman" w:hAnsi="Times New Roman" w:cs="Times New Roman"/>
          <w:color w:val="000000"/>
          <w:kern w:val="0"/>
          <w:sz w:val="24"/>
          <w:szCs w:val="24"/>
          <w:lang w:val="en-US" w:bidi="ar-SA"/>
          <w14:ligatures w14:val="none"/>
        </w:rPr>
        <w:t>, 2017).</w:t>
      </w:r>
    </w:p>
    <w:p w14:paraId="154F7B52" w14:textId="77777777"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In this context,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and its surrounding areas play an important role as one of the suppliers of timber for export. Areas such as </w:t>
      </w:r>
      <w:proofErr w:type="spellStart"/>
      <w:r w:rsidRPr="00954C34">
        <w:rPr>
          <w:rFonts w:ascii="Times New Roman" w:eastAsia="Times New Roman" w:hAnsi="Times New Roman" w:cs="Times New Roman"/>
          <w:color w:val="000000"/>
          <w:kern w:val="0"/>
          <w:sz w:val="24"/>
          <w:szCs w:val="24"/>
          <w:lang w:val="en-US" w:bidi="ar-SA"/>
          <w14:ligatures w14:val="none"/>
        </w:rPr>
        <w:t>Bungalon</w:t>
      </w:r>
      <w:proofErr w:type="spellEnd"/>
      <w:r w:rsidRPr="00954C34">
        <w:rPr>
          <w:rFonts w:ascii="Times New Roman" w:eastAsia="Times New Roman" w:hAnsi="Times New Roman" w:cs="Times New Roman"/>
          <w:color w:val="000000"/>
          <w:kern w:val="0"/>
          <w:sz w:val="24"/>
          <w:szCs w:val="24"/>
          <w:lang w:val="en-US" w:bidi="ar-SA"/>
          <w14:ligatures w14:val="none"/>
        </w:rPr>
        <w:t xml:space="preserve">, Muara Lembah, </w:t>
      </w:r>
      <w:proofErr w:type="spellStart"/>
      <w:r w:rsidRPr="00954C34">
        <w:rPr>
          <w:rFonts w:ascii="Times New Roman" w:eastAsia="Times New Roman" w:hAnsi="Times New Roman" w:cs="Times New Roman"/>
          <w:color w:val="000000"/>
          <w:kern w:val="0"/>
          <w:sz w:val="24"/>
          <w:szCs w:val="24"/>
          <w:lang w:val="en-US" w:bidi="ar-SA"/>
          <w14:ligatures w14:val="none"/>
        </w:rPr>
        <w:t>Kudung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t>
      </w:r>
      <w:proofErr w:type="spellStart"/>
      <w:r w:rsidRPr="00954C34">
        <w:rPr>
          <w:rFonts w:ascii="Times New Roman" w:eastAsia="Times New Roman" w:hAnsi="Times New Roman" w:cs="Times New Roman"/>
          <w:color w:val="000000"/>
          <w:kern w:val="0"/>
          <w:sz w:val="24"/>
          <w:szCs w:val="24"/>
          <w:lang w:val="en-US" w:bidi="ar-SA"/>
          <w14:ligatures w14:val="none"/>
        </w:rPr>
        <w:t>Tepiang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Langsat, </w:t>
      </w:r>
      <w:proofErr w:type="spellStart"/>
      <w:r w:rsidRPr="00954C34">
        <w:rPr>
          <w:rFonts w:ascii="Times New Roman" w:eastAsia="Times New Roman" w:hAnsi="Times New Roman" w:cs="Times New Roman"/>
          <w:color w:val="000000"/>
          <w:kern w:val="0"/>
          <w:sz w:val="24"/>
          <w:szCs w:val="24"/>
          <w:lang w:val="en-US" w:bidi="ar-SA"/>
          <w14:ligatures w14:val="none"/>
        </w:rPr>
        <w:t>Sangkulirang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and </w:t>
      </w:r>
      <w:proofErr w:type="spellStart"/>
      <w:r w:rsidRPr="00954C34">
        <w:rPr>
          <w:rFonts w:ascii="Times New Roman" w:eastAsia="Times New Roman" w:hAnsi="Times New Roman" w:cs="Times New Roman"/>
          <w:color w:val="000000"/>
          <w:kern w:val="0"/>
          <w:sz w:val="24"/>
          <w:szCs w:val="24"/>
          <w:lang w:val="en-US" w:bidi="ar-SA"/>
          <w14:ligatures w14:val="none"/>
        </w:rPr>
        <w:t>Teluk</w:t>
      </w:r>
      <w:proofErr w:type="spellEnd"/>
      <w:r w:rsidRPr="00954C34">
        <w:rPr>
          <w:rFonts w:ascii="Times New Roman" w:eastAsia="Times New Roman" w:hAnsi="Times New Roman" w:cs="Times New Roman"/>
          <w:color w:val="000000"/>
          <w:kern w:val="0"/>
          <w:sz w:val="24"/>
          <w:szCs w:val="24"/>
          <w:lang w:val="en-US" w:bidi="ar-SA"/>
          <w14:ligatures w14:val="none"/>
        </w:rPr>
        <w:t xml:space="preserve"> Kaba have become timber production </w:t>
      </w:r>
      <w:proofErr w:type="spellStart"/>
      <w:r w:rsidRPr="00954C34">
        <w:rPr>
          <w:rFonts w:ascii="Times New Roman" w:eastAsia="Times New Roman" w:hAnsi="Times New Roman" w:cs="Times New Roman"/>
          <w:color w:val="000000"/>
          <w:kern w:val="0"/>
          <w:sz w:val="24"/>
          <w:szCs w:val="24"/>
          <w:lang w:val="en-US" w:bidi="ar-SA"/>
          <w14:ligatures w14:val="none"/>
        </w:rPr>
        <w:t>centres</w:t>
      </w:r>
      <w:proofErr w:type="spellEnd"/>
      <w:r w:rsidRPr="00954C34">
        <w:rPr>
          <w:rFonts w:ascii="Times New Roman" w:eastAsia="Times New Roman" w:hAnsi="Times New Roman" w:cs="Times New Roman"/>
          <w:color w:val="000000"/>
          <w:kern w:val="0"/>
          <w:sz w:val="24"/>
          <w:szCs w:val="24"/>
          <w:lang w:val="en-US" w:bidi="ar-SA"/>
          <w14:ligatures w14:val="none"/>
        </w:rPr>
        <w:t xml:space="preserve"> that are frequently visited by loggers, both local communities and migrants from various regions.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originally known as a coastal area with fishing activities, has undergone an economic shift due to the influx of the forestry industry. This has led to a shift in the professions of the community from fishermen to timber loggers, transporters, and workers in the forest product distribution chain.</w:t>
      </w:r>
    </w:p>
    <w:p w14:paraId="57FA715C" w14:textId="77777777"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proofErr w:type="spellStart"/>
      <w:r w:rsidRPr="00954C34">
        <w:rPr>
          <w:rFonts w:ascii="Times New Roman" w:eastAsia="Times New Roman" w:hAnsi="Times New Roman" w:cs="Times New Roman"/>
          <w:color w:val="000000"/>
          <w:kern w:val="0"/>
          <w:sz w:val="24"/>
          <w:szCs w:val="24"/>
          <w:lang w:val="en-US" w:bidi="ar-SA"/>
          <w14:ligatures w14:val="none"/>
        </w:rPr>
        <w:t>Bontang's</w:t>
      </w:r>
      <w:proofErr w:type="spellEnd"/>
      <w:r w:rsidRPr="00954C34">
        <w:rPr>
          <w:rFonts w:ascii="Times New Roman" w:eastAsia="Times New Roman" w:hAnsi="Times New Roman" w:cs="Times New Roman"/>
          <w:color w:val="000000"/>
          <w:kern w:val="0"/>
          <w:sz w:val="24"/>
          <w:szCs w:val="24"/>
          <w:lang w:val="en-US" w:bidi="ar-SA"/>
          <w14:ligatures w14:val="none"/>
        </w:rPr>
        <w:t xml:space="preserve"> strategic location makes it an important hub for the movement of workers and timber products. The old port of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Kuala was the main entry point for migrants arriving from Sulawesi, Java and other parts of Kalimantan. From this port, migrants then spread out to the main work locations, including </w:t>
      </w:r>
      <w:proofErr w:type="spellStart"/>
      <w:r w:rsidRPr="00954C34">
        <w:rPr>
          <w:rFonts w:ascii="Times New Roman" w:eastAsia="Times New Roman" w:hAnsi="Times New Roman" w:cs="Times New Roman"/>
          <w:color w:val="000000"/>
          <w:kern w:val="0"/>
          <w:sz w:val="24"/>
          <w:szCs w:val="24"/>
          <w:lang w:val="en-US" w:bidi="ar-SA"/>
          <w14:ligatures w14:val="none"/>
        </w:rPr>
        <w:t>Loktuan</w:t>
      </w:r>
      <w:proofErr w:type="spellEnd"/>
      <w:r w:rsidRPr="00954C34">
        <w:rPr>
          <w:rFonts w:ascii="Times New Roman" w:eastAsia="Times New Roman" w:hAnsi="Times New Roman" w:cs="Times New Roman"/>
          <w:color w:val="000000"/>
          <w:kern w:val="0"/>
          <w:sz w:val="24"/>
          <w:szCs w:val="24"/>
          <w:lang w:val="en-US" w:bidi="ar-SA"/>
          <w14:ligatures w14:val="none"/>
        </w:rPr>
        <w:t xml:space="preserve"> and </w:t>
      </w:r>
      <w:proofErr w:type="spellStart"/>
      <w:r w:rsidRPr="00954C34">
        <w:rPr>
          <w:rFonts w:ascii="Times New Roman" w:eastAsia="Times New Roman" w:hAnsi="Times New Roman" w:cs="Times New Roman"/>
          <w:color w:val="000000"/>
          <w:kern w:val="0"/>
          <w:sz w:val="24"/>
          <w:szCs w:val="24"/>
          <w:lang w:val="en-US" w:bidi="ar-SA"/>
          <w14:ligatures w14:val="none"/>
        </w:rPr>
        <w:t>Satimpo</w:t>
      </w:r>
      <w:proofErr w:type="spellEnd"/>
      <w:r w:rsidRPr="00954C34">
        <w:rPr>
          <w:rFonts w:ascii="Times New Roman" w:eastAsia="Times New Roman" w:hAnsi="Times New Roman" w:cs="Times New Roman"/>
          <w:color w:val="000000"/>
          <w:kern w:val="0"/>
          <w:sz w:val="24"/>
          <w:szCs w:val="24"/>
          <w:lang w:val="en-US" w:bidi="ar-SA"/>
          <w14:ligatures w14:val="none"/>
        </w:rPr>
        <w:t xml:space="preserve">. The area, which at that time was still covered in mangrove forests and swamps, was transformed into a </w:t>
      </w:r>
      <w:proofErr w:type="spellStart"/>
      <w:r w:rsidRPr="00954C34">
        <w:rPr>
          <w:rFonts w:ascii="Times New Roman" w:eastAsia="Times New Roman" w:hAnsi="Times New Roman" w:cs="Times New Roman"/>
          <w:color w:val="000000"/>
          <w:kern w:val="0"/>
          <w:sz w:val="24"/>
          <w:szCs w:val="24"/>
          <w:lang w:val="en-US" w:bidi="ar-SA"/>
          <w14:ligatures w14:val="none"/>
        </w:rPr>
        <w:t>centre</w:t>
      </w:r>
      <w:proofErr w:type="spellEnd"/>
      <w:r w:rsidRPr="00954C34">
        <w:rPr>
          <w:rFonts w:ascii="Times New Roman" w:eastAsia="Times New Roman" w:hAnsi="Times New Roman" w:cs="Times New Roman"/>
          <w:color w:val="000000"/>
          <w:kern w:val="0"/>
          <w:sz w:val="24"/>
          <w:szCs w:val="24"/>
          <w:lang w:val="en-US" w:bidi="ar-SA"/>
          <w14:ligatures w14:val="none"/>
        </w:rPr>
        <w:t xml:space="preserve"> of timber-based economic activity. In </w:t>
      </w:r>
      <w:proofErr w:type="spellStart"/>
      <w:r w:rsidRPr="00954C34">
        <w:rPr>
          <w:rFonts w:ascii="Times New Roman" w:eastAsia="Times New Roman" w:hAnsi="Times New Roman" w:cs="Times New Roman"/>
          <w:color w:val="000000"/>
          <w:kern w:val="0"/>
          <w:sz w:val="24"/>
          <w:szCs w:val="24"/>
          <w:lang w:val="en-US" w:bidi="ar-SA"/>
          <w14:ligatures w14:val="none"/>
        </w:rPr>
        <w:t>Satimpo</w:t>
      </w:r>
      <w:proofErr w:type="spellEnd"/>
      <w:r w:rsidRPr="00954C34">
        <w:rPr>
          <w:rFonts w:ascii="Times New Roman" w:eastAsia="Times New Roman" w:hAnsi="Times New Roman" w:cs="Times New Roman"/>
          <w:color w:val="000000"/>
          <w:kern w:val="0"/>
          <w:sz w:val="24"/>
          <w:szCs w:val="24"/>
          <w:lang w:val="en-US" w:bidi="ar-SA"/>
          <w14:ligatures w14:val="none"/>
        </w:rPr>
        <w:t xml:space="preserve">, which has now developed into an industrial area, there were once timber logging bases </w:t>
      </w:r>
      <w:r w:rsidRPr="00954C34">
        <w:rPr>
          <w:rFonts w:ascii="Times New Roman" w:eastAsia="Times New Roman" w:hAnsi="Times New Roman" w:cs="Times New Roman"/>
          <w:color w:val="000000"/>
          <w:kern w:val="0"/>
          <w:sz w:val="24"/>
          <w:szCs w:val="24"/>
          <w:lang w:val="en-US" w:bidi="ar-SA"/>
          <w14:ligatures w14:val="none"/>
        </w:rPr>
        <w:lastRenderedPageBreak/>
        <w:t xml:space="preserve">that bore witness to </w:t>
      </w:r>
      <w:proofErr w:type="spellStart"/>
      <w:r w:rsidRPr="00954C34">
        <w:rPr>
          <w:rFonts w:ascii="Times New Roman" w:eastAsia="Times New Roman" w:hAnsi="Times New Roman" w:cs="Times New Roman"/>
          <w:color w:val="000000"/>
          <w:kern w:val="0"/>
          <w:sz w:val="24"/>
          <w:szCs w:val="24"/>
          <w:lang w:val="en-US" w:bidi="ar-SA"/>
          <w14:ligatures w14:val="none"/>
        </w:rPr>
        <w:t>Bontang's</w:t>
      </w:r>
      <w:proofErr w:type="spellEnd"/>
      <w:r w:rsidRPr="00954C34">
        <w:rPr>
          <w:rFonts w:ascii="Times New Roman" w:eastAsia="Times New Roman" w:hAnsi="Times New Roman" w:cs="Times New Roman"/>
          <w:color w:val="000000"/>
          <w:kern w:val="0"/>
          <w:sz w:val="24"/>
          <w:szCs w:val="24"/>
          <w:lang w:val="en-US" w:bidi="ar-SA"/>
          <w14:ligatures w14:val="none"/>
        </w:rPr>
        <w:t xml:space="preserve"> transformation from a traditional fishing town to a forestry </w:t>
      </w:r>
      <w:proofErr w:type="spellStart"/>
      <w:r w:rsidRPr="00954C34">
        <w:rPr>
          <w:rFonts w:ascii="Times New Roman" w:eastAsia="Times New Roman" w:hAnsi="Times New Roman" w:cs="Times New Roman"/>
          <w:color w:val="000000"/>
          <w:kern w:val="0"/>
          <w:sz w:val="24"/>
          <w:szCs w:val="24"/>
          <w:lang w:val="en-US" w:bidi="ar-SA"/>
          <w14:ligatures w14:val="none"/>
        </w:rPr>
        <w:t>labour</w:t>
      </w:r>
      <w:proofErr w:type="spellEnd"/>
      <w:r w:rsidRPr="00954C34">
        <w:rPr>
          <w:rFonts w:ascii="Times New Roman" w:eastAsia="Times New Roman" w:hAnsi="Times New Roman" w:cs="Times New Roman"/>
          <w:color w:val="000000"/>
          <w:kern w:val="0"/>
          <w:sz w:val="24"/>
          <w:szCs w:val="24"/>
          <w:lang w:val="en-US" w:bidi="ar-SA"/>
          <w14:ligatures w14:val="none"/>
        </w:rPr>
        <w:t xml:space="preserve"> town.</w:t>
      </w:r>
    </w:p>
    <w:p w14:paraId="238DA3A9" w14:textId="77777777" w:rsidR="00954C34" w:rsidRPr="00954C34" w:rsidRDefault="00954C34" w:rsidP="00954C34">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954C34">
        <w:rPr>
          <w:rFonts w:ascii="Times New Roman" w:eastAsia="Times New Roman" w:hAnsi="Times New Roman" w:cs="Times New Roman"/>
          <w:color w:val="000000"/>
          <w:kern w:val="0"/>
          <w:sz w:val="24"/>
          <w:szCs w:val="24"/>
          <w:lang w:val="en-US" w:bidi="ar-SA"/>
          <w14:ligatures w14:val="none"/>
        </w:rPr>
        <w:t xml:space="preserve">These changes have had an impact not only on the economy, but also on society. The influx of workers from outside the region has led to new demographic dynamics, with </w:t>
      </w:r>
      <w:proofErr w:type="spellStart"/>
      <w:r w:rsidRPr="00954C34">
        <w:rPr>
          <w:rFonts w:ascii="Times New Roman" w:eastAsia="Times New Roman" w:hAnsi="Times New Roman" w:cs="Times New Roman"/>
          <w:color w:val="000000"/>
          <w:kern w:val="0"/>
          <w:sz w:val="24"/>
          <w:szCs w:val="24"/>
          <w:lang w:val="en-US" w:bidi="ar-SA"/>
          <w14:ligatures w14:val="none"/>
        </w:rPr>
        <w:t>Bontang</w:t>
      </w:r>
      <w:proofErr w:type="spellEnd"/>
      <w:r w:rsidRPr="00954C34">
        <w:rPr>
          <w:rFonts w:ascii="Times New Roman" w:eastAsia="Times New Roman" w:hAnsi="Times New Roman" w:cs="Times New Roman"/>
          <w:color w:val="000000"/>
          <w:kern w:val="0"/>
          <w:sz w:val="24"/>
          <w:szCs w:val="24"/>
          <w:lang w:val="en-US" w:bidi="ar-SA"/>
          <w14:ligatures w14:val="none"/>
        </w:rPr>
        <w:t xml:space="preserve"> becoming a space for interaction between local residents and migrants. This social heterogeneity would later become an important foundation for </w:t>
      </w:r>
      <w:proofErr w:type="spellStart"/>
      <w:r w:rsidRPr="00954C34">
        <w:rPr>
          <w:rFonts w:ascii="Times New Roman" w:eastAsia="Times New Roman" w:hAnsi="Times New Roman" w:cs="Times New Roman"/>
          <w:color w:val="000000"/>
          <w:kern w:val="0"/>
          <w:sz w:val="24"/>
          <w:szCs w:val="24"/>
          <w:lang w:val="en-US" w:bidi="ar-SA"/>
          <w14:ligatures w14:val="none"/>
        </w:rPr>
        <w:t>Bontang's</w:t>
      </w:r>
      <w:proofErr w:type="spellEnd"/>
      <w:r w:rsidRPr="00954C34">
        <w:rPr>
          <w:rFonts w:ascii="Times New Roman" w:eastAsia="Times New Roman" w:hAnsi="Times New Roman" w:cs="Times New Roman"/>
          <w:color w:val="000000"/>
          <w:kern w:val="0"/>
          <w:sz w:val="24"/>
          <w:szCs w:val="24"/>
          <w:lang w:val="en-US" w:bidi="ar-SA"/>
          <w14:ligatures w14:val="none"/>
        </w:rPr>
        <w:t xml:space="preserve"> development as an industrial city. However, the intensity of uncontrolled timber exploitation has led to ecological consequences in the form of forest destruction and a reduction in mangrove areas, which in the long term will affect the sustainability of </w:t>
      </w:r>
      <w:proofErr w:type="spellStart"/>
      <w:r w:rsidRPr="00954C34">
        <w:rPr>
          <w:rFonts w:ascii="Times New Roman" w:eastAsia="Times New Roman" w:hAnsi="Times New Roman" w:cs="Times New Roman"/>
          <w:color w:val="000000"/>
          <w:kern w:val="0"/>
          <w:sz w:val="24"/>
          <w:szCs w:val="24"/>
          <w:lang w:val="en-US" w:bidi="ar-SA"/>
          <w14:ligatures w14:val="none"/>
        </w:rPr>
        <w:t>Bontang's</w:t>
      </w:r>
      <w:proofErr w:type="spellEnd"/>
      <w:r w:rsidRPr="00954C34">
        <w:rPr>
          <w:rFonts w:ascii="Times New Roman" w:eastAsia="Times New Roman" w:hAnsi="Times New Roman" w:cs="Times New Roman"/>
          <w:color w:val="000000"/>
          <w:kern w:val="0"/>
          <w:sz w:val="24"/>
          <w:szCs w:val="24"/>
          <w:lang w:val="en-US" w:bidi="ar-SA"/>
          <w14:ligatures w14:val="none"/>
        </w:rPr>
        <w:t xml:space="preserve"> coastal environment.</w:t>
      </w:r>
    </w:p>
    <w:p w14:paraId="47EBE17E" w14:textId="0313657C" w:rsidR="00AF7647" w:rsidRPr="00AF7647"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Thus, the </w:t>
      </w:r>
      <w:proofErr w:type="spellStart"/>
      <w:r w:rsidRPr="00D8601F">
        <w:rPr>
          <w:rFonts w:ascii="Times New Roman" w:eastAsia="Times New Roman" w:hAnsi="Times New Roman" w:cs="Times New Roman"/>
          <w:color w:val="000000"/>
          <w:kern w:val="0"/>
          <w:sz w:val="24"/>
          <w:szCs w:val="24"/>
          <w:lang w:val="en-US" w:bidi="ar-SA"/>
          <w14:ligatures w14:val="none"/>
        </w:rPr>
        <w:t>Banjir</w:t>
      </w:r>
      <w:proofErr w:type="spellEnd"/>
      <w:r w:rsidRPr="00D8601F">
        <w:rPr>
          <w:rFonts w:ascii="Times New Roman" w:eastAsia="Times New Roman" w:hAnsi="Times New Roman" w:cs="Times New Roman"/>
          <w:color w:val="000000"/>
          <w:kern w:val="0"/>
          <w:sz w:val="24"/>
          <w:szCs w:val="24"/>
          <w:lang w:val="en-US" w:bidi="ar-SA"/>
          <w14:ligatures w14:val="none"/>
        </w:rPr>
        <w:t xml:space="preserve"> Cap period in the 1970s can be seen as a crucial phase in the history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On the one hand, it opened up new economic opportunities and encouraged social transformation through the influx of forestry workers. However, on the other hand, it also created structural problems in the form of economic dependence on the exploitation of natural resources and ecological vulnerability, the effects of which can still be felt today.</w:t>
      </w:r>
    </w:p>
    <w:p w14:paraId="56506B51"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This logging work became an important transition in the work patterns of migrants who previously relied on the sea as their source of livelihood. However, because the income from logging was quite promising and job opportunities were abundant, they quickly adapted. Logging was carried out in groups in various locations, such as </w:t>
      </w:r>
      <w:proofErr w:type="spellStart"/>
      <w:r w:rsidRPr="00D8601F">
        <w:rPr>
          <w:rFonts w:ascii="Times New Roman" w:eastAsia="Times New Roman" w:hAnsi="Times New Roman" w:cs="Times New Roman"/>
          <w:color w:val="000000"/>
          <w:kern w:val="0"/>
          <w:sz w:val="24"/>
          <w:szCs w:val="24"/>
          <w:lang w:val="en-US" w:bidi="ar-SA"/>
          <w14:ligatures w14:val="none"/>
        </w:rPr>
        <w:t>Bungalon</w:t>
      </w:r>
      <w:proofErr w:type="spellEnd"/>
      <w:r w:rsidRPr="00D8601F">
        <w:rPr>
          <w:rFonts w:ascii="Times New Roman" w:eastAsia="Times New Roman" w:hAnsi="Times New Roman" w:cs="Times New Roman"/>
          <w:color w:val="000000"/>
          <w:kern w:val="0"/>
          <w:sz w:val="24"/>
          <w:szCs w:val="24"/>
          <w:lang w:val="en-US" w:bidi="ar-SA"/>
          <w14:ligatures w14:val="none"/>
        </w:rPr>
        <w:t xml:space="preserve">, Muara Lembah, </w:t>
      </w:r>
      <w:proofErr w:type="spellStart"/>
      <w:r w:rsidRPr="00D8601F">
        <w:rPr>
          <w:rFonts w:ascii="Times New Roman" w:eastAsia="Times New Roman" w:hAnsi="Times New Roman" w:cs="Times New Roman"/>
          <w:color w:val="000000"/>
          <w:kern w:val="0"/>
          <w:sz w:val="24"/>
          <w:szCs w:val="24"/>
          <w:lang w:val="en-US" w:bidi="ar-SA"/>
          <w14:ligatures w14:val="none"/>
        </w:rPr>
        <w:t>Kudung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t>
      </w:r>
      <w:proofErr w:type="spellStart"/>
      <w:r w:rsidRPr="00D8601F">
        <w:rPr>
          <w:rFonts w:ascii="Times New Roman" w:eastAsia="Times New Roman" w:hAnsi="Times New Roman" w:cs="Times New Roman"/>
          <w:color w:val="000000"/>
          <w:kern w:val="0"/>
          <w:sz w:val="24"/>
          <w:szCs w:val="24"/>
          <w:lang w:val="en-US" w:bidi="ar-SA"/>
          <w14:ligatures w14:val="none"/>
        </w:rPr>
        <w:t>Tepiang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Langsat, </w:t>
      </w:r>
      <w:proofErr w:type="spellStart"/>
      <w:r w:rsidRPr="00D8601F">
        <w:rPr>
          <w:rFonts w:ascii="Times New Roman" w:eastAsia="Times New Roman" w:hAnsi="Times New Roman" w:cs="Times New Roman"/>
          <w:color w:val="000000"/>
          <w:kern w:val="0"/>
          <w:sz w:val="24"/>
          <w:szCs w:val="24"/>
          <w:lang w:val="en-US" w:bidi="ar-SA"/>
          <w14:ligatures w14:val="none"/>
        </w:rPr>
        <w:t>Sangkulirang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and </w:t>
      </w:r>
      <w:proofErr w:type="spellStart"/>
      <w:r w:rsidRPr="00D8601F">
        <w:rPr>
          <w:rFonts w:ascii="Times New Roman" w:eastAsia="Times New Roman" w:hAnsi="Times New Roman" w:cs="Times New Roman"/>
          <w:color w:val="000000"/>
          <w:kern w:val="0"/>
          <w:sz w:val="24"/>
          <w:szCs w:val="24"/>
          <w:lang w:val="en-US" w:bidi="ar-SA"/>
          <w14:ligatures w14:val="none"/>
        </w:rPr>
        <w:t>Teluk</w:t>
      </w:r>
      <w:proofErr w:type="spellEnd"/>
      <w:r w:rsidRPr="00D8601F">
        <w:rPr>
          <w:rFonts w:ascii="Times New Roman" w:eastAsia="Times New Roman" w:hAnsi="Times New Roman" w:cs="Times New Roman"/>
          <w:color w:val="000000"/>
          <w:kern w:val="0"/>
          <w:sz w:val="24"/>
          <w:szCs w:val="24"/>
          <w:lang w:val="en-US" w:bidi="ar-SA"/>
          <w14:ligatures w14:val="none"/>
        </w:rPr>
        <w:t xml:space="preserve"> Kaba (Amir, 71 years old, on 2 December 2024). The logs were cut into four-</w:t>
      </w:r>
      <w:proofErr w:type="spellStart"/>
      <w:r w:rsidRPr="00D8601F">
        <w:rPr>
          <w:rFonts w:ascii="Times New Roman" w:eastAsia="Times New Roman" w:hAnsi="Times New Roman" w:cs="Times New Roman"/>
          <w:color w:val="000000"/>
          <w:kern w:val="0"/>
          <w:sz w:val="24"/>
          <w:szCs w:val="24"/>
          <w:lang w:val="en-US" w:bidi="ar-SA"/>
          <w14:ligatures w14:val="none"/>
        </w:rPr>
        <w:t>metre</w:t>
      </w:r>
      <w:proofErr w:type="spellEnd"/>
      <w:r w:rsidRPr="00D8601F">
        <w:rPr>
          <w:rFonts w:ascii="Times New Roman" w:eastAsia="Times New Roman" w:hAnsi="Times New Roman" w:cs="Times New Roman"/>
          <w:color w:val="000000"/>
          <w:kern w:val="0"/>
          <w:sz w:val="24"/>
          <w:szCs w:val="24"/>
          <w:lang w:val="en-US" w:bidi="ar-SA"/>
          <w14:ligatures w14:val="none"/>
        </w:rPr>
        <w:t xml:space="preserve"> lengths, stacked, and then floated down the river to the sea to be sent to timber storage ports. The wage system at that time was based on the cubic measurement of timber.</w:t>
      </w:r>
    </w:p>
    <w:p w14:paraId="6CD72C30"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This logging activity not only changed the employment structure of migrants, but also had a major impact on other sectors. In agriculture, land clearing in the </w:t>
      </w:r>
      <w:proofErr w:type="spellStart"/>
      <w:r w:rsidRPr="00D8601F">
        <w:rPr>
          <w:rFonts w:ascii="Times New Roman" w:eastAsia="Times New Roman" w:hAnsi="Times New Roman" w:cs="Times New Roman"/>
          <w:color w:val="000000"/>
          <w:kern w:val="0"/>
          <w:sz w:val="24"/>
          <w:szCs w:val="24"/>
          <w:lang w:val="en-US" w:bidi="ar-SA"/>
          <w14:ligatures w14:val="none"/>
        </w:rPr>
        <w:t>Satimpo</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and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Lestari areas resulted in many farmers switching to logging work, abandoning their farmland (Caman, 72, on 2 December 2024). This activity also has an impact on the environment, including the shrinking of forest areas that are now part of </w:t>
      </w:r>
      <w:proofErr w:type="spellStart"/>
      <w:r w:rsidRPr="00D8601F">
        <w:rPr>
          <w:rFonts w:ascii="Times New Roman" w:eastAsia="Times New Roman" w:hAnsi="Times New Roman" w:cs="Times New Roman"/>
          <w:color w:val="000000"/>
          <w:kern w:val="0"/>
          <w:sz w:val="24"/>
          <w:szCs w:val="24"/>
          <w:lang w:val="en-US" w:bidi="ar-SA"/>
          <w14:ligatures w14:val="none"/>
        </w:rPr>
        <w:t>Kutai</w:t>
      </w:r>
      <w:proofErr w:type="spellEnd"/>
      <w:r w:rsidRPr="00D8601F">
        <w:rPr>
          <w:rFonts w:ascii="Times New Roman" w:eastAsia="Times New Roman" w:hAnsi="Times New Roman" w:cs="Times New Roman"/>
          <w:color w:val="000000"/>
          <w:kern w:val="0"/>
          <w:sz w:val="24"/>
          <w:szCs w:val="24"/>
          <w:lang w:val="en-US" w:bidi="ar-SA"/>
          <w14:ligatures w14:val="none"/>
        </w:rPr>
        <w:t xml:space="preserve"> National Park. One of the large Japanese logging companies operating at that time was Kayu Mas, which built two large ports in </w:t>
      </w:r>
      <w:proofErr w:type="spellStart"/>
      <w:r w:rsidRPr="00D8601F">
        <w:rPr>
          <w:rFonts w:ascii="Times New Roman" w:eastAsia="Times New Roman" w:hAnsi="Times New Roman" w:cs="Times New Roman"/>
          <w:color w:val="000000"/>
          <w:kern w:val="0"/>
          <w:sz w:val="24"/>
          <w:szCs w:val="24"/>
          <w:lang w:val="en-US" w:bidi="ar-SA"/>
          <w14:ligatures w14:val="none"/>
        </w:rPr>
        <w:t>Satimpo</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and </w:t>
      </w:r>
      <w:proofErr w:type="spellStart"/>
      <w:r w:rsidRPr="00D8601F">
        <w:rPr>
          <w:rFonts w:ascii="Times New Roman" w:eastAsia="Times New Roman" w:hAnsi="Times New Roman" w:cs="Times New Roman"/>
          <w:color w:val="000000"/>
          <w:kern w:val="0"/>
          <w:sz w:val="24"/>
          <w:szCs w:val="24"/>
          <w:lang w:val="en-US" w:bidi="ar-SA"/>
          <w14:ligatures w14:val="none"/>
        </w:rPr>
        <w:t>Loktuan</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Around the 1970s, logging activities reached their peak, and these ports became the </w:t>
      </w:r>
      <w:proofErr w:type="spellStart"/>
      <w:r w:rsidRPr="00D8601F">
        <w:rPr>
          <w:rFonts w:ascii="Times New Roman" w:eastAsia="Times New Roman" w:hAnsi="Times New Roman" w:cs="Times New Roman"/>
          <w:color w:val="000000"/>
          <w:kern w:val="0"/>
          <w:sz w:val="24"/>
          <w:szCs w:val="24"/>
          <w:lang w:val="en-US" w:bidi="ar-SA"/>
          <w14:ligatures w14:val="none"/>
        </w:rPr>
        <w:t>centre</w:t>
      </w:r>
      <w:proofErr w:type="spellEnd"/>
      <w:r w:rsidRPr="00D8601F">
        <w:rPr>
          <w:rFonts w:ascii="Times New Roman" w:eastAsia="Times New Roman" w:hAnsi="Times New Roman" w:cs="Times New Roman"/>
          <w:color w:val="000000"/>
          <w:kern w:val="0"/>
          <w:sz w:val="24"/>
          <w:szCs w:val="24"/>
          <w:lang w:val="en-US" w:bidi="ar-SA"/>
          <w14:ligatures w14:val="none"/>
        </w:rPr>
        <w:t xml:space="preserve"> of </w:t>
      </w:r>
      <w:proofErr w:type="spellStart"/>
      <w:r w:rsidRPr="00D8601F">
        <w:rPr>
          <w:rFonts w:ascii="Times New Roman" w:eastAsia="Times New Roman" w:hAnsi="Times New Roman" w:cs="Times New Roman"/>
          <w:color w:val="000000"/>
          <w:kern w:val="0"/>
          <w:sz w:val="24"/>
          <w:szCs w:val="24"/>
          <w:lang w:val="en-US" w:bidi="ar-SA"/>
          <w14:ligatures w14:val="none"/>
        </w:rPr>
        <w:t>Bontang's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economic activity. Although it had a positive economic impact, this activity caused significant environmental damage. The </w:t>
      </w:r>
      <w:proofErr w:type="spellStart"/>
      <w:r w:rsidRPr="00D8601F">
        <w:rPr>
          <w:rFonts w:ascii="Times New Roman" w:eastAsia="Times New Roman" w:hAnsi="Times New Roman" w:cs="Times New Roman"/>
          <w:color w:val="000000"/>
          <w:kern w:val="0"/>
          <w:sz w:val="24"/>
          <w:szCs w:val="24"/>
          <w:lang w:val="en-US" w:bidi="ar-SA"/>
          <w14:ligatures w14:val="none"/>
        </w:rPr>
        <w:t>Kutai</w:t>
      </w:r>
      <w:proofErr w:type="spellEnd"/>
      <w:r w:rsidRPr="00D8601F">
        <w:rPr>
          <w:rFonts w:ascii="Times New Roman" w:eastAsia="Times New Roman" w:hAnsi="Times New Roman" w:cs="Times New Roman"/>
          <w:color w:val="000000"/>
          <w:kern w:val="0"/>
          <w:sz w:val="24"/>
          <w:szCs w:val="24"/>
          <w:lang w:val="en-US" w:bidi="ar-SA"/>
          <w14:ligatures w14:val="none"/>
        </w:rPr>
        <w:t xml:space="preserve"> National Park area shrank from 306,000 </w:t>
      </w:r>
      <w:r w:rsidRPr="00D8601F">
        <w:rPr>
          <w:rFonts w:ascii="Times New Roman" w:eastAsia="Times New Roman" w:hAnsi="Times New Roman" w:cs="Times New Roman"/>
          <w:color w:val="000000"/>
          <w:kern w:val="0"/>
          <w:sz w:val="24"/>
          <w:szCs w:val="24"/>
          <w:lang w:val="en-US" w:bidi="ar-SA"/>
          <w14:ligatures w14:val="none"/>
        </w:rPr>
        <w:lastRenderedPageBreak/>
        <w:t xml:space="preserve">hectares to only 200,000 hectares due to industrial land clearing, factory construction and settlements. Logging activities even reached 37 </w:t>
      </w:r>
      <w:proofErr w:type="spellStart"/>
      <w:r w:rsidRPr="00D8601F">
        <w:rPr>
          <w:rFonts w:ascii="Times New Roman" w:eastAsia="Times New Roman" w:hAnsi="Times New Roman" w:cs="Times New Roman"/>
          <w:color w:val="000000"/>
          <w:kern w:val="0"/>
          <w:sz w:val="24"/>
          <w:szCs w:val="24"/>
          <w:lang w:val="en-US" w:bidi="ar-SA"/>
          <w14:ligatures w14:val="none"/>
        </w:rPr>
        <w:t>kilometres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from the coastline. Despite reforestation and replanting efforts by companies and the government, criticism continues to be levelled at the damage caused by the expansion of logging companies.</w:t>
      </w:r>
    </w:p>
    <w:p w14:paraId="036AEA1C"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Forest management policies began to change in late 1979, when the government restricted log exports and encouraged the domestic wood processing industry to increase added value. Starting in 1980, exports were limited to 32%, and in 1981 only companies with processing facilities were allowed to operate (Harian Neraca, </w:t>
      </w:r>
      <w:proofErr w:type="spellStart"/>
      <w:r w:rsidRPr="00D8601F">
        <w:rPr>
          <w:rFonts w:ascii="Times New Roman" w:eastAsia="Times New Roman" w:hAnsi="Times New Roman" w:cs="Times New Roman"/>
          <w:color w:val="000000"/>
          <w:kern w:val="0"/>
          <w:sz w:val="24"/>
          <w:szCs w:val="24"/>
          <w:lang w:val="en-US" w:bidi="ar-SA"/>
          <w14:ligatures w14:val="none"/>
        </w:rPr>
        <w:t>Kutai</w:t>
      </w:r>
      <w:proofErr w:type="spellEnd"/>
      <w:r w:rsidRPr="00D8601F">
        <w:rPr>
          <w:rFonts w:ascii="Times New Roman" w:eastAsia="Times New Roman" w:hAnsi="Times New Roman" w:cs="Times New Roman"/>
          <w:color w:val="000000"/>
          <w:kern w:val="0"/>
          <w:sz w:val="24"/>
          <w:szCs w:val="24"/>
          <w:lang w:val="en-US" w:bidi="ar-SA"/>
          <w14:ligatures w14:val="none"/>
        </w:rPr>
        <w:t xml:space="preserve"> National Park Threatened by Mining and Encroachment. (29 November 1989), VIII.). This marked the end of the period of large-scale logging by ordinary people, who had been competing on an uneven footing with companies that had modern equipment. After the end of logging as their main livelihood, most migrants returned to their previous jobs or sought alternative employment. The construction of a liquefied natural gas refinery, which began in 1974, opened up new opportunities in the industrial sector and became a new economic mainstay for migrants in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Next, the focus will be on the role of this workforce in industrial development and its impact on social transformation in coastal areas.</w:t>
      </w:r>
    </w:p>
    <w:p w14:paraId="63449F4D"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The 1970s was a period of rapid economic growth for the New Order. From 1972 to 1980, real GDP growth increased by 7.3 per cent, driven by increased exports of oil and gas as well as non-oil and gas commodities such as timber (Zanden, 2012). This was part of the New Order's strategy under Suharto to restore Indonesia's economy from the debt inherited from the Sukarno era. Timber exploitation peaked when Indonesia's economy began to enter a more mature stage. For example, in 1980, timber exports were limited to 32 per cent. This measure was part of a plan to process logs in order to increase state revenue, and timber companies were prohibited from operating unless they had invested in processing (Zanden, 2012). </w:t>
      </w:r>
    </w:p>
    <w:p w14:paraId="4AC54E40"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In the economic sector of oil and gas revenues, Indonesia experienced a surge in revenues from oil and gas exports in the 1980s. The Iran-Iraq War became a momentum for the rise in oil prices and was very beneficial for Indonesia (Zanden, 2012). However, this did not last long as global polemics improved and corruption in Indonesia increased. On the one hand, the presence of PT </w:t>
      </w:r>
      <w:proofErr w:type="spellStart"/>
      <w:r w:rsidRPr="00D8601F">
        <w:rPr>
          <w:rFonts w:ascii="Times New Roman" w:eastAsia="Times New Roman" w:hAnsi="Times New Roman" w:cs="Times New Roman"/>
          <w:color w:val="000000"/>
          <w:kern w:val="0"/>
          <w:sz w:val="24"/>
          <w:szCs w:val="24"/>
          <w:lang w:val="en-US" w:bidi="ar-SA"/>
          <w14:ligatures w14:val="none"/>
        </w:rPr>
        <w:t>Badak</w:t>
      </w:r>
      <w:proofErr w:type="spellEnd"/>
      <w:r w:rsidRPr="00D8601F">
        <w:rPr>
          <w:rFonts w:ascii="Times New Roman" w:eastAsia="Times New Roman" w:hAnsi="Times New Roman" w:cs="Times New Roman"/>
          <w:color w:val="000000"/>
          <w:kern w:val="0"/>
          <w:sz w:val="24"/>
          <w:szCs w:val="24"/>
          <w:lang w:val="en-US" w:bidi="ar-SA"/>
          <w14:ligatures w14:val="none"/>
        </w:rPr>
        <w:t xml:space="preserve"> NGL in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and another gas company that had existed earlier in Aceh, namely PT Arun NGL, became one of the pillars of the Indonesian economy. </w:t>
      </w:r>
    </w:p>
    <w:p w14:paraId="1793C5D4" w14:textId="2E9F25D2" w:rsidR="00D8601F" w:rsidRPr="00334A92" w:rsidRDefault="00D8601F" w:rsidP="00334A92">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bookmarkStart w:id="1" w:name="_Toc197712353"/>
      <w:bookmarkStart w:id="2" w:name="_Toc201518740"/>
      <w:proofErr w:type="spellStart"/>
      <w:r w:rsidRPr="00D8601F">
        <w:rPr>
          <w:rFonts w:ascii="Times New Roman" w:eastAsia="Times New Roman" w:hAnsi="Times New Roman" w:cs="Times New Roman"/>
          <w:color w:val="000000"/>
          <w:kern w:val="0"/>
          <w:sz w:val="24"/>
          <w:szCs w:val="24"/>
          <w:lang w:val="en-US" w:bidi="ar-SA"/>
          <w14:ligatures w14:val="none"/>
        </w:rPr>
        <w:t>Juniar</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t>
      </w:r>
      <w:proofErr w:type="spellStart"/>
      <w:r w:rsidRPr="00D8601F">
        <w:rPr>
          <w:rFonts w:ascii="Times New Roman" w:eastAsia="Times New Roman" w:hAnsi="Times New Roman" w:cs="Times New Roman"/>
          <w:color w:val="000000"/>
          <w:kern w:val="0"/>
          <w:sz w:val="24"/>
          <w:szCs w:val="24"/>
          <w:lang w:val="en-US" w:bidi="ar-SA"/>
          <w14:ligatures w14:val="none"/>
        </w:rPr>
        <w:t>Purba</w:t>
      </w:r>
      <w:proofErr w:type="spellEnd"/>
      <w:r w:rsidRPr="00D8601F">
        <w:rPr>
          <w:rFonts w:ascii="Times New Roman" w:eastAsia="Times New Roman" w:hAnsi="Times New Roman" w:cs="Times New Roman"/>
          <w:color w:val="000000"/>
          <w:kern w:val="0"/>
          <w:sz w:val="24"/>
          <w:szCs w:val="24"/>
          <w:lang w:val="en-US" w:bidi="ar-SA"/>
          <w14:ligatures w14:val="none"/>
        </w:rPr>
        <w:t xml:space="preserve"> states in his book Sejarah </w:t>
      </w:r>
      <w:proofErr w:type="spellStart"/>
      <w:r w:rsidRPr="00D8601F">
        <w:rPr>
          <w:rFonts w:ascii="Times New Roman" w:eastAsia="Times New Roman" w:hAnsi="Times New Roman" w:cs="Times New Roman"/>
          <w:color w:val="000000"/>
          <w:kern w:val="0"/>
          <w:sz w:val="24"/>
          <w:szCs w:val="24"/>
          <w:lang w:val="en-US" w:bidi="ar-SA"/>
          <w14:ligatures w14:val="none"/>
        </w:rPr>
        <w:t>Perkembangan</w:t>
      </w:r>
      <w:proofErr w:type="spellEnd"/>
      <w:r w:rsidRPr="00D8601F">
        <w:rPr>
          <w:rFonts w:ascii="Times New Roman" w:eastAsia="Times New Roman" w:hAnsi="Times New Roman" w:cs="Times New Roman"/>
          <w:color w:val="000000"/>
          <w:kern w:val="0"/>
          <w:sz w:val="24"/>
          <w:szCs w:val="24"/>
          <w:lang w:val="en-US" w:bidi="ar-SA"/>
          <w14:ligatures w14:val="none"/>
        </w:rPr>
        <w:t xml:space="preserve"> Pelabuhan Tanjung Laut Indah (History of the Development of Tanjung Laut Indah Port) that in 1974, around 7,000 workers from </w:t>
      </w:r>
      <w:r w:rsidRPr="00D8601F">
        <w:rPr>
          <w:rFonts w:ascii="Times New Roman" w:eastAsia="Times New Roman" w:hAnsi="Times New Roman" w:cs="Times New Roman"/>
          <w:color w:val="000000"/>
          <w:kern w:val="0"/>
          <w:sz w:val="24"/>
          <w:szCs w:val="24"/>
          <w:lang w:val="en-US" w:bidi="ar-SA"/>
          <w14:ligatures w14:val="none"/>
        </w:rPr>
        <w:lastRenderedPageBreak/>
        <w:t xml:space="preserve">various regions, both domestic and foreign, were recruited to build a gas refinery in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These workers came from diverse ethnic and linguistic backgrounds. Initially, they were promised that they would be sent home after the construction of trains A and B was completed. However, this plan was cancelled because the project continued with the construction of trains C and D. Eventually, many of them decided to settle in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This period was known as the Bechtel era, when many people from outside the region came to work for the Bechtel contracting company, which employed workers at PT </w:t>
      </w:r>
      <w:proofErr w:type="spellStart"/>
      <w:r w:rsidRPr="00D8601F">
        <w:rPr>
          <w:rFonts w:ascii="Times New Roman" w:eastAsia="Times New Roman" w:hAnsi="Times New Roman" w:cs="Times New Roman"/>
          <w:color w:val="000000"/>
          <w:kern w:val="0"/>
          <w:sz w:val="24"/>
          <w:szCs w:val="24"/>
          <w:lang w:val="en-US" w:bidi="ar-SA"/>
          <w14:ligatures w14:val="none"/>
        </w:rPr>
        <w:t>Badak</w:t>
      </w:r>
      <w:proofErr w:type="spellEnd"/>
      <w:r w:rsidRPr="00D8601F">
        <w:rPr>
          <w:rFonts w:ascii="Times New Roman" w:eastAsia="Times New Roman" w:hAnsi="Times New Roman" w:cs="Times New Roman"/>
          <w:color w:val="000000"/>
          <w:kern w:val="0"/>
          <w:sz w:val="24"/>
          <w:szCs w:val="24"/>
          <w:lang w:val="en-US" w:bidi="ar-SA"/>
          <w14:ligatures w14:val="none"/>
        </w:rPr>
        <w:t>.</w:t>
      </w:r>
    </w:p>
    <w:bookmarkEnd w:id="1"/>
    <w:bookmarkEnd w:id="2"/>
    <w:p w14:paraId="068338FD" w14:textId="77777777" w:rsidR="00D8601F" w:rsidRPr="00D8601F" w:rsidRDefault="00D8601F" w:rsidP="00D8601F">
      <w:pPr>
        <w:spacing w:after="0" w:line="360" w:lineRule="auto"/>
        <w:ind w:firstLine="720"/>
        <w:jc w:val="center"/>
        <w:rPr>
          <w:rFonts w:ascii="Times New Roman" w:hAnsi="Times New Roman" w:cs="Times New Roman"/>
          <w:b/>
          <w:bCs/>
          <w:sz w:val="24"/>
          <w:szCs w:val="32"/>
          <w:lang w:val="en-US"/>
        </w:rPr>
      </w:pPr>
      <w:r w:rsidRPr="00D8601F">
        <w:rPr>
          <w:rFonts w:ascii="Times New Roman" w:hAnsi="Times New Roman" w:cs="Times New Roman"/>
          <w:b/>
          <w:bCs/>
          <w:sz w:val="24"/>
          <w:szCs w:val="32"/>
          <w:lang w:val="en-US"/>
        </w:rPr>
        <w:t xml:space="preserve">Figure 1: Graph showing the development of PT </w:t>
      </w:r>
      <w:proofErr w:type="spellStart"/>
      <w:r w:rsidRPr="00D8601F">
        <w:rPr>
          <w:rFonts w:ascii="Times New Roman" w:hAnsi="Times New Roman" w:cs="Times New Roman"/>
          <w:b/>
          <w:bCs/>
          <w:sz w:val="24"/>
          <w:szCs w:val="32"/>
          <w:lang w:val="en-US"/>
        </w:rPr>
        <w:t>Badak's</w:t>
      </w:r>
      <w:proofErr w:type="spellEnd"/>
      <w:r w:rsidRPr="00D8601F">
        <w:rPr>
          <w:rFonts w:ascii="Times New Roman" w:hAnsi="Times New Roman" w:cs="Times New Roman"/>
          <w:b/>
          <w:bCs/>
          <w:sz w:val="24"/>
          <w:szCs w:val="32"/>
          <w:lang w:val="en-US"/>
        </w:rPr>
        <w:t xml:space="preserve"> workforce</w:t>
      </w:r>
    </w:p>
    <w:p w14:paraId="36F868CE" w14:textId="6423109C" w:rsidR="00F4022F" w:rsidRPr="00226BD2" w:rsidRDefault="00F4022F" w:rsidP="00226BD2">
      <w:pPr>
        <w:spacing w:after="0" w:line="360" w:lineRule="auto"/>
        <w:ind w:firstLine="720"/>
        <w:jc w:val="center"/>
        <w:rPr>
          <w:rFonts w:ascii="Times New Roman" w:eastAsia="Times New Roman" w:hAnsi="Times New Roman" w:cs="Times New Roman"/>
          <w:color w:val="000000"/>
          <w:kern w:val="0"/>
          <w:sz w:val="24"/>
          <w:szCs w:val="24"/>
          <w:lang w:bidi="ar-SA"/>
          <w14:ligatures w14:val="none"/>
        </w:rPr>
      </w:pPr>
      <w:r w:rsidRPr="00B30A79">
        <w:rPr>
          <w:noProof/>
        </w:rPr>
        <w:drawing>
          <wp:inline distT="0" distB="0" distL="0" distR="0" wp14:anchorId="0328E2E5" wp14:editId="217B7C02">
            <wp:extent cx="3548635" cy="1945082"/>
            <wp:effectExtent l="0" t="0" r="0" b="0"/>
            <wp:docPr id="2085591681" name="Picture 1" descr="Keluaran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uaran gamba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063"/>
                    <a:stretch>
                      <a:fillRect/>
                    </a:stretch>
                  </pic:blipFill>
                  <pic:spPr bwMode="auto">
                    <a:xfrm>
                      <a:off x="0" y="0"/>
                      <a:ext cx="3569714" cy="1956636"/>
                    </a:xfrm>
                    <a:prstGeom prst="rect">
                      <a:avLst/>
                    </a:prstGeom>
                    <a:noFill/>
                    <a:ln>
                      <a:noFill/>
                    </a:ln>
                    <a:extLst>
                      <a:ext uri="{53640926-AAD7-44D8-BBD7-CCE9431645EC}">
                        <a14:shadowObscured xmlns:a14="http://schemas.microsoft.com/office/drawing/2010/main"/>
                      </a:ext>
                    </a:extLst>
                  </pic:spPr>
                </pic:pic>
              </a:graphicData>
            </a:graphic>
          </wp:inline>
        </w:drawing>
      </w:r>
    </w:p>
    <w:p w14:paraId="4D0E4D2E"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As shown in Figure 1, the total workforce in 1983 was 8,737 people, divided into 6,933 main contractors and subcontractors, including 1,152 foreign workers, 792 of whom were from South Korea. This shows that most of the workforce in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in 1983 was local, but there was also a significant proportion of foreign workers, particularly from South Korea, which may have been related to large industrial projects in the area. According to the 1981 census,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had a population of 35,775. Meanwhile, records from 1975 show that the population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which only included the villages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and </w:t>
      </w:r>
      <w:proofErr w:type="spellStart"/>
      <w:r w:rsidRPr="00D8601F">
        <w:rPr>
          <w:rFonts w:ascii="Times New Roman" w:eastAsia="Times New Roman" w:hAnsi="Times New Roman" w:cs="Times New Roman"/>
          <w:color w:val="000000"/>
          <w:kern w:val="0"/>
          <w:sz w:val="24"/>
          <w:szCs w:val="24"/>
          <w:lang w:val="en-US" w:bidi="ar-SA"/>
          <w14:ligatures w14:val="none"/>
        </w:rPr>
        <w:t>Berbas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was 6,000. From this comparison, it can be seen that the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area, which at that time only included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Kuala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Village),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Baru, Tanjung Laut, </w:t>
      </w:r>
      <w:proofErr w:type="spellStart"/>
      <w:r w:rsidRPr="00D8601F">
        <w:rPr>
          <w:rFonts w:ascii="Times New Roman" w:eastAsia="Times New Roman" w:hAnsi="Times New Roman" w:cs="Times New Roman"/>
          <w:color w:val="000000"/>
          <w:kern w:val="0"/>
          <w:sz w:val="24"/>
          <w:szCs w:val="24"/>
          <w:lang w:val="en-US" w:bidi="ar-SA"/>
          <w14:ligatures w14:val="none"/>
        </w:rPr>
        <w:t>Berbas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and </w:t>
      </w:r>
      <w:proofErr w:type="spellStart"/>
      <w:r w:rsidRPr="00D8601F">
        <w:rPr>
          <w:rFonts w:ascii="Times New Roman" w:eastAsia="Times New Roman" w:hAnsi="Times New Roman" w:cs="Times New Roman"/>
          <w:color w:val="000000"/>
          <w:kern w:val="0"/>
          <w:sz w:val="24"/>
          <w:szCs w:val="24"/>
          <w:lang w:val="en-US" w:bidi="ar-SA"/>
          <w14:ligatures w14:val="none"/>
        </w:rPr>
        <w:t>Loktuan</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was affected by the development of PT </w:t>
      </w:r>
      <w:proofErr w:type="spellStart"/>
      <w:r w:rsidRPr="00D8601F">
        <w:rPr>
          <w:rFonts w:ascii="Times New Roman" w:eastAsia="Times New Roman" w:hAnsi="Times New Roman" w:cs="Times New Roman"/>
          <w:color w:val="000000"/>
          <w:kern w:val="0"/>
          <w:sz w:val="24"/>
          <w:szCs w:val="24"/>
          <w:lang w:val="en-US" w:bidi="ar-SA"/>
          <w14:ligatures w14:val="none"/>
        </w:rPr>
        <w:t>Badak</w:t>
      </w:r>
      <w:proofErr w:type="spellEnd"/>
      <w:r w:rsidRPr="00D8601F">
        <w:rPr>
          <w:rFonts w:ascii="Times New Roman" w:eastAsia="Times New Roman" w:hAnsi="Times New Roman" w:cs="Times New Roman"/>
          <w:color w:val="000000"/>
          <w:kern w:val="0"/>
          <w:sz w:val="24"/>
          <w:szCs w:val="24"/>
          <w:lang w:val="en-US" w:bidi="ar-SA"/>
          <w14:ligatures w14:val="none"/>
        </w:rPr>
        <w:t xml:space="preserve"> NGL. Various aspects improved, particularly the population, due to the attraction of job opportunities, which increased the population of the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sub-district at that time. There was rapid population growth in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between 1975 and 1981, followed by an increase in the workforce in 1983 (Harian Neraca, </w:t>
      </w:r>
      <w:proofErr w:type="spellStart"/>
      <w:r w:rsidRPr="00D8601F">
        <w:rPr>
          <w:rFonts w:ascii="Times New Roman" w:eastAsia="Times New Roman" w:hAnsi="Times New Roman" w:cs="Times New Roman"/>
          <w:color w:val="000000"/>
          <w:kern w:val="0"/>
          <w:sz w:val="24"/>
          <w:szCs w:val="24"/>
          <w:lang w:val="en-US" w:bidi="ar-SA"/>
          <w14:ligatures w14:val="none"/>
        </w:rPr>
        <w:t>Segudang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t>
      </w:r>
      <w:proofErr w:type="spellStart"/>
      <w:r w:rsidRPr="00D8601F">
        <w:rPr>
          <w:rFonts w:ascii="Times New Roman" w:eastAsia="Times New Roman" w:hAnsi="Times New Roman" w:cs="Times New Roman"/>
          <w:color w:val="000000"/>
          <w:kern w:val="0"/>
          <w:sz w:val="24"/>
          <w:szCs w:val="24"/>
          <w:lang w:val="en-US" w:bidi="ar-SA"/>
          <w14:ligatures w14:val="none"/>
        </w:rPr>
        <w:t>Prestasi</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t>
      </w:r>
      <w:proofErr w:type="spellStart"/>
      <w:r w:rsidRPr="00D8601F">
        <w:rPr>
          <w:rFonts w:ascii="Times New Roman" w:eastAsia="Times New Roman" w:hAnsi="Times New Roman" w:cs="Times New Roman"/>
          <w:color w:val="000000"/>
          <w:kern w:val="0"/>
          <w:sz w:val="24"/>
          <w:szCs w:val="24"/>
          <w:lang w:val="en-US" w:bidi="ar-SA"/>
          <w14:ligatures w14:val="none"/>
        </w:rPr>
        <w:t>Kilang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LNG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(2), Wednesday, 26 October 1988. 11).</w:t>
      </w:r>
    </w:p>
    <w:p w14:paraId="2B23D21A" w14:textId="77777777" w:rsidR="007D5A49" w:rsidRDefault="007D5A49" w:rsidP="00D8601F">
      <w:pPr>
        <w:spacing w:after="0" w:line="360" w:lineRule="auto"/>
        <w:jc w:val="center"/>
        <w:rPr>
          <w:rFonts w:ascii="Times New Roman" w:hAnsi="Times New Roman" w:cs="Times New Roman"/>
          <w:b/>
          <w:bCs/>
          <w:sz w:val="24"/>
          <w:szCs w:val="32"/>
          <w:lang w:val="en-US"/>
        </w:rPr>
      </w:pPr>
    </w:p>
    <w:p w14:paraId="67A07601" w14:textId="77777777" w:rsidR="007D5A49" w:rsidRDefault="007D5A49" w:rsidP="00D8601F">
      <w:pPr>
        <w:spacing w:after="0" w:line="360" w:lineRule="auto"/>
        <w:jc w:val="center"/>
        <w:rPr>
          <w:rFonts w:ascii="Times New Roman" w:hAnsi="Times New Roman" w:cs="Times New Roman"/>
          <w:b/>
          <w:bCs/>
          <w:sz w:val="24"/>
          <w:szCs w:val="32"/>
          <w:lang w:val="en-US"/>
        </w:rPr>
      </w:pPr>
    </w:p>
    <w:p w14:paraId="3FF008A0" w14:textId="77777777" w:rsidR="007D5A49" w:rsidRDefault="007D5A49" w:rsidP="00D8601F">
      <w:pPr>
        <w:spacing w:after="0" w:line="360" w:lineRule="auto"/>
        <w:jc w:val="center"/>
        <w:rPr>
          <w:rFonts w:ascii="Times New Roman" w:hAnsi="Times New Roman" w:cs="Times New Roman"/>
          <w:b/>
          <w:bCs/>
          <w:sz w:val="24"/>
          <w:szCs w:val="32"/>
          <w:lang w:val="en-US"/>
        </w:rPr>
      </w:pPr>
    </w:p>
    <w:p w14:paraId="4F798D74" w14:textId="77777777" w:rsidR="007D5A49" w:rsidRDefault="007D5A49" w:rsidP="00D8601F">
      <w:pPr>
        <w:spacing w:after="0" w:line="360" w:lineRule="auto"/>
        <w:jc w:val="center"/>
        <w:rPr>
          <w:rFonts w:ascii="Times New Roman" w:hAnsi="Times New Roman" w:cs="Times New Roman"/>
          <w:b/>
          <w:bCs/>
          <w:sz w:val="24"/>
          <w:szCs w:val="32"/>
          <w:lang w:val="en-US"/>
        </w:rPr>
      </w:pPr>
    </w:p>
    <w:p w14:paraId="57B7C255" w14:textId="7687B6B7" w:rsidR="00D8601F" w:rsidRPr="00D8601F" w:rsidRDefault="00D8601F" w:rsidP="00D8601F">
      <w:pPr>
        <w:spacing w:after="0" w:line="360" w:lineRule="auto"/>
        <w:jc w:val="center"/>
        <w:rPr>
          <w:rFonts w:ascii="Times New Roman" w:hAnsi="Times New Roman" w:cs="Times New Roman"/>
          <w:b/>
          <w:bCs/>
          <w:sz w:val="24"/>
          <w:szCs w:val="32"/>
          <w:lang w:val="en-US"/>
        </w:rPr>
      </w:pPr>
      <w:r w:rsidRPr="00D8601F">
        <w:rPr>
          <w:rFonts w:ascii="Times New Roman" w:hAnsi="Times New Roman" w:cs="Times New Roman"/>
          <w:b/>
          <w:bCs/>
          <w:sz w:val="24"/>
          <w:szCs w:val="32"/>
          <w:lang w:val="en-US"/>
        </w:rPr>
        <w:t xml:space="preserve">Figure 2: Population Growth Chart for </w:t>
      </w:r>
      <w:proofErr w:type="spellStart"/>
      <w:r w:rsidRPr="00D8601F">
        <w:rPr>
          <w:rFonts w:ascii="Times New Roman" w:hAnsi="Times New Roman" w:cs="Times New Roman"/>
          <w:b/>
          <w:bCs/>
          <w:sz w:val="24"/>
          <w:szCs w:val="32"/>
          <w:lang w:val="en-US"/>
        </w:rPr>
        <w:t>Bontang</w:t>
      </w:r>
      <w:proofErr w:type="spellEnd"/>
      <w:r w:rsidRPr="00D8601F">
        <w:rPr>
          <w:rFonts w:ascii="Times New Roman" w:hAnsi="Times New Roman" w:cs="Times New Roman"/>
          <w:b/>
          <w:bCs/>
          <w:sz w:val="24"/>
          <w:szCs w:val="32"/>
          <w:lang w:val="en-US"/>
        </w:rPr>
        <w:t xml:space="preserve"> Village (1972–1984)</w:t>
      </w:r>
    </w:p>
    <w:p w14:paraId="1446AF9C" w14:textId="77777777" w:rsidR="00F4022F" w:rsidRDefault="00F4022F" w:rsidP="00226BD2">
      <w:pPr>
        <w:spacing w:after="0" w:line="360" w:lineRule="auto"/>
        <w:jc w:val="center"/>
        <w:rPr>
          <w:rFonts w:ascii="Times New Roman" w:eastAsia="Times New Roman" w:hAnsi="Times New Roman" w:cs="Times New Roman"/>
          <w:color w:val="000000"/>
          <w:kern w:val="0"/>
          <w:sz w:val="24"/>
          <w:szCs w:val="24"/>
          <w:lang w:bidi="ar-SA"/>
          <w14:ligatures w14:val="none"/>
        </w:rPr>
      </w:pPr>
      <w:r w:rsidRPr="00B30A79">
        <w:rPr>
          <w:noProof/>
        </w:rPr>
        <w:drawing>
          <wp:inline distT="0" distB="0" distL="0" distR="0" wp14:anchorId="3E0B54B1" wp14:editId="4BC62AD7">
            <wp:extent cx="3044142" cy="1504237"/>
            <wp:effectExtent l="0" t="0" r="4445" b="1270"/>
            <wp:docPr id="1979073308" name="Picture 13" descr="Keluaran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uaran gamb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6211" cy="1613971"/>
                    </a:xfrm>
                    <a:prstGeom prst="rect">
                      <a:avLst/>
                    </a:prstGeom>
                    <a:noFill/>
                    <a:ln>
                      <a:noFill/>
                    </a:ln>
                  </pic:spPr>
                </pic:pic>
              </a:graphicData>
            </a:graphic>
          </wp:inline>
        </w:drawing>
      </w:r>
    </w:p>
    <w:p w14:paraId="3660C101" w14:textId="77777777" w:rsidR="00D8601F" w:rsidRPr="00D8601F" w:rsidRDefault="00D8601F" w:rsidP="00D8601F">
      <w:pPr>
        <w:spacing w:after="0" w:line="360" w:lineRule="auto"/>
        <w:ind w:firstLine="720"/>
        <w:jc w:val="center"/>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Source: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City Regional Archives, owned by Ridwan </w:t>
      </w:r>
      <w:proofErr w:type="spellStart"/>
      <w:r w:rsidRPr="00D8601F">
        <w:rPr>
          <w:rFonts w:ascii="Times New Roman" w:eastAsia="Times New Roman" w:hAnsi="Times New Roman" w:cs="Times New Roman"/>
          <w:color w:val="000000"/>
          <w:kern w:val="0"/>
          <w:sz w:val="24"/>
          <w:szCs w:val="24"/>
          <w:lang w:val="en-US" w:bidi="ar-SA"/>
          <w14:ligatures w14:val="none"/>
        </w:rPr>
        <w:t>Habibon</w:t>
      </w:r>
      <w:proofErr w:type="spellEnd"/>
    </w:p>
    <w:p w14:paraId="3684F149"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8601F">
        <w:rPr>
          <w:rFonts w:ascii="Times New Roman" w:eastAsia="Times New Roman" w:hAnsi="Times New Roman" w:cs="Times New Roman"/>
          <w:color w:val="000000"/>
          <w:kern w:val="0"/>
          <w:sz w:val="24"/>
          <w:szCs w:val="24"/>
          <w:lang w:val="en-US" w:bidi="ar-SA"/>
          <w14:ligatures w14:val="none"/>
        </w:rPr>
        <w:t xml:space="preserve">Judging from the two figures above, the population surge occurred in 1974-1975, coinciding with the opening of PT </w:t>
      </w:r>
      <w:proofErr w:type="spellStart"/>
      <w:r w:rsidRPr="00D8601F">
        <w:rPr>
          <w:rFonts w:ascii="Times New Roman" w:eastAsia="Times New Roman" w:hAnsi="Times New Roman" w:cs="Times New Roman"/>
          <w:color w:val="000000"/>
          <w:kern w:val="0"/>
          <w:sz w:val="24"/>
          <w:szCs w:val="24"/>
          <w:lang w:val="en-US" w:bidi="ar-SA"/>
          <w14:ligatures w14:val="none"/>
        </w:rPr>
        <w:t>Badak</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which required a large workforce. The construction of the oil refinery and several other PT </w:t>
      </w:r>
      <w:proofErr w:type="spellStart"/>
      <w:r w:rsidRPr="00D8601F">
        <w:rPr>
          <w:rFonts w:ascii="Times New Roman" w:eastAsia="Times New Roman" w:hAnsi="Times New Roman" w:cs="Times New Roman"/>
          <w:color w:val="000000"/>
          <w:kern w:val="0"/>
          <w:sz w:val="24"/>
          <w:szCs w:val="24"/>
          <w:lang w:val="en-US" w:bidi="ar-SA"/>
          <w14:ligatures w14:val="none"/>
        </w:rPr>
        <w:t>Badak</w:t>
      </w:r>
      <w:proofErr w:type="spellEnd"/>
      <w:r w:rsidRPr="00D8601F">
        <w:rPr>
          <w:rFonts w:ascii="Times New Roman" w:eastAsia="Times New Roman" w:hAnsi="Times New Roman" w:cs="Times New Roman"/>
          <w:color w:val="000000"/>
          <w:kern w:val="0"/>
          <w:sz w:val="24"/>
          <w:szCs w:val="24"/>
          <w:lang w:val="en-US" w:bidi="ar-SA"/>
          <w14:ligatures w14:val="none"/>
        </w:rPr>
        <w:t xml:space="preserve"> infrastructures became a magnet for migrants due to the abundance of job opportunities at that time. This indicates that many migrants came to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to improve their economic situation. </w:t>
      </w:r>
    </w:p>
    <w:p w14:paraId="47B876E5" w14:textId="77777777" w:rsidR="00D8601F" w:rsidRPr="00D8601F" w:rsidRDefault="00D8601F" w:rsidP="00D8601F">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bookmarkStart w:id="3" w:name="_Toc201518743"/>
      <w:r w:rsidRPr="00D8601F">
        <w:rPr>
          <w:rFonts w:ascii="Times New Roman" w:eastAsia="Times New Roman" w:hAnsi="Times New Roman" w:cs="Times New Roman"/>
          <w:color w:val="000000"/>
          <w:kern w:val="0"/>
          <w:sz w:val="24"/>
          <w:szCs w:val="24"/>
          <w:lang w:val="en-US" w:bidi="ar-SA"/>
          <w14:ligatures w14:val="none"/>
        </w:rPr>
        <w:t xml:space="preserve">The construction of PT </w:t>
      </w:r>
      <w:proofErr w:type="spellStart"/>
      <w:r w:rsidRPr="00D8601F">
        <w:rPr>
          <w:rFonts w:ascii="Times New Roman" w:eastAsia="Times New Roman" w:hAnsi="Times New Roman" w:cs="Times New Roman"/>
          <w:color w:val="000000"/>
          <w:kern w:val="0"/>
          <w:sz w:val="24"/>
          <w:szCs w:val="24"/>
          <w:lang w:val="en-US" w:bidi="ar-SA"/>
          <w14:ligatures w14:val="none"/>
        </w:rPr>
        <w:t>Badak's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oil refinery took approximately three years. This was a relatively short time frame for such a large-scale project, which undoubtedly required a large workforce. The company was officially inaugurated in 1977 by President Soeharto. The development of this company had a huge impact on the development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PT </w:t>
      </w:r>
      <w:proofErr w:type="spellStart"/>
      <w:r w:rsidRPr="00D8601F">
        <w:rPr>
          <w:rFonts w:ascii="Times New Roman" w:eastAsia="Times New Roman" w:hAnsi="Times New Roman" w:cs="Times New Roman"/>
          <w:color w:val="000000"/>
          <w:kern w:val="0"/>
          <w:sz w:val="24"/>
          <w:szCs w:val="24"/>
          <w:lang w:val="en-US" w:bidi="ar-SA"/>
          <w14:ligatures w14:val="none"/>
        </w:rPr>
        <w:t>Badak</w:t>
      </w:r>
      <w:proofErr w:type="spellEnd"/>
      <w:r w:rsidRPr="00D8601F">
        <w:rPr>
          <w:rFonts w:ascii="Times New Roman" w:eastAsia="Times New Roman" w:hAnsi="Times New Roman" w:cs="Times New Roman"/>
          <w:color w:val="000000"/>
          <w:kern w:val="0"/>
          <w:sz w:val="24"/>
          <w:szCs w:val="24"/>
          <w:lang w:val="en-US" w:bidi="ar-SA"/>
          <w14:ligatures w14:val="none"/>
        </w:rPr>
        <w:t xml:space="preserve"> constructed infrastructure in the form of asphalt roads and other buildings. This drastic change was very noticeable to the people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at that time. From the beginning, the only land route to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was a dirt road, and the only way to enter and exit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was by sea, as can be seen in Figure 4 (</w:t>
      </w:r>
      <w:proofErr w:type="spellStart"/>
      <w:r w:rsidRPr="00D8601F">
        <w:rPr>
          <w:rFonts w:ascii="Times New Roman" w:eastAsia="Times New Roman" w:hAnsi="Times New Roman" w:cs="Times New Roman"/>
          <w:color w:val="000000"/>
          <w:kern w:val="0"/>
          <w:sz w:val="24"/>
          <w:szCs w:val="24"/>
          <w:lang w:val="en-US" w:bidi="ar-SA"/>
          <w14:ligatures w14:val="none"/>
        </w:rPr>
        <w:t>Purba</w:t>
      </w:r>
      <w:proofErr w:type="spellEnd"/>
      <w:r w:rsidRPr="00D8601F">
        <w:rPr>
          <w:rFonts w:ascii="Times New Roman" w:eastAsia="Times New Roman" w:hAnsi="Times New Roman" w:cs="Times New Roman"/>
          <w:color w:val="000000"/>
          <w:kern w:val="0"/>
          <w:sz w:val="24"/>
          <w:szCs w:val="24"/>
          <w:lang w:val="en-US" w:bidi="ar-SA"/>
          <w14:ligatures w14:val="none"/>
        </w:rPr>
        <w:t>, 2017).</w:t>
      </w:r>
    </w:p>
    <w:bookmarkEnd w:id="3"/>
    <w:p w14:paraId="3F38A314" w14:textId="77777777" w:rsidR="00D8601F" w:rsidRPr="00D8601F" w:rsidRDefault="00D8601F" w:rsidP="00DA70F4">
      <w:pPr>
        <w:spacing w:after="0" w:line="360" w:lineRule="auto"/>
        <w:jc w:val="center"/>
        <w:rPr>
          <w:rFonts w:ascii="Times New Roman" w:hAnsi="Times New Roman" w:cs="Times New Roman"/>
          <w:b/>
          <w:bCs/>
          <w:sz w:val="24"/>
          <w:szCs w:val="32"/>
          <w:lang w:val="en-US"/>
        </w:rPr>
      </w:pPr>
      <w:r w:rsidRPr="00D8601F">
        <w:rPr>
          <w:rFonts w:ascii="Times New Roman" w:hAnsi="Times New Roman" w:cs="Times New Roman"/>
          <w:b/>
          <w:bCs/>
          <w:sz w:val="24"/>
          <w:szCs w:val="32"/>
          <w:lang w:val="en-US"/>
        </w:rPr>
        <w:t xml:space="preserve">Figure 3: Road conditions in the city of </w:t>
      </w:r>
      <w:proofErr w:type="spellStart"/>
      <w:r w:rsidRPr="00D8601F">
        <w:rPr>
          <w:rFonts w:ascii="Times New Roman" w:hAnsi="Times New Roman" w:cs="Times New Roman"/>
          <w:b/>
          <w:bCs/>
          <w:sz w:val="24"/>
          <w:szCs w:val="32"/>
          <w:lang w:val="en-US"/>
        </w:rPr>
        <w:t>Bontang</w:t>
      </w:r>
      <w:proofErr w:type="spellEnd"/>
      <w:r w:rsidRPr="00D8601F">
        <w:rPr>
          <w:rFonts w:ascii="Times New Roman" w:hAnsi="Times New Roman" w:cs="Times New Roman"/>
          <w:b/>
          <w:bCs/>
          <w:sz w:val="24"/>
          <w:szCs w:val="32"/>
          <w:lang w:val="en-US"/>
        </w:rPr>
        <w:t xml:space="preserve"> (Source: YouTube channel Hoby </w:t>
      </w:r>
      <w:proofErr w:type="spellStart"/>
      <w:r w:rsidRPr="00D8601F">
        <w:rPr>
          <w:rFonts w:ascii="Times New Roman" w:hAnsi="Times New Roman" w:cs="Times New Roman"/>
          <w:b/>
          <w:bCs/>
          <w:sz w:val="24"/>
          <w:szCs w:val="32"/>
          <w:lang w:val="en-US"/>
        </w:rPr>
        <w:t>Sukses</w:t>
      </w:r>
      <w:proofErr w:type="spellEnd"/>
      <w:r w:rsidRPr="00D8601F">
        <w:rPr>
          <w:rFonts w:ascii="Times New Roman" w:hAnsi="Times New Roman" w:cs="Times New Roman"/>
          <w:b/>
          <w:bCs/>
          <w:sz w:val="24"/>
          <w:szCs w:val="32"/>
          <w:lang w:val="en-US"/>
        </w:rPr>
        <w:t>)</w:t>
      </w:r>
    </w:p>
    <w:p w14:paraId="490FFA4A" w14:textId="77777777" w:rsidR="00F4022F" w:rsidRPr="00B30A79" w:rsidRDefault="00F4022F" w:rsidP="00226BD2">
      <w:pPr>
        <w:spacing w:after="0" w:line="360" w:lineRule="auto"/>
        <w:ind w:firstLine="720"/>
        <w:jc w:val="center"/>
        <w:rPr>
          <w:rFonts w:ascii="Times New Roman" w:eastAsia="Times New Roman" w:hAnsi="Times New Roman" w:cs="Times New Roman"/>
          <w:color w:val="000000"/>
          <w:kern w:val="0"/>
          <w:sz w:val="24"/>
          <w:szCs w:val="24"/>
          <w:lang w:bidi="ar-SA"/>
          <w14:ligatures w14:val="none"/>
        </w:rPr>
      </w:pPr>
      <w:r w:rsidRPr="00B30A79">
        <w:rPr>
          <w:rFonts w:ascii="Times New Roman" w:eastAsia="Times New Roman" w:hAnsi="Times New Roman" w:cs="Times New Roman"/>
          <w:noProof/>
          <w:color w:val="000000"/>
          <w:kern w:val="0"/>
          <w:sz w:val="24"/>
          <w:szCs w:val="24"/>
          <w:lang w:bidi="ar-SA"/>
        </w:rPr>
        <w:drawing>
          <wp:inline distT="0" distB="0" distL="0" distR="0" wp14:anchorId="55436151" wp14:editId="6B3B4EEA">
            <wp:extent cx="3030279" cy="1773005"/>
            <wp:effectExtent l="0" t="0" r="0" b="0"/>
            <wp:docPr id="233494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94509" name="Picture 233494509"/>
                    <pic:cNvPicPr/>
                  </pic:nvPicPr>
                  <pic:blipFill rotWithShape="1">
                    <a:blip r:embed="rId12" cstate="print">
                      <a:extLst>
                        <a:ext uri="{28A0092B-C50C-407E-A947-70E740481C1C}">
                          <a14:useLocalDpi xmlns:a14="http://schemas.microsoft.com/office/drawing/2010/main" val="0"/>
                        </a:ext>
                      </a:extLst>
                    </a:blip>
                    <a:srcRect b="18068"/>
                    <a:stretch/>
                  </pic:blipFill>
                  <pic:spPr bwMode="auto">
                    <a:xfrm>
                      <a:off x="0" y="0"/>
                      <a:ext cx="3234853" cy="1892701"/>
                    </a:xfrm>
                    <a:prstGeom prst="rect">
                      <a:avLst/>
                    </a:prstGeom>
                    <a:ln>
                      <a:noFill/>
                    </a:ln>
                    <a:extLst>
                      <a:ext uri="{53640926-AAD7-44D8-BBD7-CCE9431645EC}">
                        <a14:shadowObscured xmlns:a14="http://schemas.microsoft.com/office/drawing/2010/main"/>
                      </a:ext>
                    </a:extLst>
                  </pic:spPr>
                </pic:pic>
              </a:graphicData>
            </a:graphic>
          </wp:inline>
        </w:drawing>
      </w:r>
    </w:p>
    <w:p w14:paraId="1687DCA3" w14:textId="2AD5A843" w:rsidR="00D8601F" w:rsidRPr="00D8601F" w:rsidRDefault="00E2562A" w:rsidP="00E2562A">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bookmarkStart w:id="4" w:name="_Toc201518744"/>
      <w:r w:rsidRPr="00D8601F">
        <w:rPr>
          <w:rFonts w:ascii="Times New Roman" w:eastAsia="Times New Roman" w:hAnsi="Times New Roman" w:cs="Times New Roman"/>
          <w:color w:val="000000"/>
          <w:kern w:val="0"/>
          <w:sz w:val="24"/>
          <w:szCs w:val="24"/>
          <w:lang w:val="en-US" w:bidi="ar-SA"/>
          <w14:ligatures w14:val="none"/>
        </w:rPr>
        <w:lastRenderedPageBreak/>
        <w:t xml:space="preserve">Since 1986, PT </w:t>
      </w:r>
      <w:proofErr w:type="spellStart"/>
      <w:r w:rsidRPr="00D8601F">
        <w:rPr>
          <w:rFonts w:ascii="Times New Roman" w:eastAsia="Times New Roman" w:hAnsi="Times New Roman" w:cs="Times New Roman"/>
          <w:color w:val="000000"/>
          <w:kern w:val="0"/>
          <w:sz w:val="24"/>
          <w:szCs w:val="24"/>
          <w:lang w:val="en-US" w:bidi="ar-SA"/>
          <w14:ligatures w14:val="none"/>
        </w:rPr>
        <w:t>Badak</w:t>
      </w:r>
      <w:proofErr w:type="spellEnd"/>
      <w:r w:rsidRPr="00D8601F">
        <w:rPr>
          <w:rFonts w:ascii="Times New Roman" w:eastAsia="Times New Roman" w:hAnsi="Times New Roman" w:cs="Times New Roman"/>
          <w:color w:val="000000"/>
          <w:kern w:val="0"/>
          <w:sz w:val="24"/>
          <w:szCs w:val="24"/>
          <w:lang w:val="en-US" w:bidi="ar-SA"/>
          <w14:ligatures w14:val="none"/>
        </w:rPr>
        <w:t xml:space="preserve"> has built the first 10 km asphalt road covering several villages such as Tanjung Laut, </w:t>
      </w:r>
      <w:proofErr w:type="spellStart"/>
      <w:r w:rsidRPr="00D8601F">
        <w:rPr>
          <w:rFonts w:ascii="Times New Roman" w:eastAsia="Times New Roman" w:hAnsi="Times New Roman" w:cs="Times New Roman"/>
          <w:color w:val="000000"/>
          <w:kern w:val="0"/>
          <w:sz w:val="24"/>
          <w:szCs w:val="24"/>
          <w:lang w:val="en-US" w:bidi="ar-SA"/>
          <w14:ligatures w14:val="none"/>
        </w:rPr>
        <w:t>Berbas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t>
      </w:r>
      <w:proofErr w:type="spellStart"/>
      <w:r w:rsidRPr="00D8601F">
        <w:rPr>
          <w:rFonts w:ascii="Times New Roman" w:eastAsia="Times New Roman" w:hAnsi="Times New Roman" w:cs="Times New Roman"/>
          <w:color w:val="000000"/>
          <w:kern w:val="0"/>
          <w:sz w:val="24"/>
          <w:szCs w:val="24"/>
          <w:lang w:val="en-US" w:bidi="ar-SA"/>
          <w14:ligatures w14:val="none"/>
        </w:rPr>
        <w:t>Gunung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Sari and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Baru (</w:t>
      </w:r>
      <w:proofErr w:type="spellStart"/>
      <w:r w:rsidRPr="00D8601F">
        <w:rPr>
          <w:rFonts w:ascii="Times New Roman" w:eastAsia="Times New Roman" w:hAnsi="Times New Roman" w:cs="Times New Roman"/>
          <w:color w:val="000000"/>
          <w:kern w:val="0"/>
          <w:sz w:val="24"/>
          <w:szCs w:val="24"/>
          <w:lang w:val="en-US" w:bidi="ar-SA"/>
          <w14:ligatures w14:val="none"/>
        </w:rPr>
        <w:t>Purba</w:t>
      </w:r>
      <w:proofErr w:type="spellEnd"/>
      <w:r w:rsidRPr="00D8601F">
        <w:rPr>
          <w:rFonts w:ascii="Times New Roman" w:eastAsia="Times New Roman" w:hAnsi="Times New Roman" w:cs="Times New Roman"/>
          <w:color w:val="000000"/>
          <w:kern w:val="0"/>
          <w:sz w:val="24"/>
          <w:szCs w:val="24"/>
          <w:lang w:val="en-US" w:bidi="ar-SA"/>
          <w14:ligatures w14:val="none"/>
        </w:rPr>
        <w:t xml:space="preserve">, 2017). This has had a significant impact on the mobility of the people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This has been felt by many people living in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as it has made it easier to access various places such as markets and ports.</w:t>
      </w:r>
      <w:r>
        <w:rPr>
          <w:rFonts w:ascii="Times New Roman" w:eastAsia="Times New Roman" w:hAnsi="Times New Roman" w:cs="Times New Roman"/>
          <w:color w:val="000000"/>
          <w:kern w:val="0"/>
          <w:sz w:val="24"/>
          <w:szCs w:val="24"/>
          <w:lang w:val="en-US" w:bidi="ar-SA"/>
          <w14:ligatures w14:val="none"/>
        </w:rPr>
        <w:t xml:space="preserve"> </w:t>
      </w:r>
      <w:r w:rsidR="00D8601F" w:rsidRPr="00D8601F">
        <w:rPr>
          <w:rFonts w:ascii="Times New Roman" w:eastAsia="Times New Roman" w:hAnsi="Times New Roman" w:cs="Times New Roman"/>
          <w:color w:val="000000"/>
          <w:kern w:val="0"/>
          <w:sz w:val="24"/>
          <w:szCs w:val="24"/>
          <w:lang w:val="en-US" w:bidi="ar-SA"/>
          <w14:ligatures w14:val="none"/>
        </w:rPr>
        <w:t xml:space="preserve">The development of </w:t>
      </w:r>
      <w:proofErr w:type="spellStart"/>
      <w:r w:rsidR="00D8601F" w:rsidRPr="00D8601F">
        <w:rPr>
          <w:rFonts w:ascii="Times New Roman" w:eastAsia="Times New Roman" w:hAnsi="Times New Roman" w:cs="Times New Roman"/>
          <w:color w:val="000000"/>
          <w:kern w:val="0"/>
          <w:sz w:val="24"/>
          <w:szCs w:val="24"/>
          <w:lang w:val="en-US" w:bidi="ar-SA"/>
          <w14:ligatures w14:val="none"/>
        </w:rPr>
        <w:t>Bontang</w:t>
      </w:r>
      <w:proofErr w:type="spellEnd"/>
      <w:r w:rsidR="00D8601F" w:rsidRPr="00D8601F">
        <w:rPr>
          <w:rFonts w:ascii="Times New Roman" w:eastAsia="Times New Roman" w:hAnsi="Times New Roman" w:cs="Times New Roman"/>
          <w:color w:val="000000"/>
          <w:kern w:val="0"/>
          <w:sz w:val="24"/>
          <w:szCs w:val="24"/>
          <w:lang w:val="en-US" w:bidi="ar-SA"/>
          <w14:ligatures w14:val="none"/>
        </w:rPr>
        <w:t xml:space="preserve"> continued until 1989 when </w:t>
      </w:r>
      <w:proofErr w:type="spellStart"/>
      <w:r w:rsidR="00D8601F" w:rsidRPr="00D8601F">
        <w:rPr>
          <w:rFonts w:ascii="Times New Roman" w:eastAsia="Times New Roman" w:hAnsi="Times New Roman" w:cs="Times New Roman"/>
          <w:color w:val="000000"/>
          <w:kern w:val="0"/>
          <w:sz w:val="24"/>
          <w:szCs w:val="24"/>
          <w:lang w:val="en-US" w:bidi="ar-SA"/>
          <w14:ligatures w14:val="none"/>
        </w:rPr>
        <w:t>Bontang</w:t>
      </w:r>
      <w:proofErr w:type="spellEnd"/>
      <w:r w:rsidR="00D8601F" w:rsidRPr="00D8601F">
        <w:rPr>
          <w:rFonts w:ascii="Times New Roman" w:eastAsia="Times New Roman" w:hAnsi="Times New Roman" w:cs="Times New Roman"/>
          <w:color w:val="000000"/>
          <w:kern w:val="0"/>
          <w:sz w:val="24"/>
          <w:szCs w:val="24"/>
          <w:lang w:val="en-US" w:bidi="ar-SA"/>
          <w14:ligatures w14:val="none"/>
        </w:rPr>
        <w:t xml:space="preserve"> changed its status from a sub-district to the administrative city of </w:t>
      </w:r>
      <w:proofErr w:type="spellStart"/>
      <w:r w:rsidR="00D8601F" w:rsidRPr="00D8601F">
        <w:rPr>
          <w:rFonts w:ascii="Times New Roman" w:eastAsia="Times New Roman" w:hAnsi="Times New Roman" w:cs="Times New Roman"/>
          <w:color w:val="000000"/>
          <w:kern w:val="0"/>
          <w:sz w:val="24"/>
          <w:szCs w:val="24"/>
          <w:lang w:val="en-US" w:bidi="ar-SA"/>
          <w14:ligatures w14:val="none"/>
        </w:rPr>
        <w:t>Bontang</w:t>
      </w:r>
      <w:proofErr w:type="spellEnd"/>
      <w:r w:rsidR="00D8601F" w:rsidRPr="00D8601F">
        <w:rPr>
          <w:rFonts w:ascii="Times New Roman" w:eastAsia="Times New Roman" w:hAnsi="Times New Roman" w:cs="Times New Roman"/>
          <w:color w:val="000000"/>
          <w:kern w:val="0"/>
          <w:sz w:val="24"/>
          <w:szCs w:val="24"/>
          <w:lang w:val="en-US" w:bidi="ar-SA"/>
          <w14:ligatures w14:val="none"/>
        </w:rPr>
        <w:t xml:space="preserve">. The upgrade to administrative city status was based on the consideration that at that time, </w:t>
      </w:r>
      <w:proofErr w:type="spellStart"/>
      <w:r w:rsidR="00D8601F" w:rsidRPr="00D8601F">
        <w:rPr>
          <w:rFonts w:ascii="Times New Roman" w:eastAsia="Times New Roman" w:hAnsi="Times New Roman" w:cs="Times New Roman"/>
          <w:color w:val="000000"/>
          <w:kern w:val="0"/>
          <w:sz w:val="24"/>
          <w:szCs w:val="24"/>
          <w:lang w:val="en-US" w:bidi="ar-SA"/>
          <w14:ligatures w14:val="none"/>
        </w:rPr>
        <w:t>Bontang</w:t>
      </w:r>
      <w:proofErr w:type="spellEnd"/>
      <w:r w:rsidR="00D8601F" w:rsidRPr="00D8601F">
        <w:rPr>
          <w:rFonts w:ascii="Times New Roman" w:eastAsia="Times New Roman" w:hAnsi="Times New Roman" w:cs="Times New Roman"/>
          <w:color w:val="000000"/>
          <w:kern w:val="0"/>
          <w:sz w:val="24"/>
          <w:szCs w:val="24"/>
          <w:lang w:val="en-US" w:bidi="ar-SA"/>
          <w14:ligatures w14:val="none"/>
        </w:rPr>
        <w:t xml:space="preserve"> was growing significantly due to the presence of two companies, which led to a rapid increase in population. This was a result of people moving to </w:t>
      </w:r>
      <w:proofErr w:type="spellStart"/>
      <w:r w:rsidR="00D8601F" w:rsidRPr="00D8601F">
        <w:rPr>
          <w:rFonts w:ascii="Times New Roman" w:eastAsia="Times New Roman" w:hAnsi="Times New Roman" w:cs="Times New Roman"/>
          <w:color w:val="000000"/>
          <w:kern w:val="0"/>
          <w:sz w:val="24"/>
          <w:szCs w:val="24"/>
          <w:lang w:val="en-US" w:bidi="ar-SA"/>
          <w14:ligatures w14:val="none"/>
        </w:rPr>
        <w:t>Bontang</w:t>
      </w:r>
      <w:proofErr w:type="spellEnd"/>
      <w:r w:rsidR="00D8601F" w:rsidRPr="00D8601F">
        <w:rPr>
          <w:rFonts w:ascii="Times New Roman" w:eastAsia="Times New Roman" w:hAnsi="Times New Roman" w:cs="Times New Roman"/>
          <w:color w:val="000000"/>
          <w:kern w:val="0"/>
          <w:sz w:val="24"/>
          <w:szCs w:val="24"/>
          <w:lang w:val="en-US" w:bidi="ar-SA"/>
          <w14:ligatures w14:val="none"/>
        </w:rPr>
        <w:t xml:space="preserve"> from outside the city to work or find a new place to live. </w:t>
      </w:r>
    </w:p>
    <w:p w14:paraId="32F3C265" w14:textId="204C2449" w:rsidR="00E2562A" w:rsidRDefault="00E2562A" w:rsidP="00E2562A">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E2562A">
        <w:rPr>
          <w:rFonts w:ascii="Times New Roman" w:eastAsia="Times New Roman" w:hAnsi="Times New Roman" w:cs="Times New Roman"/>
          <w:color w:val="000000"/>
          <w:kern w:val="0"/>
          <w:sz w:val="24"/>
          <w:szCs w:val="24"/>
          <w:lang w:val="en-US" w:bidi="ar-SA"/>
          <w14:ligatures w14:val="none"/>
        </w:rPr>
        <w:t xml:space="preserve">The growth of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City in East Kalimantan cannot be separated from the presence of the energy industry, especially since the establishment of PT </w:t>
      </w:r>
      <w:proofErr w:type="spellStart"/>
      <w:r w:rsidRPr="00E2562A">
        <w:rPr>
          <w:rFonts w:ascii="Times New Roman" w:eastAsia="Times New Roman" w:hAnsi="Times New Roman" w:cs="Times New Roman"/>
          <w:color w:val="000000"/>
          <w:kern w:val="0"/>
          <w:sz w:val="24"/>
          <w:szCs w:val="24"/>
          <w:lang w:val="en-US" w:bidi="ar-SA"/>
          <w14:ligatures w14:val="none"/>
        </w:rPr>
        <w:t>Badak</w:t>
      </w:r>
      <w:proofErr w:type="spellEnd"/>
      <w:r w:rsidRPr="00E2562A">
        <w:rPr>
          <w:rFonts w:ascii="Times New Roman" w:eastAsia="Times New Roman" w:hAnsi="Times New Roman" w:cs="Times New Roman"/>
          <w:color w:val="000000"/>
          <w:kern w:val="0"/>
          <w:sz w:val="24"/>
          <w:szCs w:val="24"/>
          <w:lang w:val="en-US" w:bidi="ar-SA"/>
          <w14:ligatures w14:val="none"/>
        </w:rPr>
        <w:t xml:space="preserve"> NGL in the early 1970s. This company has been the main driver of economic development and has determined the direction of urban spatial development. This phenomenon is in line with the company town theory in urban political economy studies, where the spatial and economic structure of a city is largely determined by the needs of large industries (PT </w:t>
      </w:r>
      <w:proofErr w:type="spellStart"/>
      <w:r w:rsidRPr="00E2562A">
        <w:rPr>
          <w:rFonts w:ascii="Times New Roman" w:eastAsia="Times New Roman" w:hAnsi="Times New Roman" w:cs="Times New Roman"/>
          <w:color w:val="000000"/>
          <w:kern w:val="0"/>
          <w:sz w:val="24"/>
          <w:szCs w:val="24"/>
          <w:lang w:val="en-US" w:bidi="ar-SA"/>
          <w14:ligatures w14:val="none"/>
        </w:rPr>
        <w:t>Badak</w:t>
      </w:r>
      <w:proofErr w:type="spellEnd"/>
      <w:r w:rsidRPr="00E2562A">
        <w:rPr>
          <w:rFonts w:ascii="Times New Roman" w:eastAsia="Times New Roman" w:hAnsi="Times New Roman" w:cs="Times New Roman"/>
          <w:color w:val="000000"/>
          <w:kern w:val="0"/>
          <w:sz w:val="24"/>
          <w:szCs w:val="24"/>
          <w:lang w:val="en-US" w:bidi="ar-SA"/>
          <w14:ligatures w14:val="none"/>
        </w:rPr>
        <w:t xml:space="preserve">) and state policies that support its sustainability (PT </w:t>
      </w:r>
      <w:proofErr w:type="spellStart"/>
      <w:r w:rsidRPr="00E2562A">
        <w:rPr>
          <w:rFonts w:ascii="Times New Roman" w:eastAsia="Times New Roman" w:hAnsi="Times New Roman" w:cs="Times New Roman"/>
          <w:color w:val="000000"/>
          <w:kern w:val="0"/>
          <w:sz w:val="24"/>
          <w:szCs w:val="24"/>
          <w:lang w:val="en-US" w:bidi="ar-SA"/>
          <w14:ligatures w14:val="none"/>
        </w:rPr>
        <w:t>Badak</w:t>
      </w:r>
      <w:proofErr w:type="spellEnd"/>
      <w:r w:rsidRPr="00E2562A">
        <w:rPr>
          <w:rFonts w:ascii="Times New Roman" w:eastAsia="Times New Roman" w:hAnsi="Times New Roman" w:cs="Times New Roman"/>
          <w:color w:val="000000"/>
          <w:kern w:val="0"/>
          <w:sz w:val="24"/>
          <w:szCs w:val="24"/>
          <w:lang w:val="en-US" w:bidi="ar-SA"/>
          <w14:ligatures w14:val="none"/>
        </w:rPr>
        <w:t xml:space="preserve"> NGL, 2023). </w:t>
      </w:r>
      <w:proofErr w:type="spellStart"/>
      <w:r w:rsidRPr="00E2562A">
        <w:rPr>
          <w:rFonts w:ascii="Times New Roman" w:eastAsia="Times New Roman" w:hAnsi="Times New Roman" w:cs="Times New Roman"/>
          <w:color w:val="000000"/>
          <w:kern w:val="0"/>
          <w:sz w:val="24"/>
          <w:szCs w:val="24"/>
          <w:lang w:val="en-US" w:bidi="ar-SA"/>
          <w14:ligatures w14:val="none"/>
        </w:rPr>
        <w:t>Bontang's</w:t>
      </w:r>
      <w:proofErr w:type="spellEnd"/>
      <w:r w:rsidRPr="00E2562A">
        <w:rPr>
          <w:rFonts w:ascii="Times New Roman" w:eastAsia="Times New Roman" w:hAnsi="Times New Roman" w:cs="Times New Roman"/>
          <w:color w:val="000000"/>
          <w:kern w:val="0"/>
          <w:sz w:val="24"/>
          <w:szCs w:val="24"/>
          <w:lang w:val="en-US" w:bidi="ar-SA"/>
          <w14:ligatures w14:val="none"/>
        </w:rPr>
        <w:t xml:space="preserve"> dependence on the energy sector reflects a </w:t>
      </w:r>
      <w:proofErr w:type="spellStart"/>
      <w:r w:rsidRPr="00E2562A">
        <w:rPr>
          <w:rFonts w:ascii="Times New Roman" w:eastAsia="Times New Roman" w:hAnsi="Times New Roman" w:cs="Times New Roman"/>
          <w:color w:val="000000"/>
          <w:kern w:val="0"/>
          <w:sz w:val="24"/>
          <w:szCs w:val="24"/>
          <w:lang w:val="en-US" w:bidi="ar-SA"/>
          <w14:ligatures w14:val="none"/>
        </w:rPr>
        <w:t>monostructural</w:t>
      </w:r>
      <w:proofErr w:type="spellEnd"/>
      <w:r w:rsidRPr="00E2562A">
        <w:rPr>
          <w:rFonts w:ascii="Times New Roman" w:eastAsia="Times New Roman" w:hAnsi="Times New Roman" w:cs="Times New Roman"/>
          <w:color w:val="000000"/>
          <w:kern w:val="0"/>
          <w:sz w:val="24"/>
          <w:szCs w:val="24"/>
          <w:lang w:val="en-US" w:bidi="ar-SA"/>
          <w14:ligatures w14:val="none"/>
        </w:rPr>
        <w:t xml:space="preserve"> or rentier economy pattern, which in the long term creates vulnerability to global commodity price fluctuations and changes in national energy policy (Central Statistics Agency [BPS], 2023).</w:t>
      </w:r>
    </w:p>
    <w:p w14:paraId="1580603B" w14:textId="7CD63699" w:rsidR="00E2562A" w:rsidRPr="00E2562A" w:rsidRDefault="00E2562A" w:rsidP="007D5A49">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E2562A">
        <w:rPr>
          <w:rFonts w:ascii="Times New Roman" w:eastAsia="Times New Roman" w:hAnsi="Times New Roman" w:cs="Times New Roman"/>
          <w:color w:val="000000"/>
          <w:kern w:val="0"/>
          <w:sz w:val="24"/>
          <w:szCs w:val="24"/>
          <w:lang w:val="en-US" w:bidi="ar-SA"/>
          <w14:ligatures w14:val="none"/>
        </w:rPr>
        <w:t xml:space="preserve">When compared to </w:t>
      </w:r>
      <w:proofErr w:type="spellStart"/>
      <w:r w:rsidRPr="00E2562A">
        <w:rPr>
          <w:rFonts w:ascii="Times New Roman" w:eastAsia="Times New Roman" w:hAnsi="Times New Roman" w:cs="Times New Roman"/>
          <w:color w:val="000000"/>
          <w:kern w:val="0"/>
          <w:sz w:val="24"/>
          <w:szCs w:val="24"/>
          <w:lang w:val="en-US" w:bidi="ar-SA"/>
          <w14:ligatures w14:val="none"/>
        </w:rPr>
        <w:t>urbanisation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patterns in Java,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presents a different picture. </w:t>
      </w:r>
      <w:proofErr w:type="spellStart"/>
      <w:r w:rsidRPr="00E2562A">
        <w:rPr>
          <w:rFonts w:ascii="Times New Roman" w:eastAsia="Times New Roman" w:hAnsi="Times New Roman" w:cs="Times New Roman"/>
          <w:color w:val="000000"/>
          <w:kern w:val="0"/>
          <w:sz w:val="24"/>
          <w:szCs w:val="24"/>
          <w:lang w:val="en-US" w:bidi="ar-SA"/>
          <w14:ligatures w14:val="none"/>
        </w:rPr>
        <w:t>Firman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(2004) shows that </w:t>
      </w:r>
      <w:proofErr w:type="spellStart"/>
      <w:r w:rsidRPr="00E2562A">
        <w:rPr>
          <w:rFonts w:ascii="Times New Roman" w:eastAsia="Times New Roman" w:hAnsi="Times New Roman" w:cs="Times New Roman"/>
          <w:color w:val="000000"/>
          <w:kern w:val="0"/>
          <w:sz w:val="24"/>
          <w:szCs w:val="24"/>
          <w:lang w:val="en-US" w:bidi="ar-SA"/>
          <w14:ligatures w14:val="none"/>
        </w:rPr>
        <w:t>urbanisation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in Indonesia is generally driven by the expansion of metropolitan cities, the spread of </w:t>
      </w:r>
      <w:proofErr w:type="spellStart"/>
      <w:r w:rsidRPr="00E2562A">
        <w:rPr>
          <w:rFonts w:ascii="Times New Roman" w:eastAsia="Times New Roman" w:hAnsi="Times New Roman" w:cs="Times New Roman"/>
          <w:color w:val="000000"/>
          <w:kern w:val="0"/>
          <w:sz w:val="24"/>
          <w:szCs w:val="24"/>
          <w:lang w:val="en-US" w:bidi="ar-SA"/>
          <w14:ligatures w14:val="none"/>
        </w:rPr>
        <w:t>industrialisation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to peri-urban areas, and transmigration policies. In this context,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is not the result of the expansion of a large city, but rather the product of a national strategic industrial project. Thus,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is closer to the company town model than to the concept of a desakota as described by McGee (1991). The concept of desakota describes an area with mixed agricultural and urban functions, commonly found in Java. However, in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the transformation was dominated by coastal </w:t>
      </w:r>
      <w:proofErr w:type="spellStart"/>
      <w:r w:rsidRPr="00E2562A">
        <w:rPr>
          <w:rFonts w:ascii="Times New Roman" w:eastAsia="Times New Roman" w:hAnsi="Times New Roman" w:cs="Times New Roman"/>
          <w:color w:val="000000"/>
          <w:kern w:val="0"/>
          <w:sz w:val="24"/>
          <w:szCs w:val="24"/>
          <w:lang w:val="en-US" w:bidi="ar-SA"/>
          <w14:ligatures w14:val="none"/>
        </w:rPr>
        <w:t>industrialisation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with clear segregation between industrial areas, workers' housing, and traditional coastal communities.</w:t>
      </w:r>
    </w:p>
    <w:p w14:paraId="67C9D018" w14:textId="5FF29CA7" w:rsidR="00E2562A" w:rsidRDefault="00E2562A" w:rsidP="00E2562A">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E2562A">
        <w:rPr>
          <w:rFonts w:ascii="Times New Roman" w:eastAsia="Times New Roman" w:hAnsi="Times New Roman" w:cs="Times New Roman"/>
          <w:color w:val="000000"/>
          <w:kern w:val="0"/>
          <w:sz w:val="24"/>
          <w:szCs w:val="24"/>
          <w:lang w:val="en-US" w:bidi="ar-SA"/>
          <w14:ligatures w14:val="none"/>
        </w:rPr>
        <w:t xml:space="preserve">Spatial and environmental aspects are important issues in the development of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The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City Development Master Plan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City Government, 2012) shows that urban land is heavily geared towards industrial interests, while the availability of clean water and the quality of the coastal environment are major challenges. Research on water resources in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w:t>
      </w:r>
      <w:r w:rsidRPr="00E2562A">
        <w:rPr>
          <w:rFonts w:ascii="Times New Roman" w:eastAsia="Times New Roman" w:hAnsi="Times New Roman" w:cs="Times New Roman"/>
          <w:color w:val="000000"/>
          <w:kern w:val="0"/>
          <w:sz w:val="24"/>
          <w:szCs w:val="24"/>
          <w:lang w:val="en-US" w:bidi="ar-SA"/>
          <w14:ligatures w14:val="none"/>
        </w:rPr>
        <w:lastRenderedPageBreak/>
        <w:t xml:space="preserve">(Rahman, 2014) confirms that there is significant ecological pressure due to industrial growth, which requires ecosystem-based planning. This is in line with urban spatial planning theory, which </w:t>
      </w:r>
      <w:proofErr w:type="spellStart"/>
      <w:r w:rsidRPr="00E2562A">
        <w:rPr>
          <w:rFonts w:ascii="Times New Roman" w:eastAsia="Times New Roman" w:hAnsi="Times New Roman" w:cs="Times New Roman"/>
          <w:color w:val="000000"/>
          <w:kern w:val="0"/>
          <w:sz w:val="24"/>
          <w:szCs w:val="24"/>
          <w:lang w:val="en-US" w:bidi="ar-SA"/>
          <w14:ligatures w14:val="none"/>
        </w:rPr>
        <w:t>emphasises</w:t>
      </w:r>
      <w:proofErr w:type="spellEnd"/>
      <w:r w:rsidRPr="00E2562A">
        <w:rPr>
          <w:rFonts w:ascii="Times New Roman" w:eastAsia="Times New Roman" w:hAnsi="Times New Roman" w:cs="Times New Roman"/>
          <w:color w:val="000000"/>
          <w:kern w:val="0"/>
          <w:sz w:val="24"/>
          <w:szCs w:val="24"/>
          <w:lang w:val="en-US" w:bidi="ar-SA"/>
          <w14:ligatures w14:val="none"/>
        </w:rPr>
        <w:t xml:space="preserve"> the integration of ecological and social aspects in the development of industrial cities. </w:t>
      </w:r>
      <w:r>
        <w:rPr>
          <w:rFonts w:ascii="Times New Roman" w:eastAsia="Times New Roman" w:hAnsi="Times New Roman" w:cs="Times New Roman"/>
          <w:color w:val="000000"/>
          <w:kern w:val="0"/>
          <w:sz w:val="24"/>
          <w:szCs w:val="24"/>
          <w:lang w:val="en-US" w:bidi="ar-SA"/>
          <w14:ligatures w14:val="none"/>
        </w:rPr>
        <w:t>(Yunus, 2006).</w:t>
      </w:r>
    </w:p>
    <w:p w14:paraId="7E401DAF" w14:textId="63D87149" w:rsidR="00E2562A" w:rsidRPr="00E2562A" w:rsidRDefault="00E2562A" w:rsidP="00E2562A">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E2562A">
        <w:rPr>
          <w:rFonts w:ascii="Times New Roman" w:eastAsia="Times New Roman" w:hAnsi="Times New Roman" w:cs="Times New Roman"/>
          <w:color w:val="000000"/>
          <w:kern w:val="0"/>
          <w:sz w:val="24"/>
          <w:szCs w:val="24"/>
          <w:lang w:val="en-US" w:bidi="ar-SA"/>
          <w14:ligatures w14:val="none"/>
        </w:rPr>
        <w:t xml:space="preserve">Socio-economic disparities have also emerged alongside the development of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The presence of large companies has given rise to dualism: on the one hand, there are company housing complexes with complete facilities, while on the other hand, there are still informal settlements of coastal communities with limited access to basic services. PT </w:t>
      </w:r>
      <w:proofErr w:type="spellStart"/>
      <w:r w:rsidRPr="00E2562A">
        <w:rPr>
          <w:rFonts w:ascii="Times New Roman" w:eastAsia="Times New Roman" w:hAnsi="Times New Roman" w:cs="Times New Roman"/>
          <w:color w:val="000000"/>
          <w:kern w:val="0"/>
          <w:sz w:val="24"/>
          <w:szCs w:val="24"/>
          <w:lang w:val="en-US" w:bidi="ar-SA"/>
          <w14:ligatures w14:val="none"/>
        </w:rPr>
        <w:t>Badak</w:t>
      </w:r>
      <w:proofErr w:type="spellEnd"/>
      <w:r w:rsidRPr="00E2562A">
        <w:rPr>
          <w:rFonts w:ascii="Times New Roman" w:eastAsia="Times New Roman" w:hAnsi="Times New Roman" w:cs="Times New Roman"/>
          <w:color w:val="000000"/>
          <w:kern w:val="0"/>
          <w:sz w:val="24"/>
          <w:szCs w:val="24"/>
          <w:lang w:val="en-US" w:bidi="ar-SA"/>
          <w14:ligatures w14:val="none"/>
        </w:rPr>
        <w:t xml:space="preserve"> has made efforts through its corporate social responsibility (CSR) </w:t>
      </w:r>
      <w:proofErr w:type="spellStart"/>
      <w:r w:rsidRPr="00E2562A">
        <w:rPr>
          <w:rFonts w:ascii="Times New Roman" w:eastAsia="Times New Roman" w:hAnsi="Times New Roman" w:cs="Times New Roman"/>
          <w:color w:val="000000"/>
          <w:kern w:val="0"/>
          <w:sz w:val="24"/>
          <w:szCs w:val="24"/>
          <w:lang w:val="en-US" w:bidi="ar-SA"/>
          <w14:ligatures w14:val="none"/>
        </w:rPr>
        <w:t>programme</w:t>
      </w:r>
      <w:proofErr w:type="spellEnd"/>
      <w:r w:rsidRPr="00E2562A">
        <w:rPr>
          <w:rFonts w:ascii="Times New Roman" w:eastAsia="Times New Roman" w:hAnsi="Times New Roman" w:cs="Times New Roman"/>
          <w:color w:val="000000"/>
          <w:kern w:val="0"/>
          <w:sz w:val="24"/>
          <w:szCs w:val="24"/>
          <w:lang w:val="en-US" w:bidi="ar-SA"/>
          <w14:ligatures w14:val="none"/>
        </w:rPr>
        <w:t xml:space="preserve">, but several studies show that these </w:t>
      </w:r>
      <w:proofErr w:type="spellStart"/>
      <w:r w:rsidRPr="00E2562A">
        <w:rPr>
          <w:rFonts w:ascii="Times New Roman" w:eastAsia="Times New Roman" w:hAnsi="Times New Roman" w:cs="Times New Roman"/>
          <w:color w:val="000000"/>
          <w:kern w:val="0"/>
          <w:sz w:val="24"/>
          <w:szCs w:val="24"/>
          <w:lang w:val="en-US" w:bidi="ar-SA"/>
          <w14:ligatures w14:val="none"/>
        </w:rPr>
        <w:t>programmes</w:t>
      </w:r>
      <w:proofErr w:type="spellEnd"/>
      <w:r w:rsidRPr="00E2562A">
        <w:rPr>
          <w:rFonts w:ascii="Times New Roman" w:eastAsia="Times New Roman" w:hAnsi="Times New Roman" w:cs="Times New Roman"/>
          <w:color w:val="000000"/>
          <w:kern w:val="0"/>
          <w:sz w:val="24"/>
          <w:szCs w:val="24"/>
          <w:lang w:val="en-US" w:bidi="ar-SA"/>
          <w14:ligatures w14:val="none"/>
        </w:rPr>
        <w:t xml:space="preserve"> are mostly short-term and have not fully addressed structural inequalities (</w:t>
      </w:r>
      <w:proofErr w:type="spellStart"/>
      <w:r w:rsidRPr="00E2562A">
        <w:rPr>
          <w:rFonts w:ascii="Times New Roman" w:eastAsia="Times New Roman" w:hAnsi="Times New Roman" w:cs="Times New Roman"/>
          <w:color w:val="000000"/>
          <w:kern w:val="0"/>
          <w:sz w:val="24"/>
          <w:szCs w:val="24"/>
          <w:lang w:val="en-US" w:bidi="ar-SA"/>
          <w14:ligatures w14:val="none"/>
        </w:rPr>
        <w:t>Hapsari</w:t>
      </w:r>
      <w:proofErr w:type="spellEnd"/>
      <w:r w:rsidRPr="00E2562A">
        <w:rPr>
          <w:rFonts w:ascii="Times New Roman" w:eastAsia="Times New Roman" w:hAnsi="Times New Roman" w:cs="Times New Roman"/>
          <w:color w:val="000000"/>
          <w:kern w:val="0"/>
          <w:sz w:val="24"/>
          <w:szCs w:val="24"/>
          <w:lang w:val="en-US" w:bidi="ar-SA"/>
          <w14:ligatures w14:val="none"/>
        </w:rPr>
        <w:t>, 2018). From a political economy perspective, this condition confirms that corporate dominance not only shapes the urban space but also limits community participation in the development process.</w:t>
      </w:r>
    </w:p>
    <w:p w14:paraId="6DF36716" w14:textId="12A8768B" w:rsidR="00E2562A" w:rsidRDefault="00E2562A" w:rsidP="00E2562A">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E2562A">
        <w:rPr>
          <w:rFonts w:ascii="Times New Roman" w:eastAsia="Times New Roman" w:hAnsi="Times New Roman" w:cs="Times New Roman"/>
          <w:color w:val="000000"/>
          <w:kern w:val="0"/>
          <w:sz w:val="24"/>
          <w:szCs w:val="24"/>
          <w:lang w:val="en-US" w:bidi="ar-SA"/>
          <w14:ligatures w14:val="none"/>
        </w:rPr>
        <w:t xml:space="preserve">Thus, a critical analysis of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shows that although this city has been able to develop rapidly as an energy industry </w:t>
      </w:r>
      <w:proofErr w:type="spellStart"/>
      <w:r w:rsidRPr="00E2562A">
        <w:rPr>
          <w:rFonts w:ascii="Times New Roman" w:eastAsia="Times New Roman" w:hAnsi="Times New Roman" w:cs="Times New Roman"/>
          <w:color w:val="000000"/>
          <w:kern w:val="0"/>
          <w:sz w:val="24"/>
          <w:szCs w:val="24"/>
          <w:lang w:val="en-US" w:bidi="ar-SA"/>
          <w14:ligatures w14:val="none"/>
        </w:rPr>
        <w:t>centre</w:t>
      </w:r>
      <w:proofErr w:type="spellEnd"/>
      <w:r w:rsidRPr="00E2562A">
        <w:rPr>
          <w:rFonts w:ascii="Times New Roman" w:eastAsia="Times New Roman" w:hAnsi="Times New Roman" w:cs="Times New Roman"/>
          <w:color w:val="000000"/>
          <w:kern w:val="0"/>
          <w:sz w:val="24"/>
          <w:szCs w:val="24"/>
          <w:lang w:val="en-US" w:bidi="ar-SA"/>
          <w14:ligatures w14:val="none"/>
        </w:rPr>
        <w:t>, this growth pattern has left behind issues of sustainability, social inequality, and economic vulnerability. A comparison with the concept of desakota (</w:t>
      </w:r>
      <w:proofErr w:type="spellStart"/>
      <w:r w:rsidRPr="00E2562A">
        <w:rPr>
          <w:rFonts w:ascii="Times New Roman" w:eastAsia="Times New Roman" w:hAnsi="Times New Roman" w:cs="Times New Roman"/>
          <w:color w:val="000000"/>
          <w:kern w:val="0"/>
          <w:sz w:val="24"/>
          <w:szCs w:val="24"/>
          <w:lang w:val="en-US" w:bidi="ar-SA"/>
          <w14:ligatures w14:val="none"/>
        </w:rPr>
        <w:t>urbanisation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and </w:t>
      </w:r>
      <w:proofErr w:type="spellStart"/>
      <w:r w:rsidRPr="00E2562A">
        <w:rPr>
          <w:rFonts w:ascii="Times New Roman" w:eastAsia="Times New Roman" w:hAnsi="Times New Roman" w:cs="Times New Roman"/>
          <w:color w:val="000000"/>
          <w:kern w:val="0"/>
          <w:sz w:val="24"/>
          <w:szCs w:val="24"/>
          <w:lang w:val="en-US" w:bidi="ar-SA"/>
          <w14:ligatures w14:val="none"/>
        </w:rPr>
        <w:t>urbanisation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patterns in Indonesia confirms that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is a unique type of coastal industrial city, different from </w:t>
      </w:r>
      <w:proofErr w:type="spellStart"/>
      <w:r w:rsidRPr="00E2562A">
        <w:rPr>
          <w:rFonts w:ascii="Times New Roman" w:eastAsia="Times New Roman" w:hAnsi="Times New Roman" w:cs="Times New Roman"/>
          <w:color w:val="000000"/>
          <w:kern w:val="0"/>
          <w:sz w:val="24"/>
          <w:szCs w:val="24"/>
          <w:lang w:val="en-US" w:bidi="ar-SA"/>
          <w14:ligatures w14:val="none"/>
        </w:rPr>
        <w:t>urbanisation</w:t>
      </w:r>
      <w:proofErr w:type="spellEnd"/>
      <w:r w:rsidRPr="00E2562A">
        <w:rPr>
          <w:rFonts w:ascii="Times New Roman" w:eastAsia="Times New Roman" w:hAnsi="Times New Roman" w:cs="Times New Roman"/>
          <w:color w:val="000000"/>
          <w:kern w:val="0"/>
          <w:sz w:val="24"/>
          <w:szCs w:val="24"/>
          <w:lang w:val="en-US" w:bidi="ar-SA"/>
          <w14:ligatures w14:val="none"/>
        </w:rPr>
        <w:t xml:space="preserve"> patterns in Java. Therefore, future management policies for </w:t>
      </w:r>
      <w:proofErr w:type="spellStart"/>
      <w:r w:rsidRPr="00E2562A">
        <w:rPr>
          <w:rFonts w:ascii="Times New Roman" w:eastAsia="Times New Roman" w:hAnsi="Times New Roman" w:cs="Times New Roman"/>
          <w:color w:val="000000"/>
          <w:kern w:val="0"/>
          <w:sz w:val="24"/>
          <w:szCs w:val="24"/>
          <w:lang w:val="en-US" w:bidi="ar-SA"/>
          <w14:ligatures w14:val="none"/>
        </w:rPr>
        <w:t>Bontang</w:t>
      </w:r>
      <w:proofErr w:type="spellEnd"/>
      <w:r w:rsidRPr="00E2562A">
        <w:rPr>
          <w:rFonts w:ascii="Times New Roman" w:eastAsia="Times New Roman" w:hAnsi="Times New Roman" w:cs="Times New Roman"/>
          <w:color w:val="000000"/>
          <w:kern w:val="0"/>
          <w:sz w:val="24"/>
          <w:szCs w:val="24"/>
          <w:lang w:val="en-US" w:bidi="ar-SA"/>
          <w14:ligatures w14:val="none"/>
        </w:rPr>
        <w:t xml:space="preserve"> need to be directed towards economic diversification, strengthening environmental governance, and increasing local community participation in urban spatial planning.</w:t>
      </w:r>
    </w:p>
    <w:p w14:paraId="708625F2" w14:textId="00B22C1B" w:rsidR="007D5A49" w:rsidRPr="000B3AD7" w:rsidRDefault="00D8601F" w:rsidP="000B3AD7">
      <w:pPr>
        <w:spacing w:after="0" w:line="360" w:lineRule="auto"/>
        <w:ind w:firstLine="720"/>
        <w:jc w:val="both"/>
        <w:rPr>
          <w:rFonts w:ascii="Times New Roman" w:eastAsia="Times New Roman" w:hAnsi="Times New Roman" w:cs="Times New Roman"/>
          <w:color w:val="000000"/>
          <w:kern w:val="0"/>
          <w:sz w:val="24"/>
          <w:szCs w:val="24"/>
          <w:lang w:val="en-US" w:bidi="ar-SA"/>
          <w14:ligatures w14:val="none"/>
        </w:rPr>
      </w:pP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is known as a city for migrants, and its population is diverse. Since the 1950s,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has developed with promising economic sectors for newcomers, primarily the maritime economy. The exploitation of timber and the establishment of two large companies between 1974 and 1977 created a demand for </w:t>
      </w:r>
      <w:proofErr w:type="spellStart"/>
      <w:r w:rsidRPr="00D8601F">
        <w:rPr>
          <w:rFonts w:ascii="Times New Roman" w:eastAsia="Times New Roman" w:hAnsi="Times New Roman" w:cs="Times New Roman"/>
          <w:color w:val="000000"/>
          <w:kern w:val="0"/>
          <w:sz w:val="24"/>
          <w:szCs w:val="24"/>
          <w:lang w:val="en-US" w:bidi="ar-SA"/>
          <w14:ligatures w14:val="none"/>
        </w:rPr>
        <w:t>labour</w:t>
      </w:r>
      <w:proofErr w:type="spellEnd"/>
      <w:r w:rsidRPr="00D8601F">
        <w:rPr>
          <w:rFonts w:ascii="Times New Roman" w:eastAsia="Times New Roman" w:hAnsi="Times New Roman" w:cs="Times New Roman"/>
          <w:color w:val="000000"/>
          <w:kern w:val="0"/>
          <w:sz w:val="24"/>
          <w:szCs w:val="24"/>
          <w:lang w:val="en-US" w:bidi="ar-SA"/>
          <w14:ligatures w14:val="none"/>
        </w:rPr>
        <w:t xml:space="preserve">, which was a factor in the growth of </w:t>
      </w:r>
      <w:proofErr w:type="spellStart"/>
      <w:r w:rsidRPr="00D8601F">
        <w:rPr>
          <w:rFonts w:ascii="Times New Roman" w:eastAsia="Times New Roman" w:hAnsi="Times New Roman" w:cs="Times New Roman"/>
          <w:color w:val="000000"/>
          <w:kern w:val="0"/>
          <w:sz w:val="24"/>
          <w:szCs w:val="24"/>
          <w:lang w:val="en-US" w:bidi="ar-SA"/>
          <w14:ligatures w14:val="none"/>
        </w:rPr>
        <w:t>Bontang's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population.</w:t>
      </w:r>
      <w:r w:rsidR="00DE0B8C">
        <w:rPr>
          <w:rFonts w:ascii="Times New Roman" w:eastAsia="Times New Roman" w:hAnsi="Times New Roman" w:cs="Times New Roman"/>
          <w:color w:val="000000"/>
          <w:kern w:val="0"/>
          <w:sz w:val="24"/>
          <w:szCs w:val="24"/>
          <w:lang w:val="en-US" w:bidi="ar-SA"/>
          <w14:ligatures w14:val="none"/>
        </w:rPr>
        <w:t xml:space="preserve"> </w:t>
      </w:r>
      <w:r w:rsidRPr="00D8601F">
        <w:rPr>
          <w:rFonts w:ascii="Times New Roman" w:eastAsia="Times New Roman" w:hAnsi="Times New Roman" w:cs="Times New Roman"/>
          <w:color w:val="000000"/>
          <w:kern w:val="0"/>
          <w:sz w:val="24"/>
          <w:szCs w:val="24"/>
          <w:lang w:val="en-US" w:bidi="ar-SA"/>
          <w14:ligatures w14:val="none"/>
        </w:rPr>
        <w:t xml:space="preserve">The population surge in the 1980s prompted the </w:t>
      </w:r>
      <w:proofErr w:type="spellStart"/>
      <w:r w:rsidRPr="00D8601F">
        <w:rPr>
          <w:rFonts w:ascii="Times New Roman" w:eastAsia="Times New Roman" w:hAnsi="Times New Roman" w:cs="Times New Roman"/>
          <w:color w:val="000000"/>
          <w:kern w:val="0"/>
          <w:sz w:val="24"/>
          <w:szCs w:val="24"/>
          <w:lang w:val="en-US" w:bidi="ar-SA"/>
          <w14:ligatures w14:val="none"/>
        </w:rPr>
        <w:t>Kutai</w:t>
      </w:r>
      <w:proofErr w:type="spellEnd"/>
      <w:r w:rsidRPr="00D8601F">
        <w:rPr>
          <w:rFonts w:ascii="Times New Roman" w:eastAsia="Times New Roman" w:hAnsi="Times New Roman" w:cs="Times New Roman"/>
          <w:color w:val="000000"/>
          <w:kern w:val="0"/>
          <w:sz w:val="24"/>
          <w:szCs w:val="24"/>
          <w:lang w:val="en-US" w:bidi="ar-SA"/>
          <w14:ligatures w14:val="none"/>
        </w:rPr>
        <w:t xml:space="preserve"> Regency government and even the East Kalimantan Provincial government at that time to upgrade </w:t>
      </w:r>
      <w:proofErr w:type="spellStart"/>
      <w:r w:rsidRPr="00D8601F">
        <w:rPr>
          <w:rFonts w:ascii="Times New Roman" w:eastAsia="Times New Roman" w:hAnsi="Times New Roman" w:cs="Times New Roman"/>
          <w:color w:val="000000"/>
          <w:kern w:val="0"/>
          <w:sz w:val="24"/>
          <w:szCs w:val="24"/>
          <w:lang w:val="en-US" w:bidi="ar-SA"/>
          <w14:ligatures w14:val="none"/>
        </w:rPr>
        <w:t>Bontang's</w:t>
      </w:r>
      <w:proofErr w:type="spellEnd"/>
      <w:r w:rsidRPr="00D8601F">
        <w:rPr>
          <w:rFonts w:ascii="Times New Roman" w:eastAsia="Times New Roman" w:hAnsi="Times New Roman" w:cs="Times New Roman"/>
          <w:color w:val="000000"/>
          <w:kern w:val="0"/>
          <w:sz w:val="24"/>
          <w:szCs w:val="24"/>
          <w:lang w:val="en-US" w:bidi="ar-SA"/>
          <w14:ligatures w14:val="none"/>
        </w:rPr>
        <w:t xml:space="preserve"> status from a sub-district to the Administrative City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in 1989. This change was based on Government Regulation No. 20 of 1989. This change in status left a lasting impression on the people of </w:t>
      </w:r>
      <w:proofErr w:type="spellStart"/>
      <w:r w:rsidRPr="00D8601F">
        <w:rPr>
          <w:rFonts w:ascii="Times New Roman" w:eastAsia="Times New Roman" w:hAnsi="Times New Roman" w:cs="Times New Roman"/>
          <w:color w:val="000000"/>
          <w:kern w:val="0"/>
          <w:sz w:val="24"/>
          <w:szCs w:val="24"/>
          <w:lang w:val="en-US" w:bidi="ar-SA"/>
          <w14:ligatures w14:val="none"/>
        </w:rPr>
        <w:t>Bontang</w:t>
      </w:r>
      <w:proofErr w:type="spellEnd"/>
      <w:r w:rsidRPr="00D8601F">
        <w:rPr>
          <w:rFonts w:ascii="Times New Roman" w:eastAsia="Times New Roman" w:hAnsi="Times New Roman" w:cs="Times New Roman"/>
          <w:color w:val="000000"/>
          <w:kern w:val="0"/>
          <w:sz w:val="24"/>
          <w:szCs w:val="24"/>
          <w:lang w:val="en-US" w:bidi="ar-SA"/>
          <w14:ligatures w14:val="none"/>
        </w:rPr>
        <w:t xml:space="preserve"> at that time.</w:t>
      </w:r>
      <w:bookmarkEnd w:id="4"/>
    </w:p>
    <w:p w14:paraId="0CAE9AA7" w14:textId="132E4127" w:rsidR="00DE0B8C" w:rsidRPr="00DE0B8C" w:rsidRDefault="00DE0B8C" w:rsidP="00DA70F4">
      <w:pPr>
        <w:spacing w:after="0" w:line="360" w:lineRule="auto"/>
        <w:jc w:val="center"/>
        <w:rPr>
          <w:rFonts w:ascii="Times New Roman" w:hAnsi="Times New Roman" w:cs="Times New Roman"/>
          <w:b/>
          <w:bCs/>
          <w:sz w:val="24"/>
          <w:szCs w:val="32"/>
          <w:lang w:val="en-US"/>
        </w:rPr>
      </w:pPr>
      <w:r w:rsidRPr="00DE0B8C">
        <w:rPr>
          <w:rFonts w:ascii="Times New Roman" w:hAnsi="Times New Roman" w:cs="Times New Roman"/>
          <w:b/>
          <w:bCs/>
          <w:sz w:val="24"/>
          <w:szCs w:val="32"/>
          <w:lang w:val="en-US"/>
        </w:rPr>
        <w:t xml:space="preserve">Figure 4: Changes in the Status of </w:t>
      </w:r>
      <w:proofErr w:type="spellStart"/>
      <w:r w:rsidRPr="00DE0B8C">
        <w:rPr>
          <w:rFonts w:ascii="Times New Roman" w:hAnsi="Times New Roman" w:cs="Times New Roman"/>
          <w:b/>
          <w:bCs/>
          <w:sz w:val="24"/>
          <w:szCs w:val="32"/>
          <w:lang w:val="en-US"/>
        </w:rPr>
        <w:t>Bontang</w:t>
      </w:r>
      <w:proofErr w:type="spellEnd"/>
      <w:r w:rsidRPr="00DE0B8C">
        <w:rPr>
          <w:rFonts w:ascii="Times New Roman" w:hAnsi="Times New Roman" w:cs="Times New Roman"/>
          <w:b/>
          <w:bCs/>
          <w:sz w:val="24"/>
          <w:szCs w:val="32"/>
          <w:lang w:val="en-US"/>
        </w:rPr>
        <w:t xml:space="preserve"> Source: YouTube Channel Bernand Insider</w:t>
      </w:r>
    </w:p>
    <w:p w14:paraId="2F437EAD" w14:textId="77777777" w:rsidR="00F4022F" w:rsidRPr="00B30A79" w:rsidRDefault="00F4022F" w:rsidP="00226BD2">
      <w:pPr>
        <w:spacing w:after="0" w:line="360" w:lineRule="auto"/>
        <w:ind w:firstLine="720"/>
        <w:jc w:val="center"/>
        <w:rPr>
          <w:rFonts w:ascii="Times New Roman" w:eastAsia="Times New Roman" w:hAnsi="Times New Roman" w:cs="Times New Roman"/>
          <w:color w:val="000000"/>
          <w:kern w:val="0"/>
          <w:sz w:val="24"/>
          <w:szCs w:val="24"/>
          <w:lang w:bidi="ar-SA"/>
          <w14:ligatures w14:val="none"/>
        </w:rPr>
      </w:pPr>
      <w:r w:rsidRPr="00B30A79">
        <w:rPr>
          <w:rFonts w:ascii="Times New Roman" w:eastAsia="Times New Roman" w:hAnsi="Times New Roman" w:cs="Times New Roman"/>
          <w:noProof/>
          <w:color w:val="000000"/>
          <w:kern w:val="0"/>
          <w:sz w:val="24"/>
          <w:szCs w:val="24"/>
          <w:lang w:bidi="ar-SA"/>
        </w:rPr>
        <w:lastRenderedPageBreak/>
        <w:drawing>
          <wp:inline distT="0" distB="0" distL="0" distR="0" wp14:anchorId="393CE8DE" wp14:editId="70BE5088">
            <wp:extent cx="3474720" cy="1863782"/>
            <wp:effectExtent l="0" t="0" r="0" b="3175"/>
            <wp:docPr id="190160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210" name="Picture 12802210"/>
                    <pic:cNvPicPr/>
                  </pic:nvPicPr>
                  <pic:blipFill rotWithShape="1">
                    <a:blip r:embed="rId13" cstate="print">
                      <a:extLst>
                        <a:ext uri="{28A0092B-C50C-407E-A947-70E740481C1C}">
                          <a14:useLocalDpi xmlns:a14="http://schemas.microsoft.com/office/drawing/2010/main" val="0"/>
                        </a:ext>
                      </a:extLst>
                    </a:blip>
                    <a:srcRect l="1034" t="-202" r="24271" b="202"/>
                    <a:stretch/>
                  </pic:blipFill>
                  <pic:spPr bwMode="auto">
                    <a:xfrm>
                      <a:off x="0" y="0"/>
                      <a:ext cx="3522089" cy="1889190"/>
                    </a:xfrm>
                    <a:prstGeom prst="rect">
                      <a:avLst/>
                    </a:prstGeom>
                    <a:ln>
                      <a:noFill/>
                    </a:ln>
                    <a:extLst>
                      <a:ext uri="{53640926-AAD7-44D8-BBD7-CCE9431645EC}">
                        <a14:shadowObscured xmlns:a14="http://schemas.microsoft.com/office/drawing/2010/main"/>
                      </a:ext>
                    </a:extLst>
                  </pic:spPr>
                </pic:pic>
              </a:graphicData>
            </a:graphic>
          </wp:inline>
        </w:drawing>
      </w:r>
    </w:p>
    <w:p w14:paraId="421C659A" w14:textId="77777777" w:rsidR="00DE0B8C" w:rsidRPr="00DE0B8C" w:rsidRDefault="00DE0B8C" w:rsidP="00DE0B8C">
      <w:pPr>
        <w:pStyle w:val="FootnoteText"/>
        <w:spacing w:line="360" w:lineRule="auto"/>
        <w:ind w:firstLine="720"/>
        <w:jc w:val="both"/>
        <w:rPr>
          <w:rFonts w:ascii="Times New Roman" w:eastAsia="Times New Roman" w:hAnsi="Times New Roman" w:cs="Times New Roman"/>
          <w:color w:val="000000"/>
          <w:kern w:val="0"/>
          <w:sz w:val="24"/>
          <w:szCs w:val="24"/>
          <w:lang w:val="en-US" w:bidi="ar-SA"/>
          <w14:ligatures w14:val="none"/>
        </w:rPr>
      </w:pPr>
      <w:r w:rsidRPr="00DE0B8C">
        <w:rPr>
          <w:rFonts w:ascii="Times New Roman" w:eastAsia="Times New Roman" w:hAnsi="Times New Roman" w:cs="Times New Roman"/>
          <w:color w:val="000000"/>
          <w:kern w:val="0"/>
          <w:sz w:val="24"/>
          <w:szCs w:val="24"/>
          <w:lang w:val="en-US" w:bidi="ar-SA"/>
          <w14:ligatures w14:val="none"/>
        </w:rPr>
        <w:t xml:space="preserve">However, as administrative regulations in Indonesia developed, one of the changes was the abolition of administrative governments in various regions. This also had an impact on the administrative city of </w:t>
      </w:r>
      <w:proofErr w:type="spellStart"/>
      <w:r w:rsidRPr="00DE0B8C">
        <w:rPr>
          <w:rFonts w:ascii="Times New Roman" w:eastAsia="Times New Roman" w:hAnsi="Times New Roman" w:cs="Times New Roman"/>
          <w:color w:val="000000"/>
          <w:kern w:val="0"/>
          <w:sz w:val="24"/>
          <w:szCs w:val="24"/>
          <w:lang w:val="en-US" w:bidi="ar-SA"/>
          <w14:ligatures w14:val="none"/>
        </w:rPr>
        <w:t>Bontang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which on 12 October 1999 underwent a change in status with the abolition of its status as an Administrative City. </w:t>
      </w:r>
      <w:proofErr w:type="spellStart"/>
      <w:r w:rsidRPr="00DE0B8C">
        <w:rPr>
          <w:rFonts w:ascii="Times New Roman" w:eastAsia="Times New Roman" w:hAnsi="Times New Roman" w:cs="Times New Roman"/>
          <w:color w:val="000000"/>
          <w:kern w:val="0"/>
          <w:sz w:val="24"/>
          <w:szCs w:val="24"/>
          <w:lang w:val="en-US" w:bidi="ar-SA"/>
          <w14:ligatures w14:val="none"/>
        </w:rPr>
        <w:t>Bontang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City was established as a Madya city in accordance with Law No. 22 of 1999 concerning regional government. The combination of timber exploitation and the development of PT </w:t>
      </w:r>
      <w:proofErr w:type="spellStart"/>
      <w:r w:rsidRPr="00DE0B8C">
        <w:rPr>
          <w:rFonts w:ascii="Times New Roman" w:eastAsia="Times New Roman" w:hAnsi="Times New Roman" w:cs="Times New Roman"/>
          <w:color w:val="000000"/>
          <w:kern w:val="0"/>
          <w:sz w:val="24"/>
          <w:szCs w:val="24"/>
          <w:lang w:val="en-US" w:bidi="ar-SA"/>
          <w14:ligatures w14:val="none"/>
        </w:rPr>
        <w:t>Badak</w:t>
      </w:r>
      <w:proofErr w:type="spellEnd"/>
      <w:r w:rsidRPr="00DE0B8C">
        <w:rPr>
          <w:rFonts w:ascii="Times New Roman" w:eastAsia="Times New Roman" w:hAnsi="Times New Roman" w:cs="Times New Roman"/>
          <w:color w:val="000000"/>
          <w:kern w:val="0"/>
          <w:sz w:val="24"/>
          <w:szCs w:val="24"/>
          <w:lang w:val="en-US" w:bidi="ar-SA"/>
          <w14:ligatures w14:val="none"/>
        </w:rPr>
        <w:t xml:space="preserve"> created an attraction that drew many people from outside </w:t>
      </w:r>
      <w:proofErr w:type="spellStart"/>
      <w:r w:rsidRPr="00DE0B8C">
        <w:rPr>
          <w:rFonts w:ascii="Times New Roman" w:eastAsia="Times New Roman" w:hAnsi="Times New Roman" w:cs="Times New Roman"/>
          <w:color w:val="000000"/>
          <w:kern w:val="0"/>
          <w:sz w:val="24"/>
          <w:szCs w:val="24"/>
          <w:lang w:val="en-US" w:bidi="ar-SA"/>
          <w14:ligatures w14:val="none"/>
        </w:rPr>
        <w:t>Bontang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to the city. Timber exploitation provided initial employment opportunities that attracted migrants, while PT </w:t>
      </w:r>
      <w:proofErr w:type="spellStart"/>
      <w:r w:rsidRPr="00DE0B8C">
        <w:rPr>
          <w:rFonts w:ascii="Times New Roman" w:eastAsia="Times New Roman" w:hAnsi="Times New Roman" w:cs="Times New Roman"/>
          <w:color w:val="000000"/>
          <w:kern w:val="0"/>
          <w:sz w:val="24"/>
          <w:szCs w:val="24"/>
          <w:lang w:val="en-US" w:bidi="ar-SA"/>
          <w14:ligatures w14:val="none"/>
        </w:rPr>
        <w:t>Badak's</w:t>
      </w:r>
      <w:proofErr w:type="spellEnd"/>
      <w:r w:rsidRPr="00DE0B8C">
        <w:rPr>
          <w:rFonts w:ascii="Times New Roman" w:eastAsia="Times New Roman" w:hAnsi="Times New Roman" w:cs="Times New Roman"/>
          <w:color w:val="000000"/>
          <w:kern w:val="0"/>
          <w:sz w:val="24"/>
          <w:szCs w:val="24"/>
          <w:lang w:val="en-US" w:bidi="ar-SA"/>
          <w14:ligatures w14:val="none"/>
        </w:rPr>
        <w:t xml:space="preserve"> large-scale projects strengthened </w:t>
      </w:r>
      <w:proofErr w:type="spellStart"/>
      <w:r w:rsidRPr="00DE0B8C">
        <w:rPr>
          <w:rFonts w:ascii="Times New Roman" w:eastAsia="Times New Roman" w:hAnsi="Times New Roman" w:cs="Times New Roman"/>
          <w:color w:val="000000"/>
          <w:kern w:val="0"/>
          <w:sz w:val="24"/>
          <w:szCs w:val="24"/>
          <w:lang w:val="en-US" w:bidi="ar-SA"/>
          <w14:ligatures w14:val="none"/>
        </w:rPr>
        <w:t>Bontang's</w:t>
      </w:r>
      <w:proofErr w:type="spellEnd"/>
      <w:r w:rsidRPr="00DE0B8C">
        <w:rPr>
          <w:rFonts w:ascii="Times New Roman" w:eastAsia="Times New Roman" w:hAnsi="Times New Roman" w:cs="Times New Roman"/>
          <w:color w:val="000000"/>
          <w:kern w:val="0"/>
          <w:sz w:val="24"/>
          <w:szCs w:val="24"/>
          <w:lang w:val="en-US" w:bidi="ar-SA"/>
          <w14:ligatures w14:val="none"/>
        </w:rPr>
        <w:t xml:space="preserve"> position as a </w:t>
      </w:r>
      <w:proofErr w:type="spellStart"/>
      <w:r w:rsidRPr="00DE0B8C">
        <w:rPr>
          <w:rFonts w:ascii="Times New Roman" w:eastAsia="Times New Roman" w:hAnsi="Times New Roman" w:cs="Times New Roman"/>
          <w:color w:val="000000"/>
          <w:kern w:val="0"/>
          <w:sz w:val="24"/>
          <w:szCs w:val="24"/>
          <w:lang w:val="en-US" w:bidi="ar-SA"/>
          <w14:ligatures w14:val="none"/>
        </w:rPr>
        <w:t>centre</w:t>
      </w:r>
      <w:proofErr w:type="spellEnd"/>
      <w:r w:rsidRPr="00DE0B8C">
        <w:rPr>
          <w:rFonts w:ascii="Times New Roman" w:eastAsia="Times New Roman" w:hAnsi="Times New Roman" w:cs="Times New Roman"/>
          <w:color w:val="000000"/>
          <w:kern w:val="0"/>
          <w:sz w:val="24"/>
          <w:szCs w:val="24"/>
          <w:lang w:val="en-US" w:bidi="ar-SA"/>
          <w14:ligatures w14:val="none"/>
        </w:rPr>
        <w:t xml:space="preserve"> for the natural gas industry. At the same time, the infrastructure built to support these industrial activities made it easier for people to settle and work, thereby accelerating population growth. </w:t>
      </w:r>
    </w:p>
    <w:p w14:paraId="3BC401E2" w14:textId="29AA7D4B" w:rsidR="002E53F4" w:rsidRPr="00DE0B8C" w:rsidRDefault="00DE0B8C" w:rsidP="00DE0B8C">
      <w:pPr>
        <w:spacing w:after="0" w:line="360" w:lineRule="auto"/>
        <w:ind w:firstLine="720"/>
        <w:rPr>
          <w:rFonts w:ascii="Times New Roman" w:eastAsia="Times New Roman" w:hAnsi="Times New Roman" w:cs="Times New Roman"/>
          <w:color w:val="000000"/>
          <w:kern w:val="0"/>
          <w:sz w:val="24"/>
          <w:szCs w:val="24"/>
          <w:lang w:val="en-US" w:bidi="ar-SA"/>
          <w14:ligatures w14:val="none"/>
        </w:rPr>
      </w:pPr>
      <w:r w:rsidRPr="00DE0B8C">
        <w:rPr>
          <w:rFonts w:ascii="Times New Roman" w:eastAsia="Times New Roman" w:hAnsi="Times New Roman" w:cs="Times New Roman"/>
          <w:color w:val="000000"/>
          <w:kern w:val="0"/>
          <w:sz w:val="24"/>
          <w:szCs w:val="24"/>
          <w:lang w:val="en-US" w:bidi="ar-SA"/>
          <w14:ligatures w14:val="none"/>
        </w:rPr>
        <w:t>Between 1972 and 1986, the population grew by 20.9% annually (</w:t>
      </w:r>
      <w:proofErr w:type="spellStart"/>
      <w:r w:rsidRPr="00DE0B8C">
        <w:rPr>
          <w:rFonts w:ascii="Times New Roman" w:eastAsia="Times New Roman" w:hAnsi="Times New Roman" w:cs="Times New Roman"/>
          <w:color w:val="000000"/>
          <w:kern w:val="0"/>
          <w:sz w:val="24"/>
          <w:szCs w:val="24"/>
          <w:lang w:val="en-US" w:bidi="ar-SA"/>
          <w14:ligatures w14:val="none"/>
        </w:rPr>
        <w:t>Bontang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City Archives in Ridwan </w:t>
      </w:r>
      <w:proofErr w:type="spellStart"/>
      <w:r w:rsidRPr="00DE0B8C">
        <w:rPr>
          <w:rFonts w:ascii="Times New Roman" w:eastAsia="Times New Roman" w:hAnsi="Times New Roman" w:cs="Times New Roman"/>
          <w:color w:val="000000"/>
          <w:kern w:val="0"/>
          <w:sz w:val="24"/>
          <w:szCs w:val="24"/>
          <w:lang w:val="en-US" w:bidi="ar-SA"/>
          <w14:ligatures w14:val="none"/>
        </w:rPr>
        <w:t>Habibon</w:t>
      </w:r>
      <w:proofErr w:type="spellEnd"/>
      <w:r w:rsidRPr="00DE0B8C">
        <w:rPr>
          <w:rFonts w:ascii="Times New Roman" w:eastAsia="Times New Roman" w:hAnsi="Times New Roman" w:cs="Times New Roman"/>
          <w:color w:val="000000"/>
          <w:kern w:val="0"/>
          <w:sz w:val="24"/>
          <w:szCs w:val="24"/>
          <w:lang w:val="en-US" w:bidi="ar-SA"/>
          <w14:ligatures w14:val="none"/>
        </w:rPr>
        <w:t xml:space="preserve">, </w:t>
      </w:r>
      <w:proofErr w:type="spellStart"/>
      <w:r w:rsidRPr="00DE0B8C">
        <w:rPr>
          <w:rFonts w:ascii="Times New Roman" w:eastAsia="Times New Roman" w:hAnsi="Times New Roman" w:cs="Times New Roman"/>
          <w:color w:val="000000"/>
          <w:kern w:val="0"/>
          <w:sz w:val="24"/>
          <w:szCs w:val="24"/>
          <w:lang w:val="en-US" w:bidi="ar-SA"/>
          <w14:ligatures w14:val="none"/>
        </w:rPr>
        <w:t>Bontang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in Development. (1986). Approximately 60% of the population lives in the areas of </w:t>
      </w:r>
      <w:proofErr w:type="spellStart"/>
      <w:r w:rsidRPr="00DE0B8C">
        <w:rPr>
          <w:rFonts w:ascii="Times New Roman" w:eastAsia="Times New Roman" w:hAnsi="Times New Roman" w:cs="Times New Roman"/>
          <w:color w:val="000000"/>
          <w:kern w:val="0"/>
          <w:sz w:val="24"/>
          <w:szCs w:val="24"/>
          <w:lang w:val="en-US" w:bidi="ar-SA"/>
          <w14:ligatures w14:val="none"/>
        </w:rPr>
        <w:t>Loktuan</w:t>
      </w:r>
      <w:proofErr w:type="spellEnd"/>
      <w:r w:rsidRPr="00DE0B8C">
        <w:rPr>
          <w:rFonts w:ascii="Times New Roman" w:eastAsia="Times New Roman" w:hAnsi="Times New Roman" w:cs="Times New Roman"/>
          <w:color w:val="000000"/>
          <w:kern w:val="0"/>
          <w:sz w:val="24"/>
          <w:szCs w:val="24"/>
          <w:lang w:val="en-US" w:bidi="ar-SA"/>
          <w14:ligatures w14:val="none"/>
        </w:rPr>
        <w:t xml:space="preserve">, Tanjung Laut, </w:t>
      </w:r>
      <w:proofErr w:type="spellStart"/>
      <w:r w:rsidRPr="00DE0B8C">
        <w:rPr>
          <w:rFonts w:ascii="Times New Roman" w:eastAsia="Times New Roman" w:hAnsi="Times New Roman" w:cs="Times New Roman"/>
          <w:color w:val="000000"/>
          <w:kern w:val="0"/>
          <w:sz w:val="24"/>
          <w:szCs w:val="24"/>
          <w:lang w:val="en-US" w:bidi="ar-SA"/>
          <w14:ligatures w14:val="none"/>
        </w:rPr>
        <w:t>Bontang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Baru, and </w:t>
      </w:r>
      <w:proofErr w:type="spellStart"/>
      <w:r w:rsidRPr="00DE0B8C">
        <w:rPr>
          <w:rFonts w:ascii="Times New Roman" w:eastAsia="Times New Roman" w:hAnsi="Times New Roman" w:cs="Times New Roman"/>
          <w:color w:val="000000"/>
          <w:kern w:val="0"/>
          <w:sz w:val="24"/>
          <w:szCs w:val="24"/>
          <w:lang w:val="en-US" w:bidi="ar-SA"/>
          <w14:ligatures w14:val="none"/>
        </w:rPr>
        <w:t>Guntung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However, population growth has also affected the location of settlements and the natural environment in </w:t>
      </w:r>
      <w:proofErr w:type="spellStart"/>
      <w:r w:rsidRPr="00DE0B8C">
        <w:rPr>
          <w:rFonts w:ascii="Times New Roman" w:eastAsia="Times New Roman" w:hAnsi="Times New Roman" w:cs="Times New Roman"/>
          <w:color w:val="000000"/>
          <w:kern w:val="0"/>
          <w:sz w:val="24"/>
          <w:szCs w:val="24"/>
          <w:lang w:val="en-US" w:bidi="ar-SA"/>
          <w14:ligatures w14:val="none"/>
        </w:rPr>
        <w:t>Bontang</w:t>
      </w:r>
      <w:proofErr w:type="spellEnd"/>
      <w:r w:rsidRPr="00DE0B8C">
        <w:rPr>
          <w:rFonts w:ascii="Times New Roman" w:eastAsia="Times New Roman" w:hAnsi="Times New Roman" w:cs="Times New Roman"/>
          <w:color w:val="000000"/>
          <w:kern w:val="0"/>
          <w:sz w:val="24"/>
          <w:szCs w:val="24"/>
          <w:lang w:val="en-US" w:bidi="ar-SA"/>
          <w14:ligatures w14:val="none"/>
        </w:rPr>
        <w:t xml:space="preserve">. </w:t>
      </w:r>
    </w:p>
    <w:p w14:paraId="5F2DF73E" w14:textId="2A8833A9" w:rsidR="00DE0B8C" w:rsidRPr="00DE0B8C" w:rsidRDefault="00DE0B8C" w:rsidP="00DE0B8C">
      <w:pPr>
        <w:spacing w:after="0" w:line="360" w:lineRule="auto"/>
        <w:jc w:val="both"/>
        <w:rPr>
          <w:rFonts w:ascii="Times New Roman" w:hAnsi="Times New Roman" w:cs="Times New Roman"/>
          <w:b/>
          <w:bCs/>
          <w:sz w:val="24"/>
          <w:szCs w:val="32"/>
          <w:lang w:val="en-US"/>
        </w:rPr>
      </w:pPr>
      <w:r w:rsidRPr="00DE0B8C">
        <w:rPr>
          <w:rFonts w:ascii="Times New Roman" w:hAnsi="Times New Roman" w:cs="Times New Roman"/>
          <w:b/>
          <w:bCs/>
          <w:sz w:val="24"/>
          <w:szCs w:val="32"/>
          <w:lang w:val="en-US"/>
        </w:rPr>
        <w:t>Conclusion</w:t>
      </w:r>
    </w:p>
    <w:p w14:paraId="095AD954" w14:textId="77777777" w:rsidR="00DE0B8C" w:rsidRPr="00DE0B8C" w:rsidRDefault="00DE0B8C" w:rsidP="00DE0B8C">
      <w:pPr>
        <w:spacing w:after="0" w:line="360" w:lineRule="auto"/>
        <w:ind w:firstLine="720"/>
        <w:jc w:val="both"/>
        <w:rPr>
          <w:rFonts w:ascii="Times New Roman" w:hAnsi="Times New Roman" w:cs="Times New Roman"/>
          <w:sz w:val="24"/>
          <w:szCs w:val="24"/>
          <w:lang w:val="en-US"/>
        </w:rPr>
      </w:pPr>
      <w:r w:rsidRPr="00DE0B8C">
        <w:rPr>
          <w:rFonts w:ascii="Times New Roman" w:hAnsi="Times New Roman" w:cs="Times New Roman"/>
          <w:sz w:val="24"/>
          <w:szCs w:val="24"/>
          <w:lang w:val="en-US"/>
        </w:rPr>
        <w:t xml:space="preserve">The above discussion shows that the development of </w:t>
      </w:r>
      <w:proofErr w:type="spellStart"/>
      <w:r w:rsidRPr="00DE0B8C">
        <w:rPr>
          <w:rFonts w:ascii="Times New Roman" w:hAnsi="Times New Roman" w:cs="Times New Roman"/>
          <w:sz w:val="24"/>
          <w:szCs w:val="24"/>
          <w:lang w:val="en-US"/>
        </w:rPr>
        <w:t>Bontang</w:t>
      </w:r>
      <w:proofErr w:type="spellEnd"/>
      <w:r w:rsidRPr="00DE0B8C">
        <w:rPr>
          <w:rFonts w:ascii="Times New Roman" w:hAnsi="Times New Roman" w:cs="Times New Roman"/>
          <w:sz w:val="24"/>
          <w:szCs w:val="24"/>
          <w:lang w:val="en-US"/>
        </w:rPr>
        <w:t xml:space="preserve"> City cannot be separated from two important phases in its history, namely the timber exploitation period during the New Order era and the construction of the PT </w:t>
      </w:r>
      <w:proofErr w:type="spellStart"/>
      <w:r w:rsidRPr="00DE0B8C">
        <w:rPr>
          <w:rFonts w:ascii="Times New Roman" w:hAnsi="Times New Roman" w:cs="Times New Roman"/>
          <w:sz w:val="24"/>
          <w:szCs w:val="24"/>
          <w:lang w:val="en-US"/>
        </w:rPr>
        <w:t>Badak</w:t>
      </w:r>
      <w:proofErr w:type="spellEnd"/>
      <w:r w:rsidRPr="00DE0B8C">
        <w:rPr>
          <w:rFonts w:ascii="Times New Roman" w:hAnsi="Times New Roman" w:cs="Times New Roman"/>
          <w:sz w:val="24"/>
          <w:szCs w:val="24"/>
          <w:lang w:val="en-US"/>
        </w:rPr>
        <w:t xml:space="preserve"> liquefied natural gas industry project in the 1970s. Forest exploitation, which began with the 1967 forestry policy, triggered a large wave of migration to </w:t>
      </w:r>
      <w:proofErr w:type="spellStart"/>
      <w:r w:rsidRPr="00DE0B8C">
        <w:rPr>
          <w:rFonts w:ascii="Times New Roman" w:hAnsi="Times New Roman" w:cs="Times New Roman"/>
          <w:sz w:val="24"/>
          <w:szCs w:val="24"/>
          <w:lang w:val="en-US"/>
        </w:rPr>
        <w:t>Bontang</w:t>
      </w:r>
      <w:proofErr w:type="spellEnd"/>
      <w:r w:rsidRPr="00DE0B8C">
        <w:rPr>
          <w:rFonts w:ascii="Times New Roman" w:hAnsi="Times New Roman" w:cs="Times New Roman"/>
          <w:sz w:val="24"/>
          <w:szCs w:val="24"/>
          <w:lang w:val="en-US"/>
        </w:rPr>
        <w:t xml:space="preserve">, particularly to areas such as </w:t>
      </w:r>
      <w:proofErr w:type="spellStart"/>
      <w:r w:rsidRPr="00DE0B8C">
        <w:rPr>
          <w:rFonts w:ascii="Times New Roman" w:hAnsi="Times New Roman" w:cs="Times New Roman"/>
          <w:sz w:val="24"/>
          <w:szCs w:val="24"/>
          <w:lang w:val="en-US"/>
        </w:rPr>
        <w:t>Satimpo</w:t>
      </w:r>
      <w:proofErr w:type="spellEnd"/>
      <w:r w:rsidRPr="00DE0B8C">
        <w:rPr>
          <w:rFonts w:ascii="Times New Roman" w:hAnsi="Times New Roman" w:cs="Times New Roman"/>
          <w:sz w:val="24"/>
          <w:szCs w:val="24"/>
          <w:lang w:val="en-US"/>
        </w:rPr>
        <w:t xml:space="preserve"> and </w:t>
      </w:r>
      <w:proofErr w:type="spellStart"/>
      <w:r w:rsidRPr="00DE0B8C">
        <w:rPr>
          <w:rFonts w:ascii="Times New Roman" w:hAnsi="Times New Roman" w:cs="Times New Roman"/>
          <w:sz w:val="24"/>
          <w:szCs w:val="24"/>
          <w:lang w:val="en-US"/>
        </w:rPr>
        <w:t>Loktuan</w:t>
      </w:r>
      <w:proofErr w:type="spellEnd"/>
      <w:r w:rsidRPr="00DE0B8C">
        <w:rPr>
          <w:rFonts w:ascii="Times New Roman" w:hAnsi="Times New Roman" w:cs="Times New Roman"/>
          <w:sz w:val="24"/>
          <w:szCs w:val="24"/>
          <w:lang w:val="en-US"/>
        </w:rPr>
        <w:t xml:space="preserve">. This activity significantly changed the economic structure of the community from one based on the sea to one based on forestry, with ecological impacts such as the reduction of protected forest areas, including the </w:t>
      </w:r>
      <w:proofErr w:type="spellStart"/>
      <w:r w:rsidRPr="00DE0B8C">
        <w:rPr>
          <w:rFonts w:ascii="Times New Roman" w:hAnsi="Times New Roman" w:cs="Times New Roman"/>
          <w:sz w:val="24"/>
          <w:szCs w:val="24"/>
          <w:lang w:val="en-US"/>
        </w:rPr>
        <w:t>Kutai</w:t>
      </w:r>
      <w:proofErr w:type="spellEnd"/>
      <w:r w:rsidRPr="00DE0B8C">
        <w:rPr>
          <w:rFonts w:ascii="Times New Roman" w:hAnsi="Times New Roman" w:cs="Times New Roman"/>
          <w:sz w:val="24"/>
          <w:szCs w:val="24"/>
          <w:lang w:val="en-US"/>
        </w:rPr>
        <w:t xml:space="preserve"> National Park. Furthermore, the construction of the PT </w:t>
      </w:r>
      <w:proofErr w:type="spellStart"/>
      <w:r w:rsidRPr="00DE0B8C">
        <w:rPr>
          <w:rFonts w:ascii="Times New Roman" w:hAnsi="Times New Roman" w:cs="Times New Roman"/>
          <w:sz w:val="24"/>
          <w:szCs w:val="24"/>
          <w:lang w:val="en-US"/>
        </w:rPr>
        <w:t>Badak</w:t>
      </w:r>
      <w:proofErr w:type="spellEnd"/>
      <w:r w:rsidRPr="00DE0B8C">
        <w:rPr>
          <w:rFonts w:ascii="Times New Roman" w:hAnsi="Times New Roman" w:cs="Times New Roman"/>
          <w:sz w:val="24"/>
          <w:szCs w:val="24"/>
          <w:lang w:val="en-US"/>
        </w:rPr>
        <w:t xml:space="preserve"> LNG refinery since 1974 has been the main </w:t>
      </w:r>
      <w:r w:rsidRPr="00DE0B8C">
        <w:rPr>
          <w:rFonts w:ascii="Times New Roman" w:hAnsi="Times New Roman" w:cs="Times New Roman"/>
          <w:sz w:val="24"/>
          <w:szCs w:val="24"/>
          <w:lang w:val="en-US"/>
        </w:rPr>
        <w:lastRenderedPageBreak/>
        <w:t xml:space="preserve">driver of economic and population growth in </w:t>
      </w:r>
      <w:proofErr w:type="spellStart"/>
      <w:r w:rsidRPr="00DE0B8C">
        <w:rPr>
          <w:rFonts w:ascii="Times New Roman" w:hAnsi="Times New Roman" w:cs="Times New Roman"/>
          <w:sz w:val="24"/>
          <w:szCs w:val="24"/>
          <w:lang w:val="en-US"/>
        </w:rPr>
        <w:t>Bontang</w:t>
      </w:r>
      <w:proofErr w:type="spellEnd"/>
      <w:r w:rsidRPr="00DE0B8C">
        <w:rPr>
          <w:rFonts w:ascii="Times New Roman" w:hAnsi="Times New Roman" w:cs="Times New Roman"/>
          <w:sz w:val="24"/>
          <w:szCs w:val="24"/>
          <w:lang w:val="en-US"/>
        </w:rPr>
        <w:t xml:space="preserve">. This industrial project has absorbed thousands of local and foreign workers, created high social mobility, and triggered a surge in population, especially in 1974–1975. </w:t>
      </w:r>
    </w:p>
    <w:p w14:paraId="2D3A37E1" w14:textId="77777777" w:rsidR="00DE0B8C" w:rsidRPr="00DE0B8C" w:rsidRDefault="00DE0B8C" w:rsidP="00DE0B8C">
      <w:pPr>
        <w:spacing w:line="360" w:lineRule="auto"/>
        <w:ind w:firstLine="720"/>
        <w:jc w:val="both"/>
        <w:rPr>
          <w:rFonts w:ascii="Times New Roman" w:hAnsi="Times New Roman" w:cs="Times New Roman"/>
          <w:sz w:val="24"/>
          <w:szCs w:val="24"/>
          <w:lang w:val="en-US"/>
        </w:rPr>
      </w:pPr>
      <w:r w:rsidRPr="00DE0B8C">
        <w:rPr>
          <w:rFonts w:ascii="Times New Roman" w:hAnsi="Times New Roman" w:cs="Times New Roman"/>
          <w:sz w:val="24"/>
          <w:szCs w:val="24"/>
          <w:lang w:val="en-US"/>
        </w:rPr>
        <w:t xml:space="preserve">At the same time, infrastructure began to be built on a massive scale, such as asphalt roads and other urban facilities, further cementing </w:t>
      </w:r>
      <w:proofErr w:type="spellStart"/>
      <w:r w:rsidRPr="00DE0B8C">
        <w:rPr>
          <w:rFonts w:ascii="Times New Roman" w:hAnsi="Times New Roman" w:cs="Times New Roman"/>
          <w:sz w:val="24"/>
          <w:szCs w:val="24"/>
          <w:lang w:val="en-US"/>
        </w:rPr>
        <w:t>Bontang's</w:t>
      </w:r>
      <w:proofErr w:type="spellEnd"/>
      <w:r w:rsidRPr="00DE0B8C">
        <w:rPr>
          <w:rFonts w:ascii="Times New Roman" w:hAnsi="Times New Roman" w:cs="Times New Roman"/>
          <w:sz w:val="24"/>
          <w:szCs w:val="24"/>
          <w:lang w:val="en-US"/>
        </w:rPr>
        <w:t xml:space="preserve"> position as a strategic industrial city. </w:t>
      </w:r>
      <w:proofErr w:type="spellStart"/>
      <w:r w:rsidRPr="00DE0B8C">
        <w:rPr>
          <w:rFonts w:ascii="Times New Roman" w:hAnsi="Times New Roman" w:cs="Times New Roman"/>
          <w:sz w:val="24"/>
          <w:szCs w:val="24"/>
          <w:lang w:val="en-US"/>
        </w:rPr>
        <w:t>Bontang's</w:t>
      </w:r>
      <w:proofErr w:type="spellEnd"/>
      <w:r w:rsidRPr="00DE0B8C">
        <w:rPr>
          <w:rFonts w:ascii="Times New Roman" w:hAnsi="Times New Roman" w:cs="Times New Roman"/>
          <w:sz w:val="24"/>
          <w:szCs w:val="24"/>
          <w:lang w:val="en-US"/>
        </w:rPr>
        <w:t xml:space="preserve"> change in status from a sub-district to an administrative city in 1989, and then to a municipality in 1999, was recognition of this rapid development. However, this rapid growth also brought challenges such as pressure on the environment and a reduction in residential space. Overall, the transformation of </w:t>
      </w:r>
      <w:proofErr w:type="spellStart"/>
      <w:r w:rsidRPr="00DE0B8C">
        <w:rPr>
          <w:rFonts w:ascii="Times New Roman" w:hAnsi="Times New Roman" w:cs="Times New Roman"/>
          <w:sz w:val="24"/>
          <w:szCs w:val="24"/>
          <w:lang w:val="en-US"/>
        </w:rPr>
        <w:t>Bontang</w:t>
      </w:r>
      <w:proofErr w:type="spellEnd"/>
      <w:r w:rsidRPr="00DE0B8C">
        <w:rPr>
          <w:rFonts w:ascii="Times New Roman" w:hAnsi="Times New Roman" w:cs="Times New Roman"/>
          <w:sz w:val="24"/>
          <w:szCs w:val="24"/>
          <w:lang w:val="en-US"/>
        </w:rPr>
        <w:t xml:space="preserve"> City reflects how natural resources and industrial development policies can drastically change the social, economic, and ecological landscape of a region in a relatively short period of time.</w:t>
      </w:r>
    </w:p>
    <w:p w14:paraId="742B759E" w14:textId="4A70453F" w:rsidR="00F4726D" w:rsidRDefault="00AE46A3" w:rsidP="00F4726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REFERENSI</w:t>
      </w:r>
    </w:p>
    <w:p w14:paraId="15CA40C7" w14:textId="027DD14A" w:rsidR="00DA70F4" w:rsidRPr="00DA70F4" w:rsidRDefault="00DA70F4" w:rsidP="00DA70F4">
      <w:pPr>
        <w:spacing w:after="0" w:line="240" w:lineRule="auto"/>
        <w:ind w:left="720" w:hanging="720"/>
        <w:rPr>
          <w:rFonts w:ascii="Times New Roman" w:eastAsia="Times New Roman" w:hAnsi="Times New Roman" w:cs="Times New Roman"/>
          <w:b/>
          <w:bCs/>
          <w:color w:val="000000"/>
          <w:kern w:val="0"/>
          <w:sz w:val="24"/>
          <w:szCs w:val="24"/>
          <w:lang w:val="en-US" w:bidi="ar-SA"/>
          <w14:ligatures w14:val="none"/>
        </w:rPr>
      </w:pPr>
      <w:bookmarkStart w:id="5" w:name="_Hlk204630667"/>
      <w:r w:rsidRPr="00DA70F4">
        <w:rPr>
          <w:rFonts w:ascii="Times New Roman" w:eastAsia="Times New Roman" w:hAnsi="Times New Roman" w:cs="Times New Roman"/>
          <w:b/>
          <w:bCs/>
          <w:color w:val="000000"/>
          <w:kern w:val="0"/>
          <w:sz w:val="24"/>
          <w:szCs w:val="24"/>
          <w:lang w:val="en-US" w:bidi="ar-SA"/>
          <w14:ligatures w14:val="none"/>
        </w:rPr>
        <w:t>Archives</w:t>
      </w:r>
    </w:p>
    <w:p w14:paraId="6359992B" w14:textId="77777777" w:rsidR="00F4726D" w:rsidRPr="00B30A79" w:rsidRDefault="00F4726D" w:rsidP="00F4726D">
      <w:pPr>
        <w:spacing w:after="0" w:line="240" w:lineRule="auto"/>
        <w:ind w:left="720" w:hanging="720"/>
        <w:rPr>
          <w:rFonts w:ascii="Times New Roman" w:eastAsia="Times New Roman" w:hAnsi="Times New Roman" w:cs="Times New Roman"/>
          <w:b/>
          <w:bCs/>
          <w:color w:val="000000"/>
          <w:kern w:val="0"/>
          <w:sz w:val="24"/>
          <w:szCs w:val="24"/>
          <w:lang w:bidi="ar-SA"/>
          <w14:ligatures w14:val="none"/>
        </w:rPr>
      </w:pPr>
    </w:p>
    <w:p w14:paraId="7F55FE81" w14:textId="77777777" w:rsidR="00F4726D" w:rsidRPr="00B30A79" w:rsidRDefault="00F4726D" w:rsidP="00DE0B8C">
      <w:pPr>
        <w:spacing w:after="0" w:line="276" w:lineRule="auto"/>
        <w:ind w:left="720" w:hanging="720"/>
        <w:jc w:val="both"/>
        <w:rPr>
          <w:rFonts w:ascii="Times New Roman" w:hAnsi="Times New Roman" w:cs="Times New Roman"/>
          <w:sz w:val="24"/>
          <w:szCs w:val="24"/>
        </w:rPr>
      </w:pPr>
      <w:r w:rsidRPr="00B30A79">
        <w:rPr>
          <w:rFonts w:ascii="Times New Roman" w:hAnsi="Times New Roman" w:cs="Times New Roman"/>
          <w:sz w:val="24"/>
          <w:szCs w:val="24"/>
        </w:rPr>
        <w:t xml:space="preserve">Arsip Daerah Kota Bontang, Ridwan </w:t>
      </w:r>
      <w:proofErr w:type="spellStart"/>
      <w:r w:rsidRPr="00B30A79">
        <w:rPr>
          <w:rFonts w:ascii="Times New Roman" w:hAnsi="Times New Roman" w:cs="Times New Roman"/>
          <w:sz w:val="24"/>
          <w:szCs w:val="24"/>
        </w:rPr>
        <w:t>Habibon</w:t>
      </w:r>
      <w:proofErr w:type="spellEnd"/>
      <w:r w:rsidRPr="00B30A79">
        <w:rPr>
          <w:rFonts w:ascii="Times New Roman" w:hAnsi="Times New Roman" w:cs="Times New Roman"/>
          <w:sz w:val="24"/>
          <w:szCs w:val="24"/>
        </w:rPr>
        <w:t>. 1986. Bontang dalam Perkembangan.</w:t>
      </w:r>
    </w:p>
    <w:p w14:paraId="21118CAE" w14:textId="77777777" w:rsidR="00F4726D" w:rsidRPr="00B30A79" w:rsidRDefault="00F4726D" w:rsidP="00DE0B8C">
      <w:pPr>
        <w:spacing w:after="0" w:line="276" w:lineRule="auto"/>
        <w:ind w:left="720" w:hanging="720"/>
        <w:jc w:val="both"/>
        <w:rPr>
          <w:rFonts w:ascii="Times New Roman" w:hAnsi="Times New Roman" w:cs="Times New Roman"/>
          <w:sz w:val="24"/>
          <w:szCs w:val="24"/>
        </w:rPr>
      </w:pPr>
      <w:r w:rsidRPr="00B30A79">
        <w:rPr>
          <w:rFonts w:ascii="Times New Roman" w:hAnsi="Times New Roman" w:cs="Times New Roman"/>
          <w:sz w:val="24"/>
          <w:szCs w:val="24"/>
        </w:rPr>
        <w:t xml:space="preserve">Arsip Daerah Kota Bontang. SK Pengangkatan Kepala Kampung </w:t>
      </w:r>
      <w:proofErr w:type="spellStart"/>
      <w:r w:rsidRPr="00B30A79">
        <w:rPr>
          <w:rFonts w:ascii="Times New Roman" w:hAnsi="Times New Roman" w:cs="Times New Roman"/>
          <w:sz w:val="24"/>
          <w:szCs w:val="24"/>
        </w:rPr>
        <w:t>Habibon</w:t>
      </w:r>
      <w:proofErr w:type="spellEnd"/>
      <w:r w:rsidRPr="00B30A79">
        <w:rPr>
          <w:rFonts w:ascii="Times New Roman" w:hAnsi="Times New Roman" w:cs="Times New Roman"/>
          <w:sz w:val="24"/>
          <w:szCs w:val="24"/>
        </w:rPr>
        <w:t>.</w:t>
      </w:r>
    </w:p>
    <w:p w14:paraId="1E054F16" w14:textId="77777777" w:rsidR="00F4726D" w:rsidRPr="00B30A79" w:rsidRDefault="00F4726D" w:rsidP="00DE0B8C">
      <w:pPr>
        <w:spacing w:after="0" w:line="276" w:lineRule="auto"/>
        <w:ind w:left="720" w:hanging="720"/>
        <w:jc w:val="both"/>
        <w:rPr>
          <w:rFonts w:ascii="Times New Roman" w:eastAsia="Times New Roman" w:hAnsi="Times New Roman" w:cs="Times New Roman"/>
          <w:color w:val="000000"/>
          <w:kern w:val="0"/>
          <w:sz w:val="24"/>
          <w:szCs w:val="24"/>
          <w:lang w:bidi="ar-SA"/>
          <w14:ligatures w14:val="none"/>
        </w:rPr>
      </w:pPr>
      <w:r w:rsidRPr="00B30A79">
        <w:rPr>
          <w:rFonts w:ascii="Times New Roman" w:eastAsia="Times New Roman" w:hAnsi="Times New Roman" w:cs="Times New Roman"/>
          <w:color w:val="000000"/>
          <w:kern w:val="0"/>
          <w:sz w:val="24"/>
          <w:szCs w:val="24"/>
          <w:lang w:bidi="ar-SA"/>
          <w14:ligatures w14:val="none"/>
        </w:rPr>
        <w:t>Surat Kabar Berita Yhuda, 21 November 1994. Taman Nasional Kutai Terancam.</w:t>
      </w:r>
    </w:p>
    <w:p w14:paraId="4CB7CDE4" w14:textId="77777777" w:rsidR="00F4726D" w:rsidRPr="00B30A79" w:rsidRDefault="00F4726D" w:rsidP="00DE0B8C">
      <w:pPr>
        <w:spacing w:after="0" w:line="276" w:lineRule="auto"/>
        <w:ind w:left="720" w:hanging="720"/>
        <w:jc w:val="both"/>
        <w:rPr>
          <w:rFonts w:ascii="Times New Roman" w:eastAsia="Times New Roman" w:hAnsi="Times New Roman" w:cs="Times New Roman"/>
          <w:color w:val="000000"/>
          <w:kern w:val="0"/>
          <w:sz w:val="24"/>
          <w:szCs w:val="24"/>
          <w:lang w:bidi="ar-SA"/>
          <w14:ligatures w14:val="none"/>
        </w:rPr>
      </w:pPr>
      <w:r w:rsidRPr="00B30A79">
        <w:rPr>
          <w:rFonts w:ascii="Times New Roman" w:eastAsia="Times New Roman" w:hAnsi="Times New Roman" w:cs="Times New Roman"/>
          <w:kern w:val="0"/>
          <w:sz w:val="24"/>
          <w:szCs w:val="24"/>
          <w:lang w:bidi="ar-SA"/>
        </w:rPr>
        <w:t>Surat Kabar Berita Yhuda, Rabu 21 Maret 1991 Halaman V.</w:t>
      </w:r>
    </w:p>
    <w:p w14:paraId="426287EF" w14:textId="77777777" w:rsidR="00F4726D" w:rsidRPr="00B30A79" w:rsidRDefault="00F4726D" w:rsidP="00DE0B8C">
      <w:pPr>
        <w:spacing w:after="0" w:line="276" w:lineRule="auto"/>
        <w:ind w:left="720" w:hanging="720"/>
        <w:jc w:val="both"/>
        <w:rPr>
          <w:rFonts w:ascii="Times New Roman" w:eastAsia="Times New Roman" w:hAnsi="Times New Roman" w:cs="Times New Roman"/>
          <w:kern w:val="0"/>
          <w:sz w:val="24"/>
          <w:szCs w:val="24"/>
          <w:lang w:bidi="ar-SA"/>
        </w:rPr>
      </w:pPr>
      <w:r w:rsidRPr="00B30A79">
        <w:rPr>
          <w:rFonts w:ascii="Times New Roman" w:eastAsia="Times New Roman" w:hAnsi="Times New Roman" w:cs="Times New Roman"/>
          <w:kern w:val="0"/>
          <w:sz w:val="24"/>
          <w:szCs w:val="24"/>
          <w:lang w:bidi="ar-SA"/>
        </w:rPr>
        <w:t>Surat Kabar Harian Neraca, Rabu 26 Oktober 1988. Segudang prestasi Kilang LNG Bontang. Halaman 11.</w:t>
      </w:r>
    </w:p>
    <w:p w14:paraId="5905A913" w14:textId="77777777" w:rsidR="00F4726D" w:rsidRPr="00B30A79" w:rsidRDefault="00F4726D" w:rsidP="00DE0B8C">
      <w:pPr>
        <w:spacing w:after="0" w:line="276" w:lineRule="auto"/>
        <w:ind w:left="720" w:hanging="720"/>
        <w:jc w:val="both"/>
        <w:rPr>
          <w:rFonts w:ascii="Times New Roman" w:eastAsia="Times New Roman" w:hAnsi="Times New Roman" w:cs="Times New Roman"/>
          <w:kern w:val="0"/>
          <w:sz w:val="24"/>
          <w:szCs w:val="24"/>
          <w:lang w:bidi="ar-SA"/>
        </w:rPr>
      </w:pPr>
      <w:r w:rsidRPr="00B30A79">
        <w:rPr>
          <w:rFonts w:ascii="Times New Roman" w:eastAsia="Times New Roman" w:hAnsi="Times New Roman" w:cs="Times New Roman"/>
          <w:kern w:val="0"/>
          <w:sz w:val="24"/>
          <w:szCs w:val="24"/>
          <w:lang w:bidi="ar-SA"/>
        </w:rPr>
        <w:t>Surat Kabar Harian Neraca, Sabtu 20 Oktober 1990 Halaman V.</w:t>
      </w:r>
    </w:p>
    <w:p w14:paraId="638CC53D" w14:textId="0A9E37EC" w:rsidR="00AE46A3" w:rsidRPr="000B3AD7" w:rsidRDefault="00F4726D" w:rsidP="000B3AD7">
      <w:pPr>
        <w:spacing w:after="0" w:line="276" w:lineRule="auto"/>
        <w:ind w:left="720" w:hanging="720"/>
        <w:jc w:val="both"/>
        <w:rPr>
          <w:rFonts w:ascii="Times New Roman" w:hAnsi="Times New Roman" w:cs="Times New Roman"/>
          <w:sz w:val="24"/>
          <w:szCs w:val="24"/>
        </w:rPr>
      </w:pPr>
      <w:r w:rsidRPr="00B30A79">
        <w:rPr>
          <w:rFonts w:ascii="Times New Roman" w:hAnsi="Times New Roman" w:cs="Times New Roman"/>
          <w:sz w:val="24"/>
          <w:szCs w:val="24"/>
        </w:rPr>
        <w:t>Surat Kabar Harian Neraca. 20 Juli 1988. Industri-Pertambangan-PU/Perumahan Rakyat. Setelah 1000 Kapal Gas Alam Cair Mengalir dari Bontang</w:t>
      </w:r>
      <w:bookmarkEnd w:id="5"/>
    </w:p>
    <w:p w14:paraId="75D6C66D" w14:textId="77777777" w:rsidR="0041067A" w:rsidRDefault="0041067A" w:rsidP="000B2E21">
      <w:pPr>
        <w:spacing w:after="0" w:line="240" w:lineRule="auto"/>
        <w:ind w:left="720" w:hanging="720"/>
        <w:rPr>
          <w:rFonts w:ascii="Times New Roman" w:eastAsia="Times New Roman" w:hAnsi="Times New Roman" w:cs="Times New Roman"/>
          <w:b/>
          <w:bCs/>
          <w:color w:val="000000"/>
          <w:kern w:val="0"/>
          <w:sz w:val="24"/>
          <w:szCs w:val="24"/>
          <w:lang w:val="en-US" w:bidi="ar-SA"/>
          <w14:ligatures w14:val="none"/>
        </w:rPr>
      </w:pPr>
    </w:p>
    <w:p w14:paraId="35855AEF" w14:textId="14B16E07" w:rsidR="00AE46A3" w:rsidRPr="000B2E21" w:rsidRDefault="00DA70F4" w:rsidP="000B2E21">
      <w:pPr>
        <w:spacing w:after="0" w:line="240" w:lineRule="auto"/>
        <w:ind w:left="720" w:hanging="720"/>
        <w:rPr>
          <w:rFonts w:ascii="Times New Roman" w:eastAsia="Times New Roman" w:hAnsi="Times New Roman" w:cs="Times New Roman"/>
          <w:b/>
          <w:bCs/>
          <w:color w:val="000000"/>
          <w:kern w:val="0"/>
          <w:sz w:val="24"/>
          <w:szCs w:val="24"/>
          <w:lang w:val="en-US" w:bidi="ar-SA"/>
          <w14:ligatures w14:val="none"/>
        </w:rPr>
      </w:pPr>
      <w:r w:rsidRPr="00DA70F4">
        <w:rPr>
          <w:rFonts w:ascii="Times New Roman" w:eastAsia="Times New Roman" w:hAnsi="Times New Roman" w:cs="Times New Roman"/>
          <w:b/>
          <w:bCs/>
          <w:color w:val="000000"/>
          <w:kern w:val="0"/>
          <w:sz w:val="24"/>
          <w:szCs w:val="24"/>
          <w:lang w:val="en-US" w:bidi="ar-SA"/>
          <w14:ligatures w14:val="none"/>
        </w:rPr>
        <w:t>BOOKS &amp; JOURNALS</w:t>
      </w:r>
    </w:p>
    <w:p w14:paraId="2C5F0FF4" w14:textId="77777777" w:rsidR="008B2B8D" w:rsidRPr="008B2B8D" w:rsidRDefault="008B2B8D" w:rsidP="008B2B8D">
      <w:pPr>
        <w:spacing w:before="120" w:after="0" w:line="240" w:lineRule="auto"/>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Badan Pusat </w:t>
      </w:r>
      <w:proofErr w:type="spellStart"/>
      <w:r w:rsidRPr="008B2B8D">
        <w:rPr>
          <w:rFonts w:ascii="Times New Roman" w:eastAsia="Times New Roman" w:hAnsi="Times New Roman" w:cs="Times New Roman"/>
          <w:color w:val="000000"/>
          <w:kern w:val="0"/>
          <w:sz w:val="24"/>
          <w:szCs w:val="24"/>
          <w:lang w:val="en-US" w:bidi="ar-SA"/>
          <w14:ligatures w14:val="none"/>
        </w:rPr>
        <w:t>Statistik</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Bontang</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dalam Angka 2023</w:t>
      </w:r>
      <w:r w:rsidRPr="008B2B8D">
        <w:rPr>
          <w:rFonts w:ascii="Times New Roman" w:eastAsia="Times New Roman" w:hAnsi="Times New Roman" w:cs="Times New Roman"/>
          <w:color w:val="000000"/>
          <w:kern w:val="0"/>
          <w:sz w:val="24"/>
          <w:szCs w:val="24"/>
          <w:lang w:val="en-US" w:bidi="ar-SA"/>
          <w14:ligatures w14:val="none"/>
        </w:rPr>
        <w:t xml:space="preserve">. BPS Kota </w:t>
      </w:r>
      <w:proofErr w:type="spellStart"/>
      <w:r w:rsidRPr="008B2B8D">
        <w:rPr>
          <w:rFonts w:ascii="Times New Roman" w:eastAsia="Times New Roman" w:hAnsi="Times New Roman" w:cs="Times New Roman"/>
          <w:color w:val="000000"/>
          <w:kern w:val="0"/>
          <w:sz w:val="24"/>
          <w:szCs w:val="24"/>
          <w:lang w:val="en-US" w:bidi="ar-SA"/>
          <w14:ligatures w14:val="none"/>
        </w:rPr>
        <w:t>Bontang</w:t>
      </w:r>
      <w:proofErr w:type="spellEnd"/>
      <w:r w:rsidRPr="008B2B8D">
        <w:rPr>
          <w:rFonts w:ascii="Times New Roman" w:eastAsia="Times New Roman" w:hAnsi="Times New Roman" w:cs="Times New Roman"/>
          <w:color w:val="000000"/>
          <w:kern w:val="0"/>
          <w:sz w:val="24"/>
          <w:szCs w:val="24"/>
          <w:lang w:val="en-US" w:bidi="ar-SA"/>
          <w14:ligatures w14:val="none"/>
        </w:rPr>
        <w:t>, 2023.</w:t>
      </w:r>
    </w:p>
    <w:p w14:paraId="55F3E160" w14:textId="48C92BB9"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Bakhtiar, A., </w:t>
      </w:r>
      <w:r w:rsidR="000B3AD7">
        <w:rPr>
          <w:rFonts w:ascii="Times New Roman" w:eastAsia="Times New Roman" w:hAnsi="Times New Roman" w:cs="Times New Roman"/>
          <w:color w:val="000000"/>
          <w:kern w:val="0"/>
          <w:sz w:val="24"/>
          <w:szCs w:val="24"/>
          <w:lang w:val="en-US" w:bidi="ar-SA"/>
          <w14:ligatures w14:val="none"/>
        </w:rPr>
        <w:t>et.al</w:t>
      </w:r>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Dinamika</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Kemiliteran: Dari </w:t>
      </w:r>
      <w:proofErr w:type="spellStart"/>
      <w:r w:rsidRPr="008B2B8D">
        <w:rPr>
          <w:rFonts w:ascii="Times New Roman" w:eastAsia="Times New Roman" w:hAnsi="Times New Roman" w:cs="Times New Roman"/>
          <w:i/>
          <w:iCs/>
          <w:color w:val="000000"/>
          <w:kern w:val="0"/>
          <w:sz w:val="24"/>
          <w:szCs w:val="24"/>
          <w:lang w:val="en-US" w:bidi="ar-SA"/>
          <w14:ligatures w14:val="none"/>
        </w:rPr>
        <w:t>Kelaskaran</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hingga</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Batalyon</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710 di Sulawesi Selatan</w:t>
      </w:r>
      <w:r w:rsidRPr="008B2B8D">
        <w:rPr>
          <w:rFonts w:ascii="Times New Roman" w:eastAsia="Times New Roman" w:hAnsi="Times New Roman" w:cs="Times New Roman"/>
          <w:color w:val="000000"/>
          <w:kern w:val="0"/>
          <w:sz w:val="24"/>
          <w:szCs w:val="24"/>
          <w:lang w:val="en-US" w:bidi="ar-SA"/>
          <w14:ligatures w14:val="none"/>
        </w:rPr>
        <w:t>. Makassar: UPT UNHAS Press, 2019.</w:t>
      </w:r>
    </w:p>
    <w:p w14:paraId="081A02A2"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Baswir</w:t>
      </w:r>
      <w:proofErr w:type="spellEnd"/>
      <w:r w:rsidRPr="008B2B8D">
        <w:rPr>
          <w:rFonts w:ascii="Times New Roman" w:eastAsia="Times New Roman" w:hAnsi="Times New Roman" w:cs="Times New Roman"/>
          <w:color w:val="000000"/>
          <w:kern w:val="0"/>
          <w:sz w:val="24"/>
          <w:szCs w:val="24"/>
          <w:lang w:val="en-US" w:bidi="ar-SA"/>
          <w14:ligatures w14:val="none"/>
        </w:rPr>
        <w:t xml:space="preserve">, R. </w:t>
      </w:r>
      <w:r w:rsidRPr="008B2B8D">
        <w:rPr>
          <w:rFonts w:ascii="Times New Roman" w:eastAsia="Times New Roman" w:hAnsi="Times New Roman" w:cs="Times New Roman"/>
          <w:i/>
          <w:iCs/>
          <w:color w:val="000000"/>
          <w:kern w:val="0"/>
          <w:sz w:val="24"/>
          <w:szCs w:val="24"/>
          <w:lang w:val="en-US" w:bidi="ar-SA"/>
          <w14:ligatures w14:val="none"/>
        </w:rPr>
        <w:t xml:space="preserve">Mafia Berkeley dan </w:t>
      </w:r>
      <w:proofErr w:type="spellStart"/>
      <w:r w:rsidRPr="008B2B8D">
        <w:rPr>
          <w:rFonts w:ascii="Times New Roman" w:eastAsia="Times New Roman" w:hAnsi="Times New Roman" w:cs="Times New Roman"/>
          <w:i/>
          <w:iCs/>
          <w:color w:val="000000"/>
          <w:kern w:val="0"/>
          <w:sz w:val="24"/>
          <w:szCs w:val="24"/>
          <w:lang w:val="en-US" w:bidi="ar-SA"/>
          <w14:ligatures w14:val="none"/>
        </w:rPr>
        <w:t>Krisis</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Indonesia</w:t>
      </w:r>
      <w:r w:rsidRPr="008B2B8D">
        <w:rPr>
          <w:rFonts w:ascii="Times New Roman" w:eastAsia="Times New Roman" w:hAnsi="Times New Roman" w:cs="Times New Roman"/>
          <w:color w:val="000000"/>
          <w:kern w:val="0"/>
          <w:sz w:val="24"/>
          <w:szCs w:val="24"/>
          <w:lang w:val="en-US" w:bidi="ar-SA"/>
          <w14:ligatures w14:val="none"/>
        </w:rPr>
        <w:t xml:space="preserve">. Yogyakarta: Pustaka </w:t>
      </w:r>
      <w:proofErr w:type="spellStart"/>
      <w:r w:rsidRPr="008B2B8D">
        <w:rPr>
          <w:rFonts w:ascii="Times New Roman" w:eastAsia="Times New Roman" w:hAnsi="Times New Roman" w:cs="Times New Roman"/>
          <w:color w:val="000000"/>
          <w:kern w:val="0"/>
          <w:sz w:val="24"/>
          <w:szCs w:val="24"/>
          <w:lang w:val="en-US" w:bidi="ar-SA"/>
          <w14:ligatures w14:val="none"/>
        </w:rPr>
        <w:t>Belajar</w:t>
      </w:r>
      <w:proofErr w:type="spellEnd"/>
      <w:r w:rsidRPr="008B2B8D">
        <w:rPr>
          <w:rFonts w:ascii="Times New Roman" w:eastAsia="Times New Roman" w:hAnsi="Times New Roman" w:cs="Times New Roman"/>
          <w:color w:val="000000"/>
          <w:kern w:val="0"/>
          <w:sz w:val="24"/>
          <w:szCs w:val="24"/>
          <w:lang w:val="en-US" w:bidi="ar-SA"/>
          <w14:ligatures w14:val="none"/>
        </w:rPr>
        <w:t>, 2006.</w:t>
      </w:r>
    </w:p>
    <w:p w14:paraId="68E3C3C3"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Firman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T. “Major Issues in Indonesia’s Urbanization and Urban Development.” </w:t>
      </w:r>
      <w:r w:rsidRPr="008B2B8D">
        <w:rPr>
          <w:rFonts w:ascii="Times New Roman" w:eastAsia="Times New Roman" w:hAnsi="Times New Roman" w:cs="Times New Roman"/>
          <w:i/>
          <w:iCs/>
          <w:color w:val="000000"/>
          <w:kern w:val="0"/>
          <w:sz w:val="24"/>
          <w:szCs w:val="24"/>
          <w:lang w:val="en-US" w:bidi="ar-SA"/>
          <w14:ligatures w14:val="none"/>
        </w:rPr>
        <w:t>Habitat International</w:t>
      </w:r>
      <w:r w:rsidRPr="008B2B8D">
        <w:rPr>
          <w:rFonts w:ascii="Times New Roman" w:eastAsia="Times New Roman" w:hAnsi="Times New Roman" w:cs="Times New Roman"/>
          <w:color w:val="000000"/>
          <w:kern w:val="0"/>
          <w:sz w:val="24"/>
          <w:szCs w:val="24"/>
          <w:lang w:val="en-US" w:bidi="ar-SA"/>
          <w14:ligatures w14:val="none"/>
        </w:rPr>
        <w:t xml:space="preserve"> 28, no. 2 (2004): 167–179. </w:t>
      </w:r>
      <w:hyperlink r:id="rId14" w:tgtFrame="_new" w:history="1">
        <w:r w:rsidRPr="008B2B8D">
          <w:rPr>
            <w:rStyle w:val="Hyperlink"/>
            <w:rFonts w:ascii="Times New Roman" w:eastAsia="Times New Roman" w:hAnsi="Times New Roman" w:cs="Times New Roman"/>
            <w:kern w:val="0"/>
            <w:sz w:val="24"/>
            <w:szCs w:val="24"/>
            <w:lang w:val="en-US" w:bidi="ar-SA"/>
            <w14:ligatures w14:val="none"/>
          </w:rPr>
          <w:t>https://doi.org/10.1016/S0197-3975(03)00040-2</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04D9F18D"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Handayani</w:t>
      </w:r>
      <w:proofErr w:type="spellEnd"/>
      <w:r w:rsidRPr="008B2B8D">
        <w:rPr>
          <w:rFonts w:ascii="Times New Roman" w:eastAsia="Times New Roman" w:hAnsi="Times New Roman" w:cs="Times New Roman"/>
          <w:color w:val="000000"/>
          <w:kern w:val="0"/>
          <w:sz w:val="24"/>
          <w:szCs w:val="24"/>
          <w:lang w:val="en-US" w:bidi="ar-SA"/>
          <w14:ligatures w14:val="none"/>
        </w:rPr>
        <w:t>, S. A. “</w:t>
      </w:r>
      <w:proofErr w:type="spellStart"/>
      <w:r w:rsidRPr="008B2B8D">
        <w:rPr>
          <w:rFonts w:ascii="Times New Roman" w:eastAsia="Times New Roman" w:hAnsi="Times New Roman" w:cs="Times New Roman"/>
          <w:color w:val="000000"/>
          <w:kern w:val="0"/>
          <w:sz w:val="24"/>
          <w:szCs w:val="24"/>
          <w:lang w:val="en-US" w:bidi="ar-SA"/>
          <w14:ligatures w14:val="none"/>
        </w:rPr>
        <w:t>Bibliografi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Sejarah </w:t>
      </w:r>
      <w:proofErr w:type="spellStart"/>
      <w:r w:rsidRPr="008B2B8D">
        <w:rPr>
          <w:rFonts w:ascii="Times New Roman" w:eastAsia="Times New Roman" w:hAnsi="Times New Roman" w:cs="Times New Roman"/>
          <w:color w:val="000000"/>
          <w:kern w:val="0"/>
          <w:sz w:val="24"/>
          <w:szCs w:val="24"/>
          <w:lang w:val="en-US" w:bidi="ar-SA"/>
          <w14:ligatures w14:val="none"/>
        </w:rPr>
        <w:t>Perkotaan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Dari Kota </w:t>
      </w:r>
      <w:proofErr w:type="spellStart"/>
      <w:r w:rsidRPr="008B2B8D">
        <w:rPr>
          <w:rFonts w:ascii="Times New Roman" w:eastAsia="Times New Roman" w:hAnsi="Times New Roman" w:cs="Times New Roman"/>
          <w:color w:val="000000"/>
          <w:kern w:val="0"/>
          <w:sz w:val="24"/>
          <w:szCs w:val="24"/>
          <w:lang w:val="en-US" w:bidi="ar-SA"/>
          <w14:ligatures w14:val="none"/>
        </w:rPr>
        <w:t>Tradisional</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sampai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Modern.” </w:t>
      </w:r>
      <w:r w:rsidRPr="008B2B8D">
        <w:rPr>
          <w:rFonts w:ascii="Times New Roman" w:eastAsia="Times New Roman" w:hAnsi="Times New Roman" w:cs="Times New Roman"/>
          <w:i/>
          <w:iCs/>
          <w:color w:val="000000"/>
          <w:kern w:val="0"/>
          <w:sz w:val="24"/>
          <w:szCs w:val="24"/>
          <w:lang w:val="en-US" w:bidi="ar-SA"/>
          <w14:ligatures w14:val="none"/>
        </w:rPr>
        <w:t xml:space="preserve">Historia: </w:t>
      </w:r>
      <w:proofErr w:type="spellStart"/>
      <w:r w:rsidRPr="008B2B8D">
        <w:rPr>
          <w:rFonts w:ascii="Times New Roman" w:eastAsia="Times New Roman" w:hAnsi="Times New Roman" w:cs="Times New Roman"/>
          <w:i/>
          <w:iCs/>
          <w:color w:val="000000"/>
          <w:kern w:val="0"/>
          <w:sz w:val="24"/>
          <w:szCs w:val="24"/>
          <w:lang w:val="en-US" w:bidi="ar-SA"/>
          <w14:ligatures w14:val="none"/>
        </w:rPr>
        <w:t>Jurnal</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Ilmu Sejarah</w:t>
      </w:r>
      <w:r w:rsidRPr="008B2B8D">
        <w:rPr>
          <w:rFonts w:ascii="Times New Roman" w:eastAsia="Times New Roman" w:hAnsi="Times New Roman" w:cs="Times New Roman"/>
          <w:color w:val="000000"/>
          <w:kern w:val="0"/>
          <w:sz w:val="24"/>
          <w:szCs w:val="24"/>
          <w:lang w:val="en-US" w:bidi="ar-SA"/>
          <w14:ligatures w14:val="none"/>
        </w:rPr>
        <w:t xml:space="preserve"> 5, no. 2 (2022): 100–110. </w:t>
      </w:r>
      <w:hyperlink r:id="rId15" w:tgtFrame="_new" w:history="1">
        <w:r w:rsidRPr="008B2B8D">
          <w:rPr>
            <w:rStyle w:val="Hyperlink"/>
            <w:rFonts w:ascii="Times New Roman" w:eastAsia="Times New Roman" w:hAnsi="Times New Roman" w:cs="Times New Roman"/>
            <w:kern w:val="0"/>
            <w:sz w:val="24"/>
            <w:szCs w:val="24"/>
            <w:lang w:val="en-US" w:bidi="ar-SA"/>
            <w14:ligatures w14:val="none"/>
          </w:rPr>
          <w:t>https://doi.org/10.19184/jh.v5i2.36314</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38145C4E"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pl-PL" w:bidi="ar-SA"/>
          <w14:ligatures w14:val="none"/>
        </w:rPr>
        <w:lastRenderedPageBreak/>
        <w:t xml:space="preserve">Hapsari, M. “CSR dan Pembangunan Komunitas: Studi Kasus pada PT Badak LNG.” </w:t>
      </w:r>
      <w:proofErr w:type="spellStart"/>
      <w:r w:rsidRPr="008B2B8D">
        <w:rPr>
          <w:rFonts w:ascii="Times New Roman" w:eastAsia="Times New Roman" w:hAnsi="Times New Roman" w:cs="Times New Roman"/>
          <w:i/>
          <w:iCs/>
          <w:color w:val="000000"/>
          <w:kern w:val="0"/>
          <w:sz w:val="24"/>
          <w:szCs w:val="24"/>
          <w:lang w:val="en-US" w:bidi="ar-SA"/>
          <w14:ligatures w14:val="none"/>
        </w:rPr>
        <w:t>Jurnal</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Sosiologi</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Pendidikan </w:t>
      </w:r>
      <w:proofErr w:type="spellStart"/>
      <w:r w:rsidRPr="008B2B8D">
        <w:rPr>
          <w:rFonts w:ascii="Times New Roman" w:eastAsia="Times New Roman" w:hAnsi="Times New Roman" w:cs="Times New Roman"/>
          <w:i/>
          <w:iCs/>
          <w:color w:val="000000"/>
          <w:kern w:val="0"/>
          <w:sz w:val="24"/>
          <w:szCs w:val="24"/>
          <w:lang w:val="en-US" w:bidi="ar-SA"/>
          <w14:ligatures w14:val="none"/>
        </w:rPr>
        <w:t>Humanis</w:t>
      </w:r>
      <w:proofErr w:type="spellEnd"/>
      <w:r w:rsidRPr="008B2B8D">
        <w:rPr>
          <w:rFonts w:ascii="Times New Roman" w:eastAsia="Times New Roman" w:hAnsi="Times New Roman" w:cs="Times New Roman"/>
          <w:color w:val="000000"/>
          <w:kern w:val="0"/>
          <w:sz w:val="24"/>
          <w:szCs w:val="24"/>
          <w:lang w:val="en-US" w:bidi="ar-SA"/>
          <w14:ligatures w14:val="none"/>
        </w:rPr>
        <w:t xml:space="preserve"> 3, no. 1 (2018): 45–56.</w:t>
      </w:r>
    </w:p>
    <w:p w14:paraId="0025EB04"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pl-PL"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Kartodirdjo, S. </w:t>
      </w:r>
      <w:proofErr w:type="spellStart"/>
      <w:r w:rsidRPr="008B2B8D">
        <w:rPr>
          <w:rFonts w:ascii="Times New Roman" w:eastAsia="Times New Roman" w:hAnsi="Times New Roman" w:cs="Times New Roman"/>
          <w:i/>
          <w:iCs/>
          <w:color w:val="000000"/>
          <w:kern w:val="0"/>
          <w:sz w:val="24"/>
          <w:szCs w:val="24"/>
          <w:lang w:val="en-US" w:bidi="ar-SA"/>
          <w14:ligatures w14:val="none"/>
        </w:rPr>
        <w:t>Pemikiran</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dan </w:t>
      </w:r>
      <w:proofErr w:type="spellStart"/>
      <w:r w:rsidRPr="008B2B8D">
        <w:rPr>
          <w:rFonts w:ascii="Times New Roman" w:eastAsia="Times New Roman" w:hAnsi="Times New Roman" w:cs="Times New Roman"/>
          <w:i/>
          <w:iCs/>
          <w:color w:val="000000"/>
          <w:kern w:val="0"/>
          <w:sz w:val="24"/>
          <w:szCs w:val="24"/>
          <w:lang w:val="en-US" w:bidi="ar-SA"/>
          <w14:ligatures w14:val="none"/>
        </w:rPr>
        <w:t>Perkembangan</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Historiografi</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Indonesia</w:t>
      </w:r>
      <w:r w:rsidRPr="008B2B8D">
        <w:rPr>
          <w:rFonts w:ascii="Times New Roman" w:eastAsia="Times New Roman" w:hAnsi="Times New Roman" w:cs="Times New Roman"/>
          <w:color w:val="000000"/>
          <w:kern w:val="0"/>
          <w:sz w:val="24"/>
          <w:szCs w:val="24"/>
          <w:lang w:val="en-US" w:bidi="ar-SA"/>
          <w14:ligatures w14:val="none"/>
        </w:rPr>
        <w:t xml:space="preserve">. </w:t>
      </w:r>
      <w:r w:rsidRPr="008B2B8D">
        <w:rPr>
          <w:rFonts w:ascii="Times New Roman" w:eastAsia="Times New Roman" w:hAnsi="Times New Roman" w:cs="Times New Roman"/>
          <w:color w:val="000000"/>
          <w:kern w:val="0"/>
          <w:sz w:val="24"/>
          <w:szCs w:val="24"/>
          <w:lang w:val="pl-PL" w:bidi="ar-SA"/>
          <w14:ligatures w14:val="none"/>
        </w:rPr>
        <w:t>Yogyakarta: Ombak, 2014.</w:t>
      </w:r>
    </w:p>
    <w:p w14:paraId="49B5A14A"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pl-PL" w:bidi="ar-SA"/>
          <w14:ligatures w14:val="none"/>
        </w:rPr>
      </w:pPr>
      <w:r w:rsidRPr="008B2B8D">
        <w:rPr>
          <w:rFonts w:ascii="Times New Roman" w:eastAsia="Times New Roman" w:hAnsi="Times New Roman" w:cs="Times New Roman"/>
          <w:color w:val="000000"/>
          <w:kern w:val="0"/>
          <w:sz w:val="24"/>
          <w:szCs w:val="24"/>
          <w:lang w:val="pl-PL" w:bidi="ar-SA"/>
          <w14:ligatures w14:val="none"/>
        </w:rPr>
        <w:t xml:space="preserve">Luiten van Zanden, J., and D. Marks. </w:t>
      </w:r>
      <w:r w:rsidRPr="008B2B8D">
        <w:rPr>
          <w:rFonts w:ascii="Times New Roman" w:eastAsia="Times New Roman" w:hAnsi="Times New Roman" w:cs="Times New Roman"/>
          <w:i/>
          <w:iCs/>
          <w:color w:val="000000"/>
          <w:kern w:val="0"/>
          <w:sz w:val="24"/>
          <w:szCs w:val="24"/>
          <w:lang w:val="pl-PL" w:bidi="ar-SA"/>
          <w14:ligatures w14:val="none"/>
        </w:rPr>
        <w:t>Ekonomi Indonesia 1800–2010: Antara Drama dan Keajaiban Pertumbuhan</w:t>
      </w:r>
      <w:r w:rsidRPr="008B2B8D">
        <w:rPr>
          <w:rFonts w:ascii="Times New Roman" w:eastAsia="Times New Roman" w:hAnsi="Times New Roman" w:cs="Times New Roman"/>
          <w:color w:val="000000"/>
          <w:kern w:val="0"/>
          <w:sz w:val="24"/>
          <w:szCs w:val="24"/>
          <w:lang w:val="pl-PL" w:bidi="ar-SA"/>
          <w14:ligatures w14:val="none"/>
        </w:rPr>
        <w:t>. Jakarta: Buku Kompas, 2012.</w:t>
      </w:r>
    </w:p>
    <w:p w14:paraId="57F96D7F"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Lukitaningsih</w:t>
      </w:r>
      <w:proofErr w:type="spellEnd"/>
      <w:r w:rsidRPr="008B2B8D">
        <w:rPr>
          <w:rFonts w:ascii="Times New Roman" w:eastAsia="Times New Roman" w:hAnsi="Times New Roman" w:cs="Times New Roman"/>
          <w:color w:val="000000"/>
          <w:kern w:val="0"/>
          <w:sz w:val="24"/>
          <w:szCs w:val="24"/>
          <w:lang w:val="en-US" w:bidi="ar-SA"/>
          <w14:ligatures w14:val="none"/>
        </w:rPr>
        <w:t xml:space="preserve">, L., and A. R. </w:t>
      </w:r>
      <w:proofErr w:type="spellStart"/>
      <w:r w:rsidRPr="008B2B8D">
        <w:rPr>
          <w:rFonts w:ascii="Times New Roman" w:eastAsia="Times New Roman" w:hAnsi="Times New Roman" w:cs="Times New Roman"/>
          <w:color w:val="000000"/>
          <w:kern w:val="0"/>
          <w:sz w:val="24"/>
          <w:szCs w:val="24"/>
          <w:lang w:val="en-US" w:bidi="ar-SA"/>
          <w14:ligatures w14:val="none"/>
        </w:rPr>
        <w:t>Swandhani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“Analysis of Social Perspectives in Reconstructing the History of Urbanization in Medan City.” </w:t>
      </w:r>
      <w:proofErr w:type="spellStart"/>
      <w:r w:rsidRPr="008B2B8D">
        <w:rPr>
          <w:rFonts w:ascii="Times New Roman" w:eastAsia="Times New Roman" w:hAnsi="Times New Roman" w:cs="Times New Roman"/>
          <w:i/>
          <w:iCs/>
          <w:color w:val="000000"/>
          <w:kern w:val="0"/>
          <w:sz w:val="24"/>
          <w:szCs w:val="24"/>
          <w:lang w:val="en-US" w:bidi="ar-SA"/>
          <w14:ligatures w14:val="none"/>
        </w:rPr>
        <w:t>Jurnal</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Geografi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16, no. 2 (2024): 316–328. </w:t>
      </w:r>
      <w:hyperlink r:id="rId16" w:tgtFrame="_new" w:history="1">
        <w:r w:rsidRPr="008B2B8D">
          <w:rPr>
            <w:rStyle w:val="Hyperlink"/>
            <w:rFonts w:ascii="Times New Roman" w:eastAsia="Times New Roman" w:hAnsi="Times New Roman" w:cs="Times New Roman"/>
            <w:kern w:val="0"/>
            <w:sz w:val="24"/>
            <w:szCs w:val="24"/>
            <w:lang w:val="en-US" w:bidi="ar-SA"/>
            <w14:ligatures w14:val="none"/>
          </w:rPr>
          <w:t>https://doi.org/10.24114/jg.v16i2.59093</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16EA92A8"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Maharani, A. R., F. R. </w:t>
      </w:r>
      <w:proofErr w:type="spellStart"/>
      <w:r w:rsidRPr="008B2B8D">
        <w:rPr>
          <w:rFonts w:ascii="Times New Roman" w:eastAsia="Times New Roman" w:hAnsi="Times New Roman" w:cs="Times New Roman"/>
          <w:color w:val="000000"/>
          <w:kern w:val="0"/>
          <w:sz w:val="24"/>
          <w:szCs w:val="24"/>
          <w:lang w:val="en-US" w:bidi="ar-SA"/>
          <w14:ligatures w14:val="none"/>
        </w:rPr>
        <w:t>Wargadalem</w:t>
      </w:r>
      <w:proofErr w:type="spellEnd"/>
      <w:r w:rsidRPr="008B2B8D">
        <w:rPr>
          <w:rFonts w:ascii="Times New Roman" w:eastAsia="Times New Roman" w:hAnsi="Times New Roman" w:cs="Times New Roman"/>
          <w:color w:val="000000"/>
          <w:kern w:val="0"/>
          <w:sz w:val="24"/>
          <w:szCs w:val="24"/>
          <w:lang w:val="en-US" w:bidi="ar-SA"/>
          <w14:ligatures w14:val="none"/>
        </w:rPr>
        <w:t xml:space="preserve">, and S. </w:t>
      </w:r>
      <w:proofErr w:type="spellStart"/>
      <w:r w:rsidRPr="008B2B8D">
        <w:rPr>
          <w:rFonts w:ascii="Times New Roman" w:eastAsia="Times New Roman" w:hAnsi="Times New Roman" w:cs="Times New Roman"/>
          <w:color w:val="000000"/>
          <w:kern w:val="0"/>
          <w:sz w:val="24"/>
          <w:szCs w:val="24"/>
          <w:lang w:val="en-US" w:bidi="ar-SA"/>
          <w14:ligatures w14:val="none"/>
        </w:rPr>
        <w:t>Safitri</w:t>
      </w:r>
      <w:proofErr w:type="spellEnd"/>
      <w:r w:rsidRPr="008B2B8D">
        <w:rPr>
          <w:rFonts w:ascii="Times New Roman" w:eastAsia="Times New Roman" w:hAnsi="Times New Roman" w:cs="Times New Roman"/>
          <w:color w:val="000000"/>
          <w:kern w:val="0"/>
          <w:sz w:val="24"/>
          <w:szCs w:val="24"/>
          <w:lang w:val="en-US" w:bidi="ar-SA"/>
          <w14:ligatures w14:val="none"/>
        </w:rPr>
        <w:t>. “</w:t>
      </w:r>
      <w:proofErr w:type="spellStart"/>
      <w:r w:rsidRPr="008B2B8D">
        <w:rPr>
          <w:rFonts w:ascii="Times New Roman" w:eastAsia="Times New Roman" w:hAnsi="Times New Roman" w:cs="Times New Roman"/>
          <w:color w:val="000000"/>
          <w:kern w:val="0"/>
          <w:sz w:val="24"/>
          <w:szCs w:val="24"/>
          <w:lang w:val="en-US" w:bidi="ar-SA"/>
          <w14:ligatures w14:val="none"/>
        </w:rPr>
        <w:t>Urbanisasi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dalam </w:t>
      </w:r>
      <w:proofErr w:type="spellStart"/>
      <w:r w:rsidRPr="008B2B8D">
        <w:rPr>
          <w:rFonts w:ascii="Times New Roman" w:eastAsia="Times New Roman" w:hAnsi="Times New Roman" w:cs="Times New Roman"/>
          <w:color w:val="000000"/>
          <w:kern w:val="0"/>
          <w:sz w:val="24"/>
          <w:szCs w:val="24"/>
          <w:lang w:val="en-US" w:bidi="ar-SA"/>
          <w14:ligatures w14:val="none"/>
        </w:rPr>
        <w:t>Tinjauan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Historis</w:t>
      </w:r>
      <w:proofErr w:type="spellEnd"/>
      <w:r w:rsidRPr="008B2B8D">
        <w:rPr>
          <w:rFonts w:ascii="Times New Roman" w:eastAsia="Times New Roman" w:hAnsi="Times New Roman" w:cs="Times New Roman"/>
          <w:color w:val="000000"/>
          <w:kern w:val="0"/>
          <w:sz w:val="24"/>
          <w:szCs w:val="24"/>
          <w:lang w:val="en-US" w:bidi="ar-SA"/>
          <w14:ligatures w14:val="none"/>
        </w:rPr>
        <w:t xml:space="preserve">: Studi Kasus </w:t>
      </w:r>
      <w:proofErr w:type="spellStart"/>
      <w:r w:rsidRPr="008B2B8D">
        <w:rPr>
          <w:rFonts w:ascii="Times New Roman" w:eastAsia="Times New Roman" w:hAnsi="Times New Roman" w:cs="Times New Roman"/>
          <w:color w:val="000000"/>
          <w:kern w:val="0"/>
          <w:sz w:val="24"/>
          <w:szCs w:val="24"/>
          <w:lang w:val="en-US" w:bidi="ar-SA"/>
          <w14:ligatures w14:val="none"/>
        </w:rPr>
        <w:t>Pemukiman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Kumuh</w:t>
      </w:r>
      <w:proofErr w:type="spellEnd"/>
      <w:r w:rsidRPr="008B2B8D">
        <w:rPr>
          <w:rFonts w:ascii="Times New Roman" w:eastAsia="Times New Roman" w:hAnsi="Times New Roman" w:cs="Times New Roman"/>
          <w:color w:val="000000"/>
          <w:kern w:val="0"/>
          <w:sz w:val="24"/>
          <w:szCs w:val="24"/>
          <w:lang w:val="en-US" w:bidi="ar-SA"/>
          <w14:ligatures w14:val="none"/>
        </w:rPr>
        <w:t xml:space="preserve"> di </w:t>
      </w:r>
      <w:proofErr w:type="spellStart"/>
      <w:r w:rsidRPr="008B2B8D">
        <w:rPr>
          <w:rFonts w:ascii="Times New Roman" w:eastAsia="Times New Roman" w:hAnsi="Times New Roman" w:cs="Times New Roman"/>
          <w:color w:val="000000"/>
          <w:kern w:val="0"/>
          <w:sz w:val="24"/>
          <w:szCs w:val="24"/>
          <w:lang w:val="en-US" w:bidi="ar-SA"/>
          <w14:ligatures w14:val="none"/>
        </w:rPr>
        <w:t>Kelurahan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3–4 Ulu Kota Palembang, 2010–2020.” </w:t>
      </w:r>
      <w:r w:rsidRPr="008B2B8D">
        <w:rPr>
          <w:rFonts w:ascii="Times New Roman" w:eastAsia="Times New Roman" w:hAnsi="Times New Roman" w:cs="Times New Roman"/>
          <w:i/>
          <w:iCs/>
          <w:color w:val="000000"/>
          <w:kern w:val="0"/>
          <w:sz w:val="24"/>
          <w:szCs w:val="24"/>
          <w:lang w:val="en-US" w:bidi="ar-SA"/>
          <w14:ligatures w14:val="none"/>
        </w:rPr>
        <w:t xml:space="preserve">Fajar Historia: </w:t>
      </w:r>
      <w:proofErr w:type="spellStart"/>
      <w:r w:rsidRPr="008B2B8D">
        <w:rPr>
          <w:rFonts w:ascii="Times New Roman" w:eastAsia="Times New Roman" w:hAnsi="Times New Roman" w:cs="Times New Roman"/>
          <w:i/>
          <w:iCs/>
          <w:color w:val="000000"/>
          <w:kern w:val="0"/>
          <w:sz w:val="24"/>
          <w:szCs w:val="24"/>
          <w:lang w:val="en-US" w:bidi="ar-SA"/>
          <w14:ligatures w14:val="none"/>
        </w:rPr>
        <w:t>Jurnal</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Ilmu Sejarah dan Pendidikan</w:t>
      </w:r>
      <w:r w:rsidRPr="008B2B8D">
        <w:rPr>
          <w:rFonts w:ascii="Times New Roman" w:eastAsia="Times New Roman" w:hAnsi="Times New Roman" w:cs="Times New Roman"/>
          <w:color w:val="000000"/>
          <w:kern w:val="0"/>
          <w:sz w:val="24"/>
          <w:szCs w:val="24"/>
          <w:lang w:val="en-US" w:bidi="ar-SA"/>
          <w14:ligatures w14:val="none"/>
        </w:rPr>
        <w:t xml:space="preserve"> 8, no. 1 (2024): 30–51. </w:t>
      </w:r>
      <w:hyperlink r:id="rId17" w:tgtFrame="_new" w:history="1">
        <w:r w:rsidRPr="008B2B8D">
          <w:rPr>
            <w:rStyle w:val="Hyperlink"/>
            <w:rFonts w:ascii="Times New Roman" w:eastAsia="Times New Roman" w:hAnsi="Times New Roman" w:cs="Times New Roman"/>
            <w:kern w:val="0"/>
            <w:sz w:val="24"/>
            <w:szCs w:val="24"/>
            <w:lang w:val="en-US" w:bidi="ar-SA"/>
            <w14:ligatures w14:val="none"/>
          </w:rPr>
          <w:t>https://doi.org/10.29408/fhs.v8i1.22524</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4008F1A0"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Makkarakka</w:t>
      </w:r>
      <w:proofErr w:type="spellEnd"/>
      <w:r w:rsidRPr="008B2B8D">
        <w:rPr>
          <w:rFonts w:ascii="Times New Roman" w:eastAsia="Times New Roman" w:hAnsi="Times New Roman" w:cs="Times New Roman"/>
          <w:color w:val="000000"/>
          <w:kern w:val="0"/>
          <w:sz w:val="24"/>
          <w:szCs w:val="24"/>
          <w:lang w:val="en-US" w:bidi="ar-SA"/>
          <w14:ligatures w14:val="none"/>
        </w:rPr>
        <w:t xml:space="preserve">, N. </w:t>
      </w:r>
      <w:proofErr w:type="spellStart"/>
      <w:r w:rsidRPr="008B2B8D">
        <w:rPr>
          <w:rFonts w:ascii="Times New Roman" w:eastAsia="Times New Roman" w:hAnsi="Times New Roman" w:cs="Times New Roman"/>
          <w:i/>
          <w:iCs/>
          <w:color w:val="000000"/>
          <w:kern w:val="0"/>
          <w:sz w:val="24"/>
          <w:szCs w:val="24"/>
          <w:lang w:val="en-US" w:bidi="ar-SA"/>
          <w14:ligatures w14:val="none"/>
        </w:rPr>
        <w:t>Bontang</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dalam Sejarah dan Perkembangannya </w:t>
      </w:r>
      <w:proofErr w:type="spellStart"/>
      <w:r w:rsidRPr="008B2B8D">
        <w:rPr>
          <w:rFonts w:ascii="Times New Roman" w:eastAsia="Times New Roman" w:hAnsi="Times New Roman" w:cs="Times New Roman"/>
          <w:i/>
          <w:iCs/>
          <w:color w:val="000000"/>
          <w:kern w:val="0"/>
          <w:sz w:val="24"/>
          <w:szCs w:val="24"/>
          <w:lang w:val="en-US" w:bidi="ar-SA"/>
          <w14:ligatures w14:val="none"/>
        </w:rPr>
        <w:t>Catatan</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ke-3</w:t>
      </w:r>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n.p.</w:t>
      </w:r>
      <w:proofErr w:type="spellEnd"/>
      <w:r w:rsidRPr="008B2B8D">
        <w:rPr>
          <w:rFonts w:ascii="Times New Roman" w:eastAsia="Times New Roman" w:hAnsi="Times New Roman" w:cs="Times New Roman"/>
          <w:color w:val="000000"/>
          <w:kern w:val="0"/>
          <w:sz w:val="24"/>
          <w:szCs w:val="24"/>
          <w:lang w:val="en-US" w:bidi="ar-SA"/>
          <w14:ligatures w14:val="none"/>
        </w:rPr>
        <w:t>, 2006.</w:t>
      </w:r>
    </w:p>
    <w:p w14:paraId="322A629D"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McGee, T. G. “The Emergence of Desakota Regions in Asia: Expanding a Hypothesis.” In </w:t>
      </w:r>
      <w:r w:rsidRPr="008B2B8D">
        <w:rPr>
          <w:rFonts w:ascii="Times New Roman" w:eastAsia="Times New Roman" w:hAnsi="Times New Roman" w:cs="Times New Roman"/>
          <w:i/>
          <w:iCs/>
          <w:color w:val="000000"/>
          <w:kern w:val="0"/>
          <w:sz w:val="24"/>
          <w:szCs w:val="24"/>
          <w:lang w:val="en-US" w:bidi="ar-SA"/>
          <w14:ligatures w14:val="none"/>
        </w:rPr>
        <w:t>The Extended Metropolis: Settlement Transition in Asia</w:t>
      </w:r>
      <w:r w:rsidRPr="008B2B8D">
        <w:rPr>
          <w:rFonts w:ascii="Times New Roman" w:eastAsia="Times New Roman" w:hAnsi="Times New Roman" w:cs="Times New Roman"/>
          <w:color w:val="000000"/>
          <w:kern w:val="0"/>
          <w:sz w:val="24"/>
          <w:szCs w:val="24"/>
          <w:lang w:val="en-US" w:bidi="ar-SA"/>
          <w14:ligatures w14:val="none"/>
        </w:rPr>
        <w:t>, edited by Norton Ginsburg, Bruce Koppel, and T. G. McGee, 3–25. Honolulu: University of Hawaii Press, 1991.</w:t>
      </w:r>
    </w:p>
    <w:p w14:paraId="1F15F28F"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Muis, A. </w:t>
      </w:r>
      <w:proofErr w:type="spellStart"/>
      <w:r w:rsidRPr="008B2B8D">
        <w:rPr>
          <w:rFonts w:ascii="Times New Roman" w:eastAsia="Times New Roman" w:hAnsi="Times New Roman" w:cs="Times New Roman"/>
          <w:i/>
          <w:iCs/>
          <w:color w:val="000000"/>
          <w:kern w:val="0"/>
          <w:sz w:val="24"/>
          <w:szCs w:val="24"/>
          <w:lang w:val="en-US" w:bidi="ar-SA"/>
          <w14:ligatures w14:val="none"/>
        </w:rPr>
        <w:t>Bontang</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dalam </w:t>
      </w:r>
      <w:proofErr w:type="spellStart"/>
      <w:r w:rsidRPr="008B2B8D">
        <w:rPr>
          <w:rFonts w:ascii="Times New Roman" w:eastAsia="Times New Roman" w:hAnsi="Times New Roman" w:cs="Times New Roman"/>
          <w:i/>
          <w:iCs/>
          <w:color w:val="000000"/>
          <w:kern w:val="0"/>
          <w:sz w:val="24"/>
          <w:szCs w:val="24"/>
          <w:lang w:val="en-US" w:bidi="ar-SA"/>
          <w14:ligatures w14:val="none"/>
        </w:rPr>
        <w:t>Potret</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dan Kata: Khazanah </w:t>
      </w:r>
      <w:proofErr w:type="spellStart"/>
      <w:r w:rsidRPr="008B2B8D">
        <w:rPr>
          <w:rFonts w:ascii="Times New Roman" w:eastAsia="Times New Roman" w:hAnsi="Times New Roman" w:cs="Times New Roman"/>
          <w:i/>
          <w:iCs/>
          <w:color w:val="000000"/>
          <w:kern w:val="0"/>
          <w:sz w:val="24"/>
          <w:szCs w:val="24"/>
          <w:lang w:val="en-US" w:bidi="ar-SA"/>
          <w14:ligatures w14:val="none"/>
        </w:rPr>
        <w:t>Literasi</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Sejarah </w:t>
      </w:r>
      <w:proofErr w:type="spellStart"/>
      <w:r w:rsidRPr="008B2B8D">
        <w:rPr>
          <w:rFonts w:ascii="Times New Roman" w:eastAsia="Times New Roman" w:hAnsi="Times New Roman" w:cs="Times New Roman"/>
          <w:i/>
          <w:iCs/>
          <w:color w:val="000000"/>
          <w:kern w:val="0"/>
          <w:sz w:val="24"/>
          <w:szCs w:val="24"/>
          <w:lang w:val="en-US" w:bidi="ar-SA"/>
          <w14:ligatures w14:val="none"/>
        </w:rPr>
        <w:t>Sebuah</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Kota di Kalimantan Timur</w:t>
      </w:r>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Bontang</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Badak</w:t>
      </w:r>
      <w:proofErr w:type="spellEnd"/>
      <w:r w:rsidRPr="008B2B8D">
        <w:rPr>
          <w:rFonts w:ascii="Times New Roman" w:eastAsia="Times New Roman" w:hAnsi="Times New Roman" w:cs="Times New Roman"/>
          <w:color w:val="000000"/>
          <w:kern w:val="0"/>
          <w:sz w:val="24"/>
          <w:szCs w:val="24"/>
          <w:lang w:val="en-US" w:bidi="ar-SA"/>
          <w14:ligatures w14:val="none"/>
        </w:rPr>
        <w:t xml:space="preserve"> LNG, 2013.</w:t>
      </w:r>
    </w:p>
    <w:p w14:paraId="28072367"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Poesponegoro</w:t>
      </w:r>
      <w:proofErr w:type="spellEnd"/>
      <w:r w:rsidRPr="008B2B8D">
        <w:rPr>
          <w:rFonts w:ascii="Times New Roman" w:eastAsia="Times New Roman" w:hAnsi="Times New Roman" w:cs="Times New Roman"/>
          <w:color w:val="000000"/>
          <w:kern w:val="0"/>
          <w:sz w:val="24"/>
          <w:szCs w:val="24"/>
          <w:lang w:val="en-US" w:bidi="ar-SA"/>
          <w14:ligatures w14:val="none"/>
        </w:rPr>
        <w:t xml:space="preserve">, M. D. </w:t>
      </w:r>
      <w:r w:rsidRPr="008B2B8D">
        <w:rPr>
          <w:rFonts w:ascii="Times New Roman" w:eastAsia="Times New Roman" w:hAnsi="Times New Roman" w:cs="Times New Roman"/>
          <w:i/>
          <w:iCs/>
          <w:color w:val="000000"/>
          <w:kern w:val="0"/>
          <w:sz w:val="24"/>
          <w:szCs w:val="24"/>
          <w:lang w:val="en-US" w:bidi="ar-SA"/>
          <w14:ligatures w14:val="none"/>
        </w:rPr>
        <w:t>Sejarah Nasional Indonesia VI</w:t>
      </w:r>
      <w:r w:rsidRPr="008B2B8D">
        <w:rPr>
          <w:rFonts w:ascii="Times New Roman" w:eastAsia="Times New Roman" w:hAnsi="Times New Roman" w:cs="Times New Roman"/>
          <w:color w:val="000000"/>
          <w:kern w:val="0"/>
          <w:sz w:val="24"/>
          <w:szCs w:val="24"/>
          <w:lang w:val="en-US" w:bidi="ar-SA"/>
          <w14:ligatures w14:val="none"/>
        </w:rPr>
        <w:t xml:space="preserve">. 2nd ed., </w:t>
      </w:r>
      <w:proofErr w:type="spellStart"/>
      <w:r w:rsidRPr="008B2B8D">
        <w:rPr>
          <w:rFonts w:ascii="Times New Roman" w:eastAsia="Times New Roman" w:hAnsi="Times New Roman" w:cs="Times New Roman"/>
          <w:color w:val="000000"/>
          <w:kern w:val="0"/>
          <w:sz w:val="24"/>
          <w:szCs w:val="24"/>
          <w:lang w:val="en-US" w:bidi="ar-SA"/>
          <w14:ligatures w14:val="none"/>
        </w:rPr>
        <w:t>edisi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pemutakhiran</w:t>
      </w:r>
      <w:proofErr w:type="spellEnd"/>
      <w:r w:rsidRPr="008B2B8D">
        <w:rPr>
          <w:rFonts w:ascii="Times New Roman" w:eastAsia="Times New Roman" w:hAnsi="Times New Roman" w:cs="Times New Roman"/>
          <w:color w:val="000000"/>
          <w:kern w:val="0"/>
          <w:sz w:val="24"/>
          <w:szCs w:val="24"/>
          <w:lang w:val="en-US" w:bidi="ar-SA"/>
          <w14:ligatures w14:val="none"/>
        </w:rPr>
        <w:t>. Jakarta: Balai Pustaka, 2008.</w:t>
      </w:r>
    </w:p>
    <w:p w14:paraId="34E5FCE3"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Pradadimara</w:t>
      </w:r>
      <w:proofErr w:type="spellEnd"/>
      <w:r w:rsidRPr="008B2B8D">
        <w:rPr>
          <w:rFonts w:ascii="Times New Roman" w:eastAsia="Times New Roman" w:hAnsi="Times New Roman" w:cs="Times New Roman"/>
          <w:color w:val="000000"/>
          <w:kern w:val="0"/>
          <w:sz w:val="24"/>
          <w:szCs w:val="24"/>
          <w:lang w:val="en-US" w:bidi="ar-SA"/>
          <w14:ligatures w14:val="none"/>
        </w:rPr>
        <w:t xml:space="preserve">, D., S. B. Husain, and T. W. M. </w:t>
      </w:r>
      <w:proofErr w:type="spellStart"/>
      <w:r w:rsidRPr="008B2B8D">
        <w:rPr>
          <w:rFonts w:ascii="Times New Roman" w:eastAsia="Times New Roman" w:hAnsi="Times New Roman" w:cs="Times New Roman"/>
          <w:color w:val="000000"/>
          <w:kern w:val="0"/>
          <w:sz w:val="24"/>
          <w:szCs w:val="24"/>
          <w:lang w:val="en-US" w:bidi="ar-SA"/>
          <w14:ligatures w14:val="none"/>
        </w:rPr>
        <w:t>Irsyam</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r w:rsidRPr="008B2B8D">
        <w:rPr>
          <w:rFonts w:ascii="Times New Roman" w:eastAsia="Times New Roman" w:hAnsi="Times New Roman" w:cs="Times New Roman"/>
          <w:i/>
          <w:iCs/>
          <w:color w:val="000000"/>
          <w:kern w:val="0"/>
          <w:sz w:val="24"/>
          <w:szCs w:val="24"/>
          <w:lang w:val="en-US" w:bidi="ar-SA"/>
          <w14:ligatures w14:val="none"/>
        </w:rPr>
        <w:t xml:space="preserve">Modul </w:t>
      </w:r>
      <w:proofErr w:type="spellStart"/>
      <w:r w:rsidRPr="008B2B8D">
        <w:rPr>
          <w:rFonts w:ascii="Times New Roman" w:eastAsia="Times New Roman" w:hAnsi="Times New Roman" w:cs="Times New Roman"/>
          <w:i/>
          <w:iCs/>
          <w:color w:val="000000"/>
          <w:kern w:val="0"/>
          <w:sz w:val="24"/>
          <w:szCs w:val="24"/>
          <w:lang w:val="en-US" w:bidi="ar-SA"/>
          <w14:ligatures w14:val="none"/>
        </w:rPr>
        <w:t>Bimbingan</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Teknis </w:t>
      </w:r>
      <w:proofErr w:type="spellStart"/>
      <w:r w:rsidRPr="008B2B8D">
        <w:rPr>
          <w:rFonts w:ascii="Times New Roman" w:eastAsia="Times New Roman" w:hAnsi="Times New Roman" w:cs="Times New Roman"/>
          <w:i/>
          <w:iCs/>
          <w:color w:val="000000"/>
          <w:kern w:val="0"/>
          <w:sz w:val="24"/>
          <w:szCs w:val="24"/>
          <w:lang w:val="en-US" w:bidi="ar-SA"/>
          <w14:ligatures w14:val="none"/>
        </w:rPr>
        <w:t>Berbasis</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Kompetensi</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Penulis Sejarah</w:t>
      </w:r>
      <w:r w:rsidRPr="008B2B8D">
        <w:rPr>
          <w:rFonts w:ascii="Times New Roman" w:eastAsia="Times New Roman" w:hAnsi="Times New Roman" w:cs="Times New Roman"/>
          <w:color w:val="000000"/>
          <w:kern w:val="0"/>
          <w:sz w:val="24"/>
          <w:szCs w:val="24"/>
          <w:lang w:val="en-US" w:bidi="ar-SA"/>
          <w14:ligatures w14:val="none"/>
        </w:rPr>
        <w:t xml:space="preserve">. Jakarta: </w:t>
      </w:r>
      <w:proofErr w:type="spellStart"/>
      <w:r w:rsidRPr="008B2B8D">
        <w:rPr>
          <w:rFonts w:ascii="Times New Roman" w:eastAsia="Times New Roman" w:hAnsi="Times New Roman" w:cs="Times New Roman"/>
          <w:color w:val="000000"/>
          <w:kern w:val="0"/>
          <w:sz w:val="24"/>
          <w:szCs w:val="24"/>
          <w:lang w:val="en-US" w:bidi="ar-SA"/>
          <w14:ligatures w14:val="none"/>
        </w:rPr>
        <w:t>Direktorat</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Pembinaan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Tenaga dan Lembaga Kebudayaan, </w:t>
      </w:r>
      <w:proofErr w:type="spellStart"/>
      <w:r w:rsidRPr="008B2B8D">
        <w:rPr>
          <w:rFonts w:ascii="Times New Roman" w:eastAsia="Times New Roman" w:hAnsi="Times New Roman" w:cs="Times New Roman"/>
          <w:color w:val="000000"/>
          <w:kern w:val="0"/>
          <w:sz w:val="24"/>
          <w:szCs w:val="24"/>
          <w:lang w:val="en-US" w:bidi="ar-SA"/>
          <w14:ligatures w14:val="none"/>
        </w:rPr>
        <w:t>Direktorat</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Jenderal</w:t>
      </w:r>
      <w:proofErr w:type="spellEnd"/>
      <w:r w:rsidRPr="008B2B8D">
        <w:rPr>
          <w:rFonts w:ascii="Times New Roman" w:eastAsia="Times New Roman" w:hAnsi="Times New Roman" w:cs="Times New Roman"/>
          <w:color w:val="000000"/>
          <w:kern w:val="0"/>
          <w:sz w:val="24"/>
          <w:szCs w:val="24"/>
          <w:lang w:val="en-US" w:bidi="ar-SA"/>
          <w14:ligatures w14:val="none"/>
        </w:rPr>
        <w:t xml:space="preserve"> Kebudayaan, Kementerian Pendidikan, </w:t>
      </w:r>
      <w:proofErr w:type="spellStart"/>
      <w:r w:rsidRPr="008B2B8D">
        <w:rPr>
          <w:rFonts w:ascii="Times New Roman" w:eastAsia="Times New Roman" w:hAnsi="Times New Roman" w:cs="Times New Roman"/>
          <w:color w:val="000000"/>
          <w:kern w:val="0"/>
          <w:sz w:val="24"/>
          <w:szCs w:val="24"/>
          <w:lang w:val="en-US" w:bidi="ar-SA"/>
          <w14:ligatures w14:val="none"/>
        </w:rPr>
        <w:t>Kebudayaan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Riset, dan </w:t>
      </w:r>
      <w:proofErr w:type="spellStart"/>
      <w:r w:rsidRPr="008B2B8D">
        <w:rPr>
          <w:rFonts w:ascii="Times New Roman" w:eastAsia="Times New Roman" w:hAnsi="Times New Roman" w:cs="Times New Roman"/>
          <w:color w:val="000000"/>
          <w:kern w:val="0"/>
          <w:sz w:val="24"/>
          <w:szCs w:val="24"/>
          <w:lang w:val="en-US" w:bidi="ar-SA"/>
          <w14:ligatures w14:val="none"/>
        </w:rPr>
        <w:t>Teknologi</w:t>
      </w:r>
      <w:proofErr w:type="spellEnd"/>
      <w:r w:rsidRPr="008B2B8D">
        <w:rPr>
          <w:rFonts w:ascii="Times New Roman" w:eastAsia="Times New Roman" w:hAnsi="Times New Roman" w:cs="Times New Roman"/>
          <w:color w:val="000000"/>
          <w:kern w:val="0"/>
          <w:sz w:val="24"/>
          <w:szCs w:val="24"/>
          <w:lang w:val="en-US" w:bidi="ar-SA"/>
          <w14:ligatures w14:val="none"/>
        </w:rPr>
        <w:t>, 2022.</w:t>
      </w:r>
    </w:p>
    <w:p w14:paraId="76235B77"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PT </w:t>
      </w:r>
      <w:proofErr w:type="spellStart"/>
      <w:r w:rsidRPr="008B2B8D">
        <w:rPr>
          <w:rFonts w:ascii="Times New Roman" w:eastAsia="Times New Roman" w:hAnsi="Times New Roman" w:cs="Times New Roman"/>
          <w:color w:val="000000"/>
          <w:kern w:val="0"/>
          <w:sz w:val="24"/>
          <w:szCs w:val="24"/>
          <w:lang w:val="en-US" w:bidi="ar-SA"/>
          <w14:ligatures w14:val="none"/>
        </w:rPr>
        <w:t>Badak</w:t>
      </w:r>
      <w:proofErr w:type="spellEnd"/>
      <w:r w:rsidRPr="008B2B8D">
        <w:rPr>
          <w:rFonts w:ascii="Times New Roman" w:eastAsia="Times New Roman" w:hAnsi="Times New Roman" w:cs="Times New Roman"/>
          <w:color w:val="000000"/>
          <w:kern w:val="0"/>
          <w:sz w:val="24"/>
          <w:szCs w:val="24"/>
          <w:lang w:val="en-US" w:bidi="ar-SA"/>
          <w14:ligatures w14:val="none"/>
        </w:rPr>
        <w:t xml:space="preserve"> NGL. </w:t>
      </w:r>
      <w:r w:rsidRPr="008B2B8D">
        <w:rPr>
          <w:rFonts w:ascii="Times New Roman" w:eastAsia="Times New Roman" w:hAnsi="Times New Roman" w:cs="Times New Roman"/>
          <w:i/>
          <w:iCs/>
          <w:color w:val="000000"/>
          <w:kern w:val="0"/>
          <w:sz w:val="24"/>
          <w:szCs w:val="24"/>
          <w:lang w:val="en-US" w:bidi="ar-SA"/>
          <w14:ligatures w14:val="none"/>
        </w:rPr>
        <w:t>Company Profile</w:t>
      </w:r>
      <w:r w:rsidRPr="008B2B8D">
        <w:rPr>
          <w:rFonts w:ascii="Times New Roman" w:eastAsia="Times New Roman" w:hAnsi="Times New Roman" w:cs="Times New Roman"/>
          <w:color w:val="000000"/>
          <w:kern w:val="0"/>
          <w:sz w:val="24"/>
          <w:szCs w:val="24"/>
          <w:lang w:val="en-US" w:bidi="ar-SA"/>
          <w14:ligatures w14:val="none"/>
        </w:rPr>
        <w:t xml:space="preserve">. </w:t>
      </w:r>
      <w:hyperlink r:id="rId18" w:tgtFrame="_new" w:history="1">
        <w:r w:rsidRPr="008B2B8D">
          <w:rPr>
            <w:rStyle w:val="Hyperlink"/>
            <w:rFonts w:ascii="Times New Roman" w:eastAsia="Times New Roman" w:hAnsi="Times New Roman" w:cs="Times New Roman"/>
            <w:kern w:val="0"/>
            <w:sz w:val="24"/>
            <w:szCs w:val="24"/>
            <w:lang w:val="en-US" w:bidi="ar-SA"/>
            <w14:ligatures w14:val="none"/>
          </w:rPr>
          <w:t>https://www.badaklng.co.id</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4578DD9D"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Purba</w:t>
      </w:r>
      <w:proofErr w:type="spellEnd"/>
      <w:r w:rsidRPr="008B2B8D">
        <w:rPr>
          <w:rFonts w:ascii="Times New Roman" w:eastAsia="Times New Roman" w:hAnsi="Times New Roman" w:cs="Times New Roman"/>
          <w:color w:val="000000"/>
          <w:kern w:val="0"/>
          <w:sz w:val="24"/>
          <w:szCs w:val="24"/>
          <w:lang w:val="en-US" w:bidi="ar-SA"/>
          <w14:ligatures w14:val="none"/>
        </w:rPr>
        <w:t xml:space="preserve">, J. </w:t>
      </w:r>
      <w:r w:rsidRPr="008B2B8D">
        <w:rPr>
          <w:rFonts w:ascii="Times New Roman" w:eastAsia="Times New Roman" w:hAnsi="Times New Roman" w:cs="Times New Roman"/>
          <w:i/>
          <w:iCs/>
          <w:color w:val="000000"/>
          <w:kern w:val="0"/>
          <w:sz w:val="24"/>
          <w:szCs w:val="24"/>
          <w:lang w:val="en-US" w:bidi="ar-SA"/>
          <w14:ligatures w14:val="none"/>
        </w:rPr>
        <w:t xml:space="preserve">Masyarakat Bugis Diaspora di </w:t>
      </w:r>
      <w:proofErr w:type="spellStart"/>
      <w:r w:rsidRPr="008B2B8D">
        <w:rPr>
          <w:rFonts w:ascii="Times New Roman" w:eastAsia="Times New Roman" w:hAnsi="Times New Roman" w:cs="Times New Roman"/>
          <w:i/>
          <w:iCs/>
          <w:color w:val="000000"/>
          <w:kern w:val="0"/>
          <w:sz w:val="24"/>
          <w:szCs w:val="24"/>
          <w:lang w:val="en-US" w:bidi="ar-SA"/>
          <w14:ligatures w14:val="none"/>
        </w:rPr>
        <w:t>Bontang</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Abad XX</w:t>
      </w:r>
      <w:r w:rsidRPr="008B2B8D">
        <w:rPr>
          <w:rFonts w:ascii="Times New Roman" w:eastAsia="Times New Roman" w:hAnsi="Times New Roman" w:cs="Times New Roman"/>
          <w:color w:val="000000"/>
          <w:kern w:val="0"/>
          <w:sz w:val="24"/>
          <w:szCs w:val="24"/>
          <w:lang w:val="en-US" w:bidi="ar-SA"/>
          <w14:ligatures w14:val="none"/>
        </w:rPr>
        <w:t>. Yogyakarta: Kepel Press, 2017.</w:t>
      </w:r>
    </w:p>
    <w:p w14:paraId="48DAB3C4"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Purba</w:t>
      </w:r>
      <w:proofErr w:type="spellEnd"/>
      <w:r w:rsidRPr="008B2B8D">
        <w:rPr>
          <w:rFonts w:ascii="Times New Roman" w:eastAsia="Times New Roman" w:hAnsi="Times New Roman" w:cs="Times New Roman"/>
          <w:color w:val="000000"/>
          <w:kern w:val="0"/>
          <w:sz w:val="24"/>
          <w:szCs w:val="24"/>
          <w:lang w:val="en-US" w:bidi="ar-SA"/>
          <w14:ligatures w14:val="none"/>
        </w:rPr>
        <w:t xml:space="preserve">, J., and S. </w:t>
      </w:r>
      <w:proofErr w:type="spellStart"/>
      <w:r w:rsidRPr="008B2B8D">
        <w:rPr>
          <w:rFonts w:ascii="Times New Roman" w:eastAsia="Times New Roman" w:hAnsi="Times New Roman" w:cs="Times New Roman"/>
          <w:color w:val="000000"/>
          <w:kern w:val="0"/>
          <w:sz w:val="24"/>
          <w:szCs w:val="24"/>
          <w:lang w:val="en-US" w:bidi="ar-SA"/>
          <w14:ligatures w14:val="none"/>
        </w:rPr>
        <w:t>Murlianti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r w:rsidRPr="008B2B8D">
        <w:rPr>
          <w:rFonts w:ascii="Times New Roman" w:eastAsia="Times New Roman" w:hAnsi="Times New Roman" w:cs="Times New Roman"/>
          <w:i/>
          <w:iCs/>
          <w:color w:val="000000"/>
          <w:kern w:val="0"/>
          <w:sz w:val="24"/>
          <w:szCs w:val="24"/>
          <w:lang w:val="en-US" w:bidi="ar-SA"/>
          <w14:ligatures w14:val="none"/>
        </w:rPr>
        <w:t xml:space="preserve">Sejarah </w:t>
      </w:r>
      <w:proofErr w:type="spellStart"/>
      <w:r w:rsidRPr="008B2B8D">
        <w:rPr>
          <w:rFonts w:ascii="Times New Roman" w:eastAsia="Times New Roman" w:hAnsi="Times New Roman" w:cs="Times New Roman"/>
          <w:i/>
          <w:iCs/>
          <w:color w:val="000000"/>
          <w:kern w:val="0"/>
          <w:sz w:val="24"/>
          <w:szCs w:val="24"/>
          <w:lang w:val="en-US" w:bidi="ar-SA"/>
          <w14:ligatures w14:val="none"/>
        </w:rPr>
        <w:t>Perkembangan</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Pelabuhan Tanjung Laut di </w:t>
      </w:r>
      <w:proofErr w:type="spellStart"/>
      <w:r w:rsidRPr="008B2B8D">
        <w:rPr>
          <w:rFonts w:ascii="Times New Roman" w:eastAsia="Times New Roman" w:hAnsi="Times New Roman" w:cs="Times New Roman"/>
          <w:i/>
          <w:iCs/>
          <w:color w:val="000000"/>
          <w:kern w:val="0"/>
          <w:sz w:val="24"/>
          <w:szCs w:val="24"/>
          <w:lang w:val="en-US" w:bidi="ar-SA"/>
          <w14:ligatures w14:val="none"/>
        </w:rPr>
        <w:t>Bontang</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Provinsi</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Kalimantan Timur</w:t>
      </w:r>
      <w:r w:rsidRPr="008B2B8D">
        <w:rPr>
          <w:rFonts w:ascii="Times New Roman" w:eastAsia="Times New Roman" w:hAnsi="Times New Roman" w:cs="Times New Roman"/>
          <w:color w:val="000000"/>
          <w:kern w:val="0"/>
          <w:sz w:val="24"/>
          <w:szCs w:val="24"/>
          <w:lang w:val="en-US" w:bidi="ar-SA"/>
          <w14:ligatures w14:val="none"/>
        </w:rPr>
        <w:t>. Yogyakarta: Kepel Press, 2017.</w:t>
      </w:r>
    </w:p>
    <w:p w14:paraId="092F36FB"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Putri, R. C. A. “</w:t>
      </w:r>
      <w:proofErr w:type="spellStart"/>
      <w:r w:rsidRPr="008B2B8D">
        <w:rPr>
          <w:rFonts w:ascii="Times New Roman" w:eastAsia="Times New Roman" w:hAnsi="Times New Roman" w:cs="Times New Roman"/>
          <w:color w:val="000000"/>
          <w:kern w:val="0"/>
          <w:sz w:val="24"/>
          <w:szCs w:val="24"/>
          <w:lang w:val="en-US" w:bidi="ar-SA"/>
          <w14:ligatures w14:val="none"/>
        </w:rPr>
        <w:t>Konsep</w:t>
      </w:r>
      <w:proofErr w:type="spellEnd"/>
      <w:r w:rsidRPr="008B2B8D">
        <w:rPr>
          <w:rFonts w:ascii="Times New Roman" w:eastAsia="Times New Roman" w:hAnsi="Times New Roman" w:cs="Times New Roman"/>
          <w:color w:val="000000"/>
          <w:kern w:val="0"/>
          <w:sz w:val="24"/>
          <w:szCs w:val="24"/>
          <w:lang w:val="en-US" w:bidi="ar-SA"/>
          <w14:ligatures w14:val="none"/>
        </w:rPr>
        <w:t xml:space="preserve"> the New Urban History dalam Studi Kasus </w:t>
      </w:r>
      <w:proofErr w:type="spellStart"/>
      <w:r w:rsidRPr="008B2B8D">
        <w:rPr>
          <w:rFonts w:ascii="Times New Roman" w:eastAsia="Times New Roman" w:hAnsi="Times New Roman" w:cs="Times New Roman"/>
          <w:color w:val="000000"/>
          <w:kern w:val="0"/>
          <w:sz w:val="24"/>
          <w:szCs w:val="24"/>
          <w:lang w:val="en-US" w:bidi="ar-SA"/>
          <w14:ligatures w14:val="none"/>
        </w:rPr>
        <w:t>Perubahan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Monumen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KNIP </w:t>
      </w:r>
      <w:proofErr w:type="spellStart"/>
      <w:r w:rsidRPr="008B2B8D">
        <w:rPr>
          <w:rFonts w:ascii="Times New Roman" w:eastAsia="Times New Roman" w:hAnsi="Times New Roman" w:cs="Times New Roman"/>
          <w:color w:val="000000"/>
          <w:kern w:val="0"/>
          <w:sz w:val="24"/>
          <w:szCs w:val="24"/>
          <w:lang w:val="en-US" w:bidi="ar-SA"/>
          <w14:ligatures w14:val="none"/>
        </w:rPr>
        <w:t>ke</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Monumen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Sarinah di Kota Malang.” </w:t>
      </w:r>
      <w:r w:rsidRPr="008B2B8D">
        <w:rPr>
          <w:rFonts w:ascii="Times New Roman" w:eastAsia="Times New Roman" w:hAnsi="Times New Roman" w:cs="Times New Roman"/>
          <w:i/>
          <w:iCs/>
          <w:color w:val="000000"/>
          <w:kern w:val="0"/>
          <w:sz w:val="24"/>
          <w:szCs w:val="24"/>
          <w:lang w:val="en-US" w:bidi="ar-SA"/>
          <w14:ligatures w14:val="none"/>
        </w:rPr>
        <w:t>Chronologia: Journal of History Education</w:t>
      </w:r>
      <w:r w:rsidRPr="008B2B8D">
        <w:rPr>
          <w:rFonts w:ascii="Times New Roman" w:eastAsia="Times New Roman" w:hAnsi="Times New Roman" w:cs="Times New Roman"/>
          <w:color w:val="000000"/>
          <w:kern w:val="0"/>
          <w:sz w:val="24"/>
          <w:szCs w:val="24"/>
          <w:lang w:val="en-US" w:bidi="ar-SA"/>
          <w14:ligatures w14:val="none"/>
        </w:rPr>
        <w:t xml:space="preserve"> 3, no. 1 (2023): 44–54. </w:t>
      </w:r>
      <w:hyperlink r:id="rId19" w:tgtFrame="_new" w:history="1">
        <w:r w:rsidRPr="008B2B8D">
          <w:rPr>
            <w:rStyle w:val="Hyperlink"/>
            <w:rFonts w:ascii="Times New Roman" w:eastAsia="Times New Roman" w:hAnsi="Times New Roman" w:cs="Times New Roman"/>
            <w:kern w:val="0"/>
            <w:sz w:val="24"/>
            <w:szCs w:val="24"/>
            <w:lang w:val="en-US" w:bidi="ar-SA"/>
            <w14:ligatures w14:val="none"/>
          </w:rPr>
          <w:t>https://doi.org/10.22236/jhe.v3i1.6392</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735CE750"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en-US" w:bidi="ar-SA"/>
          <w14:ligatures w14:val="none"/>
        </w:rPr>
        <w:t>Rahman, A. “</w:t>
      </w:r>
      <w:proofErr w:type="spellStart"/>
      <w:r w:rsidRPr="008B2B8D">
        <w:rPr>
          <w:rFonts w:ascii="Times New Roman" w:eastAsia="Times New Roman" w:hAnsi="Times New Roman" w:cs="Times New Roman"/>
          <w:color w:val="000000"/>
          <w:kern w:val="0"/>
          <w:sz w:val="24"/>
          <w:szCs w:val="24"/>
          <w:lang w:val="en-US" w:bidi="ar-SA"/>
          <w14:ligatures w14:val="none"/>
        </w:rPr>
        <w:t>Evaluasi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Potensi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Sumber</w:t>
      </w:r>
      <w:proofErr w:type="spellEnd"/>
      <w:r w:rsidRPr="008B2B8D">
        <w:rPr>
          <w:rFonts w:ascii="Times New Roman" w:eastAsia="Times New Roman" w:hAnsi="Times New Roman" w:cs="Times New Roman"/>
          <w:color w:val="000000"/>
          <w:kern w:val="0"/>
          <w:sz w:val="24"/>
          <w:szCs w:val="24"/>
          <w:lang w:val="en-US" w:bidi="ar-SA"/>
          <w14:ligatures w14:val="none"/>
        </w:rPr>
        <w:t xml:space="preserve"> Daya Air </w:t>
      </w:r>
      <w:proofErr w:type="spellStart"/>
      <w:r w:rsidRPr="008B2B8D">
        <w:rPr>
          <w:rFonts w:ascii="Times New Roman" w:eastAsia="Times New Roman" w:hAnsi="Times New Roman" w:cs="Times New Roman"/>
          <w:color w:val="000000"/>
          <w:kern w:val="0"/>
          <w:sz w:val="24"/>
          <w:szCs w:val="24"/>
          <w:lang w:val="en-US" w:bidi="ar-SA"/>
          <w14:ligatures w14:val="none"/>
        </w:rPr>
        <w:t>untuk</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Pengembangan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Industri di Kota </w:t>
      </w:r>
      <w:proofErr w:type="spellStart"/>
      <w:r w:rsidRPr="008B2B8D">
        <w:rPr>
          <w:rFonts w:ascii="Times New Roman" w:eastAsia="Times New Roman" w:hAnsi="Times New Roman" w:cs="Times New Roman"/>
          <w:color w:val="000000"/>
          <w:kern w:val="0"/>
          <w:sz w:val="24"/>
          <w:szCs w:val="24"/>
          <w:lang w:val="en-US" w:bidi="ar-SA"/>
          <w14:ligatures w14:val="none"/>
        </w:rPr>
        <w:t>Bontang</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Jurnal</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Air Indonesia</w:t>
      </w:r>
      <w:r w:rsidRPr="008B2B8D">
        <w:rPr>
          <w:rFonts w:ascii="Times New Roman" w:eastAsia="Times New Roman" w:hAnsi="Times New Roman" w:cs="Times New Roman"/>
          <w:color w:val="000000"/>
          <w:kern w:val="0"/>
          <w:sz w:val="24"/>
          <w:szCs w:val="24"/>
          <w:lang w:val="en-US" w:bidi="ar-SA"/>
          <w14:ligatures w14:val="none"/>
        </w:rPr>
        <w:t xml:space="preserve"> 10, no. 1 (2014): 45–54.</w:t>
      </w:r>
    </w:p>
    <w:p w14:paraId="4E22E7BD"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pl-PL" w:bidi="ar-SA"/>
          <w14:ligatures w14:val="none"/>
        </w:rPr>
      </w:pPr>
      <w:r w:rsidRPr="008B2B8D">
        <w:rPr>
          <w:rFonts w:ascii="Times New Roman" w:eastAsia="Times New Roman" w:hAnsi="Times New Roman" w:cs="Times New Roman"/>
          <w:color w:val="000000"/>
          <w:kern w:val="0"/>
          <w:sz w:val="24"/>
          <w:szCs w:val="24"/>
          <w:lang w:val="en-US" w:bidi="ar-SA"/>
          <w14:ligatures w14:val="none"/>
        </w:rPr>
        <w:t xml:space="preserve">Ricklefs, M. C., </w:t>
      </w:r>
      <w:proofErr w:type="spellStart"/>
      <w:r w:rsidRPr="008B2B8D">
        <w:rPr>
          <w:rFonts w:ascii="Times New Roman" w:eastAsia="Times New Roman" w:hAnsi="Times New Roman" w:cs="Times New Roman"/>
          <w:color w:val="000000"/>
          <w:kern w:val="0"/>
          <w:sz w:val="24"/>
          <w:szCs w:val="24"/>
          <w:lang w:val="en-US" w:bidi="ar-SA"/>
          <w14:ligatures w14:val="none"/>
        </w:rPr>
        <w:t>dkk</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r w:rsidRPr="008B2B8D">
        <w:rPr>
          <w:rFonts w:ascii="Times New Roman" w:eastAsia="Times New Roman" w:hAnsi="Times New Roman" w:cs="Times New Roman"/>
          <w:i/>
          <w:iCs/>
          <w:color w:val="000000"/>
          <w:kern w:val="0"/>
          <w:sz w:val="24"/>
          <w:szCs w:val="24"/>
          <w:lang w:val="en-US" w:bidi="ar-SA"/>
          <w14:ligatures w14:val="none"/>
        </w:rPr>
        <w:t>Sejarah Indonesia Modern 1200–2004</w:t>
      </w:r>
      <w:r w:rsidRPr="008B2B8D">
        <w:rPr>
          <w:rFonts w:ascii="Times New Roman" w:eastAsia="Times New Roman" w:hAnsi="Times New Roman" w:cs="Times New Roman"/>
          <w:color w:val="000000"/>
          <w:kern w:val="0"/>
          <w:sz w:val="24"/>
          <w:szCs w:val="24"/>
          <w:lang w:val="en-US" w:bidi="ar-SA"/>
          <w14:ligatures w14:val="none"/>
        </w:rPr>
        <w:t xml:space="preserve">. </w:t>
      </w:r>
      <w:r w:rsidRPr="008B2B8D">
        <w:rPr>
          <w:rFonts w:ascii="Times New Roman" w:eastAsia="Times New Roman" w:hAnsi="Times New Roman" w:cs="Times New Roman"/>
          <w:color w:val="000000"/>
          <w:kern w:val="0"/>
          <w:sz w:val="24"/>
          <w:szCs w:val="24"/>
          <w:lang w:val="pl-PL" w:bidi="ar-SA"/>
          <w14:ligatures w14:val="none"/>
        </w:rPr>
        <w:t>Jakarta: Serambi Ilmu Semesta, 2005.</w:t>
      </w:r>
    </w:p>
    <w:p w14:paraId="2C212B48"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pl-PL" w:bidi="ar-SA"/>
          <w14:ligatures w14:val="none"/>
        </w:rPr>
        <w:t xml:space="preserve">Safitri, F., A. I. A. Manalu, I. C. Suge Muliani, D. Zai, and R. Sinaga. </w:t>
      </w:r>
      <w:r w:rsidRPr="008B2B8D">
        <w:rPr>
          <w:rFonts w:ascii="Times New Roman" w:eastAsia="Times New Roman" w:hAnsi="Times New Roman" w:cs="Times New Roman"/>
          <w:color w:val="000000"/>
          <w:kern w:val="0"/>
          <w:sz w:val="24"/>
          <w:szCs w:val="24"/>
          <w:lang w:val="en-US" w:bidi="ar-SA"/>
          <w14:ligatures w14:val="none"/>
        </w:rPr>
        <w:t xml:space="preserve">“Impact of Colonialism on Urban Development in Indonesia: A Case Study of Medan.” </w:t>
      </w:r>
      <w:proofErr w:type="spellStart"/>
      <w:r w:rsidRPr="008B2B8D">
        <w:rPr>
          <w:rFonts w:ascii="Times New Roman" w:eastAsia="Times New Roman" w:hAnsi="Times New Roman" w:cs="Times New Roman"/>
          <w:i/>
          <w:iCs/>
          <w:color w:val="000000"/>
          <w:kern w:val="0"/>
          <w:sz w:val="24"/>
          <w:szCs w:val="24"/>
          <w:lang w:val="en-US" w:bidi="ar-SA"/>
          <w14:ligatures w14:val="none"/>
        </w:rPr>
        <w:t>Warisan</w:t>
      </w:r>
      <w:proofErr w:type="spellEnd"/>
      <w:r w:rsidRPr="008B2B8D">
        <w:rPr>
          <w:rFonts w:ascii="Times New Roman" w:eastAsia="Times New Roman" w:hAnsi="Times New Roman" w:cs="Times New Roman"/>
          <w:i/>
          <w:iCs/>
          <w:color w:val="000000"/>
          <w:kern w:val="0"/>
          <w:sz w:val="24"/>
          <w:szCs w:val="24"/>
          <w:lang w:val="en-US" w:bidi="ar-SA"/>
          <w14:ligatures w14:val="none"/>
        </w:rPr>
        <w:t>: Journal of History and Cultural Heritage</w:t>
      </w:r>
      <w:r w:rsidRPr="008B2B8D">
        <w:rPr>
          <w:rFonts w:ascii="Times New Roman" w:eastAsia="Times New Roman" w:hAnsi="Times New Roman" w:cs="Times New Roman"/>
          <w:color w:val="000000"/>
          <w:kern w:val="0"/>
          <w:sz w:val="24"/>
          <w:szCs w:val="24"/>
          <w:lang w:val="en-US" w:bidi="ar-SA"/>
          <w14:ligatures w14:val="none"/>
        </w:rPr>
        <w:t xml:space="preserve"> 5, no. 3 (2025): 144–158. </w:t>
      </w:r>
      <w:hyperlink r:id="rId20" w:tgtFrame="_new" w:history="1">
        <w:r w:rsidRPr="008B2B8D">
          <w:rPr>
            <w:rStyle w:val="Hyperlink"/>
            <w:rFonts w:ascii="Times New Roman" w:eastAsia="Times New Roman" w:hAnsi="Times New Roman" w:cs="Times New Roman"/>
            <w:kern w:val="0"/>
            <w:sz w:val="24"/>
            <w:szCs w:val="24"/>
            <w:lang w:val="en-US" w:bidi="ar-SA"/>
            <w14:ligatures w14:val="none"/>
          </w:rPr>
          <w:t>https://doi.org/10.34007/warisan.v5i3.2433</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0F863908"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lastRenderedPageBreak/>
        <w:t>Saparuddin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i/>
          <w:iCs/>
          <w:color w:val="000000"/>
          <w:kern w:val="0"/>
          <w:sz w:val="24"/>
          <w:szCs w:val="24"/>
          <w:lang w:val="en-US" w:bidi="ar-SA"/>
          <w14:ligatures w14:val="none"/>
        </w:rPr>
        <w:t>Bontang</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Apa, </w:t>
      </w:r>
      <w:proofErr w:type="spellStart"/>
      <w:r w:rsidRPr="008B2B8D">
        <w:rPr>
          <w:rFonts w:ascii="Times New Roman" w:eastAsia="Times New Roman" w:hAnsi="Times New Roman" w:cs="Times New Roman"/>
          <w:i/>
          <w:iCs/>
          <w:color w:val="000000"/>
          <w:kern w:val="0"/>
          <w:sz w:val="24"/>
          <w:szCs w:val="24"/>
          <w:lang w:val="en-US" w:bidi="ar-SA"/>
          <w14:ligatures w14:val="none"/>
        </w:rPr>
        <w:t>Siapa</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dan </w:t>
      </w:r>
      <w:proofErr w:type="spellStart"/>
      <w:r w:rsidRPr="008B2B8D">
        <w:rPr>
          <w:rFonts w:ascii="Times New Roman" w:eastAsia="Times New Roman" w:hAnsi="Times New Roman" w:cs="Times New Roman"/>
          <w:i/>
          <w:iCs/>
          <w:color w:val="000000"/>
          <w:kern w:val="0"/>
          <w:sz w:val="24"/>
          <w:szCs w:val="24"/>
          <w:lang w:val="en-US" w:bidi="ar-SA"/>
          <w14:ligatures w14:val="none"/>
        </w:rPr>
        <w:t>Bagaimana</w:t>
      </w:r>
      <w:proofErr w:type="spellEnd"/>
      <w:r w:rsidRPr="008B2B8D">
        <w:rPr>
          <w:rFonts w:ascii="Times New Roman" w:eastAsia="Times New Roman" w:hAnsi="Times New Roman" w:cs="Times New Roman"/>
          <w:color w:val="000000"/>
          <w:kern w:val="0"/>
          <w:sz w:val="24"/>
          <w:szCs w:val="24"/>
          <w:lang w:val="en-US" w:bidi="ar-SA"/>
          <w14:ligatures w14:val="none"/>
        </w:rPr>
        <w:t xml:space="preserve">. Yogyakarta: PT </w:t>
      </w:r>
      <w:proofErr w:type="spellStart"/>
      <w:r w:rsidRPr="008B2B8D">
        <w:rPr>
          <w:rFonts w:ascii="Times New Roman" w:eastAsia="Times New Roman" w:hAnsi="Times New Roman" w:cs="Times New Roman"/>
          <w:color w:val="000000"/>
          <w:kern w:val="0"/>
          <w:sz w:val="24"/>
          <w:szCs w:val="24"/>
          <w:lang w:val="en-US" w:bidi="ar-SA"/>
          <w14:ligatures w14:val="none"/>
        </w:rPr>
        <w:t>LeutikaPrio</w:t>
      </w:r>
      <w:proofErr w:type="spellEnd"/>
      <w:r w:rsidRPr="008B2B8D">
        <w:rPr>
          <w:rFonts w:ascii="Times New Roman" w:eastAsia="Times New Roman" w:hAnsi="Times New Roman" w:cs="Times New Roman"/>
          <w:color w:val="000000"/>
          <w:kern w:val="0"/>
          <w:sz w:val="24"/>
          <w:szCs w:val="24"/>
          <w:lang w:val="en-US" w:bidi="ar-SA"/>
          <w14:ligatures w14:val="none"/>
        </w:rPr>
        <w:t>, 2013.</w:t>
      </w:r>
    </w:p>
    <w:p w14:paraId="2B46B383"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Saparuddin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dkk</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r w:rsidRPr="008B2B8D">
        <w:rPr>
          <w:rFonts w:ascii="Times New Roman" w:eastAsia="Times New Roman" w:hAnsi="Times New Roman" w:cs="Times New Roman"/>
          <w:i/>
          <w:iCs/>
          <w:color w:val="000000"/>
          <w:kern w:val="0"/>
          <w:sz w:val="24"/>
          <w:szCs w:val="24"/>
          <w:lang w:val="en-US" w:bidi="ar-SA"/>
          <w14:ligatures w14:val="none"/>
        </w:rPr>
        <w:t xml:space="preserve">Jejak Mangrove </w:t>
      </w:r>
      <w:proofErr w:type="spellStart"/>
      <w:r w:rsidRPr="008B2B8D">
        <w:rPr>
          <w:rFonts w:ascii="Times New Roman" w:eastAsia="Times New Roman" w:hAnsi="Times New Roman" w:cs="Times New Roman"/>
          <w:i/>
          <w:iCs/>
          <w:color w:val="000000"/>
          <w:kern w:val="0"/>
          <w:sz w:val="24"/>
          <w:szCs w:val="24"/>
          <w:lang w:val="en-US" w:bidi="ar-SA"/>
          <w14:ligatures w14:val="none"/>
        </w:rPr>
        <w:t>Bontang</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Bontang</w:t>
      </w:r>
      <w:proofErr w:type="spellEnd"/>
      <w:r w:rsidRPr="008B2B8D">
        <w:rPr>
          <w:rFonts w:ascii="Times New Roman" w:eastAsia="Times New Roman" w:hAnsi="Times New Roman" w:cs="Times New Roman"/>
          <w:color w:val="000000"/>
          <w:kern w:val="0"/>
          <w:sz w:val="24"/>
          <w:szCs w:val="24"/>
          <w:lang w:val="en-US" w:bidi="ar-SA"/>
          <w14:ligatures w14:val="none"/>
        </w:rPr>
        <w:t xml:space="preserve">: PT </w:t>
      </w:r>
      <w:proofErr w:type="spellStart"/>
      <w:r w:rsidRPr="008B2B8D">
        <w:rPr>
          <w:rFonts w:ascii="Times New Roman" w:eastAsia="Times New Roman" w:hAnsi="Times New Roman" w:cs="Times New Roman"/>
          <w:color w:val="000000"/>
          <w:kern w:val="0"/>
          <w:sz w:val="24"/>
          <w:szCs w:val="24"/>
          <w:lang w:val="en-US" w:bidi="ar-SA"/>
          <w14:ligatures w14:val="none"/>
        </w:rPr>
        <w:t>Badak</w:t>
      </w:r>
      <w:proofErr w:type="spellEnd"/>
      <w:r w:rsidRPr="008B2B8D">
        <w:rPr>
          <w:rFonts w:ascii="Times New Roman" w:eastAsia="Times New Roman" w:hAnsi="Times New Roman" w:cs="Times New Roman"/>
          <w:color w:val="000000"/>
          <w:kern w:val="0"/>
          <w:sz w:val="24"/>
          <w:szCs w:val="24"/>
          <w:lang w:val="en-US" w:bidi="ar-SA"/>
          <w14:ligatures w14:val="none"/>
        </w:rPr>
        <w:t xml:space="preserve"> NGL, 2011.</w:t>
      </w:r>
    </w:p>
    <w:p w14:paraId="526166A1"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Septiawan</w:t>
      </w:r>
      <w:proofErr w:type="spellEnd"/>
      <w:r w:rsidRPr="008B2B8D">
        <w:rPr>
          <w:rFonts w:ascii="Times New Roman" w:eastAsia="Times New Roman" w:hAnsi="Times New Roman" w:cs="Times New Roman"/>
          <w:color w:val="000000"/>
          <w:kern w:val="0"/>
          <w:sz w:val="24"/>
          <w:szCs w:val="24"/>
          <w:lang w:val="en-US" w:bidi="ar-SA"/>
          <w14:ligatures w14:val="none"/>
        </w:rPr>
        <w:t>, F. D. “</w:t>
      </w:r>
      <w:proofErr w:type="spellStart"/>
      <w:r w:rsidRPr="008B2B8D">
        <w:rPr>
          <w:rFonts w:ascii="Times New Roman" w:eastAsia="Times New Roman" w:hAnsi="Times New Roman" w:cs="Times New Roman"/>
          <w:color w:val="000000"/>
          <w:kern w:val="0"/>
          <w:sz w:val="24"/>
          <w:szCs w:val="24"/>
          <w:lang w:val="en-US" w:bidi="ar-SA"/>
          <w14:ligatures w14:val="none"/>
        </w:rPr>
        <w:t>Perkembangan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Sejarah Kota Jakarta Pasca </w:t>
      </w:r>
      <w:proofErr w:type="spellStart"/>
      <w:r w:rsidRPr="008B2B8D">
        <w:rPr>
          <w:rFonts w:ascii="Times New Roman" w:eastAsia="Times New Roman" w:hAnsi="Times New Roman" w:cs="Times New Roman"/>
          <w:color w:val="000000"/>
          <w:kern w:val="0"/>
          <w:sz w:val="24"/>
          <w:szCs w:val="24"/>
          <w:lang w:val="en-US" w:bidi="ar-SA"/>
          <w14:ligatures w14:val="none"/>
        </w:rPr>
        <w:t>Kemerdekaan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Indonesia.” </w:t>
      </w:r>
      <w:r w:rsidRPr="008B2B8D">
        <w:rPr>
          <w:rFonts w:ascii="Times New Roman" w:eastAsia="Times New Roman" w:hAnsi="Times New Roman" w:cs="Times New Roman"/>
          <w:i/>
          <w:iCs/>
          <w:color w:val="000000"/>
          <w:kern w:val="0"/>
          <w:sz w:val="24"/>
          <w:szCs w:val="24"/>
          <w:lang w:val="en-US" w:bidi="ar-SA"/>
          <w14:ligatures w14:val="none"/>
        </w:rPr>
        <w:t xml:space="preserve">HEURISTIK: </w:t>
      </w:r>
      <w:proofErr w:type="spellStart"/>
      <w:r w:rsidRPr="008B2B8D">
        <w:rPr>
          <w:rFonts w:ascii="Times New Roman" w:eastAsia="Times New Roman" w:hAnsi="Times New Roman" w:cs="Times New Roman"/>
          <w:i/>
          <w:iCs/>
          <w:color w:val="000000"/>
          <w:kern w:val="0"/>
          <w:sz w:val="24"/>
          <w:szCs w:val="24"/>
          <w:lang w:val="en-US" w:bidi="ar-SA"/>
          <w14:ligatures w14:val="none"/>
        </w:rPr>
        <w:t>Jurnal</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Pendidikan Sejarah</w:t>
      </w:r>
      <w:r w:rsidRPr="008B2B8D">
        <w:rPr>
          <w:rFonts w:ascii="Times New Roman" w:eastAsia="Times New Roman" w:hAnsi="Times New Roman" w:cs="Times New Roman"/>
          <w:color w:val="000000"/>
          <w:kern w:val="0"/>
          <w:sz w:val="24"/>
          <w:szCs w:val="24"/>
          <w:lang w:val="en-US" w:bidi="ar-SA"/>
          <w14:ligatures w14:val="none"/>
        </w:rPr>
        <w:t xml:space="preserve"> 2, no. 2 (2022): 104–109. </w:t>
      </w:r>
      <w:hyperlink r:id="rId21" w:tgtFrame="_new" w:history="1">
        <w:r w:rsidRPr="008B2B8D">
          <w:rPr>
            <w:rStyle w:val="Hyperlink"/>
            <w:rFonts w:ascii="Times New Roman" w:eastAsia="Times New Roman" w:hAnsi="Times New Roman" w:cs="Times New Roman"/>
            <w:kern w:val="0"/>
            <w:sz w:val="24"/>
            <w:szCs w:val="24"/>
            <w:lang w:val="en-US" w:bidi="ar-SA"/>
            <w14:ligatures w14:val="none"/>
          </w:rPr>
          <w:t>https://doi.org/10.31258/hjps.2.2.104-109</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7DAB179C"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proofErr w:type="spellStart"/>
      <w:r w:rsidRPr="008B2B8D">
        <w:rPr>
          <w:rFonts w:ascii="Times New Roman" w:eastAsia="Times New Roman" w:hAnsi="Times New Roman" w:cs="Times New Roman"/>
          <w:color w:val="000000"/>
          <w:kern w:val="0"/>
          <w:sz w:val="24"/>
          <w:szCs w:val="24"/>
          <w:lang w:val="en-US" w:bidi="ar-SA"/>
          <w14:ligatures w14:val="none"/>
        </w:rPr>
        <w:t>Wahyuddin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 “Dari Jakarta </w:t>
      </w:r>
      <w:proofErr w:type="spellStart"/>
      <w:r w:rsidRPr="008B2B8D">
        <w:rPr>
          <w:rFonts w:ascii="Times New Roman" w:eastAsia="Times New Roman" w:hAnsi="Times New Roman" w:cs="Times New Roman"/>
          <w:color w:val="000000"/>
          <w:kern w:val="0"/>
          <w:sz w:val="24"/>
          <w:szCs w:val="24"/>
          <w:lang w:val="en-US" w:bidi="ar-SA"/>
          <w14:ligatures w14:val="none"/>
        </w:rPr>
        <w:t>ke</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Penajam</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Membangun</w:t>
      </w:r>
      <w:proofErr w:type="spellEnd"/>
      <w:r w:rsidRPr="008B2B8D">
        <w:rPr>
          <w:rFonts w:ascii="Times New Roman" w:eastAsia="Times New Roman" w:hAnsi="Times New Roman" w:cs="Times New Roman"/>
          <w:color w:val="000000"/>
          <w:kern w:val="0"/>
          <w:sz w:val="24"/>
          <w:szCs w:val="24"/>
          <w:lang w:val="en-US" w:bidi="ar-SA"/>
          <w14:ligatures w14:val="none"/>
        </w:rPr>
        <w:t xml:space="preserve"> Kota, </w:t>
      </w:r>
      <w:proofErr w:type="spellStart"/>
      <w:r w:rsidRPr="008B2B8D">
        <w:rPr>
          <w:rFonts w:ascii="Times New Roman" w:eastAsia="Times New Roman" w:hAnsi="Times New Roman" w:cs="Times New Roman"/>
          <w:color w:val="000000"/>
          <w:kern w:val="0"/>
          <w:sz w:val="24"/>
          <w:szCs w:val="24"/>
          <w:lang w:val="en-US" w:bidi="ar-SA"/>
          <w14:ligatures w14:val="none"/>
        </w:rPr>
        <w:t>Mengonstruksi</w:t>
      </w:r>
      <w:proofErr w:type="spellEnd"/>
      <w:r w:rsidRPr="008B2B8D">
        <w:rPr>
          <w:rFonts w:ascii="Times New Roman" w:eastAsia="Times New Roman" w:hAnsi="Times New Roman" w:cs="Times New Roman"/>
          <w:color w:val="000000"/>
          <w:kern w:val="0"/>
          <w:sz w:val="24"/>
          <w:szCs w:val="24"/>
          <w:lang w:val="en-US" w:bidi="ar-SA"/>
          <w14:ligatures w14:val="none"/>
        </w:rPr>
        <w:t xml:space="preserve"> </w:t>
      </w:r>
      <w:proofErr w:type="spellStart"/>
      <w:r w:rsidRPr="008B2B8D">
        <w:rPr>
          <w:rFonts w:ascii="Times New Roman" w:eastAsia="Times New Roman" w:hAnsi="Times New Roman" w:cs="Times New Roman"/>
          <w:color w:val="000000"/>
          <w:kern w:val="0"/>
          <w:sz w:val="24"/>
          <w:szCs w:val="24"/>
          <w:lang w:val="en-US" w:bidi="ar-SA"/>
          <w14:ligatures w14:val="none"/>
        </w:rPr>
        <w:t>Makna</w:t>
      </w:r>
      <w:proofErr w:type="spellEnd"/>
      <w:r w:rsidRPr="008B2B8D">
        <w:rPr>
          <w:rFonts w:ascii="Times New Roman" w:eastAsia="Times New Roman" w:hAnsi="Times New Roman" w:cs="Times New Roman"/>
          <w:color w:val="000000"/>
          <w:kern w:val="0"/>
          <w:sz w:val="24"/>
          <w:szCs w:val="24"/>
          <w:lang w:val="en-US" w:bidi="ar-SA"/>
          <w14:ligatures w14:val="none"/>
        </w:rPr>
        <w:t xml:space="preserve"> dan Budaya.” </w:t>
      </w:r>
      <w:proofErr w:type="spellStart"/>
      <w:r w:rsidRPr="008B2B8D">
        <w:rPr>
          <w:rFonts w:ascii="Times New Roman" w:eastAsia="Times New Roman" w:hAnsi="Times New Roman" w:cs="Times New Roman"/>
          <w:i/>
          <w:iCs/>
          <w:color w:val="000000"/>
          <w:kern w:val="0"/>
          <w:sz w:val="24"/>
          <w:szCs w:val="24"/>
          <w:lang w:val="en-US" w:bidi="ar-SA"/>
          <w14:ligatures w14:val="none"/>
        </w:rPr>
        <w:t>Jurnal</w:t>
      </w:r>
      <w:proofErr w:type="spellEnd"/>
      <w:r w:rsidRPr="008B2B8D">
        <w:rPr>
          <w:rFonts w:ascii="Times New Roman" w:eastAsia="Times New Roman" w:hAnsi="Times New Roman" w:cs="Times New Roman"/>
          <w:i/>
          <w:iCs/>
          <w:color w:val="000000"/>
          <w:kern w:val="0"/>
          <w:sz w:val="24"/>
          <w:szCs w:val="24"/>
          <w:lang w:val="en-US" w:bidi="ar-SA"/>
          <w14:ligatures w14:val="none"/>
        </w:rPr>
        <w:t xml:space="preserve"> Sejarah Indonesia</w:t>
      </w:r>
      <w:r w:rsidRPr="008B2B8D">
        <w:rPr>
          <w:rFonts w:ascii="Times New Roman" w:eastAsia="Times New Roman" w:hAnsi="Times New Roman" w:cs="Times New Roman"/>
          <w:color w:val="000000"/>
          <w:kern w:val="0"/>
          <w:sz w:val="24"/>
          <w:szCs w:val="24"/>
          <w:lang w:val="en-US" w:bidi="ar-SA"/>
          <w14:ligatures w14:val="none"/>
        </w:rPr>
        <w:t xml:space="preserve"> 6, no. 2 (2023): 121–134. </w:t>
      </w:r>
      <w:hyperlink r:id="rId22" w:tgtFrame="_new" w:history="1">
        <w:r w:rsidRPr="008B2B8D">
          <w:rPr>
            <w:rStyle w:val="Hyperlink"/>
            <w:rFonts w:ascii="Times New Roman" w:eastAsia="Times New Roman" w:hAnsi="Times New Roman" w:cs="Times New Roman"/>
            <w:kern w:val="0"/>
            <w:sz w:val="24"/>
            <w:szCs w:val="24"/>
            <w:lang w:val="en-US" w:bidi="ar-SA"/>
            <w14:ligatures w14:val="none"/>
          </w:rPr>
          <w:t>https://doi.org/10.62924/jsi.v6i2.32603</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27B5B5CF"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en-US" w:bidi="ar-SA"/>
          <w14:ligatures w14:val="none"/>
        </w:rPr>
      </w:pPr>
      <w:r w:rsidRPr="008B2B8D">
        <w:rPr>
          <w:rFonts w:ascii="Times New Roman" w:eastAsia="Times New Roman" w:hAnsi="Times New Roman" w:cs="Times New Roman"/>
          <w:color w:val="000000"/>
          <w:kern w:val="0"/>
          <w:sz w:val="24"/>
          <w:szCs w:val="24"/>
          <w:lang w:val="pl-PL" w:bidi="ar-SA"/>
          <w14:ligatures w14:val="none"/>
        </w:rPr>
        <w:t xml:space="preserve">Wibisono, B. “Pemerintahan dan Infrastruktur Kota Bitung: Kajian Sejarah Kota.” </w:t>
      </w:r>
      <w:r w:rsidRPr="008B2B8D">
        <w:rPr>
          <w:rFonts w:ascii="Times New Roman" w:eastAsia="Times New Roman" w:hAnsi="Times New Roman" w:cs="Times New Roman"/>
          <w:i/>
          <w:iCs/>
          <w:color w:val="000000"/>
          <w:kern w:val="0"/>
          <w:sz w:val="24"/>
          <w:szCs w:val="24"/>
          <w:lang w:val="en-US" w:bidi="ar-SA"/>
          <w14:ligatures w14:val="none"/>
        </w:rPr>
        <w:t>Journal Idea of History</w:t>
      </w:r>
      <w:r w:rsidRPr="008B2B8D">
        <w:rPr>
          <w:rFonts w:ascii="Times New Roman" w:eastAsia="Times New Roman" w:hAnsi="Times New Roman" w:cs="Times New Roman"/>
          <w:color w:val="000000"/>
          <w:kern w:val="0"/>
          <w:sz w:val="24"/>
          <w:szCs w:val="24"/>
          <w:lang w:val="en-US" w:bidi="ar-SA"/>
          <w14:ligatures w14:val="none"/>
        </w:rPr>
        <w:t xml:space="preserve"> 8, no. 1 (2025): 13–24. </w:t>
      </w:r>
      <w:hyperlink r:id="rId23" w:tgtFrame="_new" w:history="1">
        <w:r w:rsidRPr="008B2B8D">
          <w:rPr>
            <w:rStyle w:val="Hyperlink"/>
            <w:rFonts w:ascii="Times New Roman" w:eastAsia="Times New Roman" w:hAnsi="Times New Roman" w:cs="Times New Roman"/>
            <w:kern w:val="0"/>
            <w:sz w:val="24"/>
            <w:szCs w:val="24"/>
            <w:lang w:val="en-US" w:bidi="ar-SA"/>
            <w14:ligatures w14:val="none"/>
          </w:rPr>
          <w:t>https://doi.org/10.33772/w8fvme28</w:t>
        </w:r>
      </w:hyperlink>
      <w:r w:rsidRPr="008B2B8D">
        <w:rPr>
          <w:rFonts w:ascii="Times New Roman" w:eastAsia="Times New Roman" w:hAnsi="Times New Roman" w:cs="Times New Roman"/>
          <w:color w:val="000000"/>
          <w:kern w:val="0"/>
          <w:sz w:val="24"/>
          <w:szCs w:val="24"/>
          <w:lang w:val="en-US" w:bidi="ar-SA"/>
          <w14:ligatures w14:val="none"/>
        </w:rPr>
        <w:t xml:space="preserve"> (accessed September 20, 2025).</w:t>
      </w:r>
    </w:p>
    <w:p w14:paraId="010C7CAD" w14:textId="77777777" w:rsidR="008B2B8D" w:rsidRPr="008B2B8D" w:rsidRDefault="008B2B8D" w:rsidP="008B2B8D">
      <w:pPr>
        <w:spacing w:before="120" w:after="0" w:line="240" w:lineRule="auto"/>
        <w:ind w:left="720" w:hanging="720"/>
        <w:jc w:val="both"/>
        <w:rPr>
          <w:rFonts w:ascii="Times New Roman" w:eastAsia="Times New Roman" w:hAnsi="Times New Roman" w:cs="Times New Roman"/>
          <w:color w:val="000000"/>
          <w:kern w:val="0"/>
          <w:sz w:val="24"/>
          <w:szCs w:val="24"/>
          <w:lang w:val="pl-PL" w:bidi="ar-SA"/>
          <w14:ligatures w14:val="none"/>
        </w:rPr>
      </w:pPr>
      <w:r w:rsidRPr="008B2B8D">
        <w:rPr>
          <w:rFonts w:ascii="Times New Roman" w:eastAsia="Times New Roman" w:hAnsi="Times New Roman" w:cs="Times New Roman"/>
          <w:color w:val="000000"/>
          <w:kern w:val="0"/>
          <w:sz w:val="24"/>
          <w:szCs w:val="24"/>
          <w:lang w:val="pl-PL" w:bidi="ar-SA"/>
          <w14:ligatures w14:val="none"/>
        </w:rPr>
        <w:t xml:space="preserve">Yunus, H. S. </w:t>
      </w:r>
      <w:r w:rsidRPr="008B2B8D">
        <w:rPr>
          <w:rFonts w:ascii="Times New Roman" w:eastAsia="Times New Roman" w:hAnsi="Times New Roman" w:cs="Times New Roman"/>
          <w:i/>
          <w:iCs/>
          <w:color w:val="000000"/>
          <w:kern w:val="0"/>
          <w:sz w:val="24"/>
          <w:szCs w:val="24"/>
          <w:lang w:val="pl-PL" w:bidi="ar-SA"/>
          <w14:ligatures w14:val="none"/>
        </w:rPr>
        <w:t>Dinamika Wilayah Peri-Urban: Determinan Masa Depan Kota</w:t>
      </w:r>
      <w:r w:rsidRPr="008B2B8D">
        <w:rPr>
          <w:rFonts w:ascii="Times New Roman" w:eastAsia="Times New Roman" w:hAnsi="Times New Roman" w:cs="Times New Roman"/>
          <w:color w:val="000000"/>
          <w:kern w:val="0"/>
          <w:sz w:val="24"/>
          <w:szCs w:val="24"/>
          <w:lang w:val="pl-PL" w:bidi="ar-SA"/>
          <w14:ligatures w14:val="none"/>
        </w:rPr>
        <w:t>. Yogyakarta: Pustaka Pelajar, 2006.</w:t>
      </w:r>
    </w:p>
    <w:p w14:paraId="13BFB82E" w14:textId="3EB1105E" w:rsidR="00F4726D" w:rsidRPr="00DA70F4" w:rsidRDefault="00DA70F4" w:rsidP="00DA70F4">
      <w:pPr>
        <w:spacing w:before="120" w:after="0" w:line="240" w:lineRule="auto"/>
        <w:jc w:val="both"/>
        <w:rPr>
          <w:rFonts w:ascii="Times New Roman" w:hAnsi="Times New Roman" w:cs="Times New Roman"/>
          <w:b/>
          <w:bCs/>
          <w:sz w:val="24"/>
          <w:szCs w:val="24"/>
          <w:lang w:val="en-US"/>
        </w:rPr>
      </w:pPr>
      <w:r w:rsidRPr="00DA70F4">
        <w:rPr>
          <w:rFonts w:ascii="Times New Roman" w:hAnsi="Times New Roman" w:cs="Times New Roman"/>
          <w:b/>
          <w:bCs/>
          <w:sz w:val="24"/>
          <w:szCs w:val="24"/>
          <w:lang w:val="en-US"/>
        </w:rPr>
        <w:t>GOVERNMENT REGULATIONS AND LAWS OF THE REPUBLIC OF INDONESIA</w:t>
      </w:r>
    </w:p>
    <w:p w14:paraId="3D0987F0" w14:textId="77777777" w:rsidR="00F4726D" w:rsidRPr="00C5750C" w:rsidRDefault="00F4726D" w:rsidP="00DA70F4">
      <w:pPr>
        <w:spacing w:after="0" w:line="276" w:lineRule="auto"/>
        <w:ind w:left="720" w:hanging="720"/>
        <w:jc w:val="both"/>
        <w:rPr>
          <w:rFonts w:ascii="Times New Roman" w:eastAsia="Times New Roman" w:hAnsi="Times New Roman" w:cs="Times New Roman"/>
          <w:color w:val="0000FF"/>
          <w:kern w:val="0"/>
          <w:sz w:val="24"/>
          <w:szCs w:val="24"/>
          <w:u w:val="single"/>
          <w:lang w:bidi="ar-SA"/>
          <w14:ligatures w14:val="none"/>
        </w:rPr>
      </w:pPr>
      <w:bookmarkStart w:id="6" w:name="_Hlk197425338"/>
      <w:bookmarkStart w:id="7" w:name="_Hlk204630804"/>
      <w:r w:rsidRPr="00B30A79">
        <w:rPr>
          <w:rFonts w:ascii="Times New Roman" w:eastAsia="Times New Roman" w:hAnsi="Times New Roman" w:cs="Times New Roman"/>
          <w:color w:val="000000"/>
          <w:kern w:val="0"/>
          <w:sz w:val="24"/>
          <w:szCs w:val="24"/>
          <w:lang w:bidi="ar-SA"/>
          <w14:ligatures w14:val="none"/>
        </w:rPr>
        <w:t xml:space="preserve">Peraturan Pemerintah No. 20 Tahun 1989 Tentang Pembentukan Kota </w:t>
      </w:r>
      <w:proofErr w:type="spellStart"/>
      <w:r w:rsidRPr="00B30A79">
        <w:rPr>
          <w:rFonts w:ascii="Times New Roman" w:eastAsia="Times New Roman" w:hAnsi="Times New Roman" w:cs="Times New Roman"/>
          <w:color w:val="000000"/>
          <w:kern w:val="0"/>
          <w:sz w:val="24"/>
          <w:szCs w:val="24"/>
          <w:lang w:bidi="ar-SA"/>
          <w14:ligatures w14:val="none"/>
        </w:rPr>
        <w:t>Administratip</w:t>
      </w:r>
      <w:proofErr w:type="spellEnd"/>
      <w:r w:rsidRPr="00B30A79">
        <w:rPr>
          <w:rFonts w:ascii="Times New Roman" w:eastAsia="Times New Roman" w:hAnsi="Times New Roman" w:cs="Times New Roman"/>
          <w:color w:val="000000"/>
          <w:kern w:val="0"/>
          <w:sz w:val="24"/>
          <w:szCs w:val="24"/>
          <w:lang w:bidi="ar-SA"/>
          <w14:ligatures w14:val="none"/>
        </w:rPr>
        <w:t xml:space="preserve"> Bontang.</w:t>
      </w:r>
      <w:hyperlink r:id="rId24" w:history="1">
        <w:r w:rsidRPr="00B30A79">
          <w:rPr>
            <w:rStyle w:val="Hyperlink"/>
            <w:rFonts w:ascii="Times New Roman" w:eastAsia="Times New Roman" w:hAnsi="Times New Roman" w:cs="Times New Roman"/>
            <w:kern w:val="0"/>
            <w:sz w:val="24"/>
            <w:szCs w:val="24"/>
            <w:lang w:bidi="ar-SA"/>
            <w14:ligatures w14:val="none"/>
          </w:rPr>
          <w:t xml:space="preserve"> https://peraturan.bpk.go.id/Details/63643/pp-no-20-tahun-1989</w:t>
        </w:r>
      </w:hyperlink>
      <w:bookmarkEnd w:id="6"/>
    </w:p>
    <w:p w14:paraId="31B0EA1D" w14:textId="77777777" w:rsidR="00F4726D" w:rsidRPr="00B30A79" w:rsidRDefault="00F4726D" w:rsidP="00DA70F4">
      <w:pPr>
        <w:spacing w:after="0" w:line="276" w:lineRule="auto"/>
        <w:ind w:left="720" w:hanging="720"/>
        <w:jc w:val="both"/>
        <w:rPr>
          <w:rFonts w:ascii="Times New Roman" w:hAnsi="Times New Roman" w:cs="Times New Roman"/>
          <w:sz w:val="24"/>
          <w:szCs w:val="24"/>
        </w:rPr>
      </w:pPr>
      <w:proofErr w:type="spellStart"/>
      <w:r w:rsidRPr="00B30A79">
        <w:rPr>
          <w:rFonts w:ascii="Times New Roman" w:hAnsi="Times New Roman" w:cs="Times New Roman"/>
          <w:sz w:val="24"/>
          <w:szCs w:val="24"/>
        </w:rPr>
        <w:t>Undang-Undang</w:t>
      </w:r>
      <w:proofErr w:type="spellEnd"/>
      <w:r w:rsidRPr="00B30A79">
        <w:rPr>
          <w:rFonts w:ascii="Times New Roman" w:hAnsi="Times New Roman" w:cs="Times New Roman"/>
          <w:sz w:val="24"/>
          <w:szCs w:val="24"/>
        </w:rPr>
        <w:t xml:space="preserve"> Republik Indonesia Nomor 26 Tahun 2004 Tentang Provinsi Sulawesi Barat, diakses pada tanggal 28 Mei 2024. </w:t>
      </w:r>
      <w:hyperlink r:id="rId25" w:history="1">
        <w:r w:rsidRPr="00B30A79">
          <w:rPr>
            <w:rStyle w:val="Hyperlink"/>
            <w:rFonts w:ascii="Times New Roman" w:hAnsi="Times New Roman" w:cs="Times New Roman"/>
            <w:sz w:val="24"/>
            <w:szCs w:val="24"/>
          </w:rPr>
          <w:t>https://peraturan.bpk.go.id/Details/40696</w:t>
        </w:r>
      </w:hyperlink>
      <w:r w:rsidRPr="00B30A79">
        <w:rPr>
          <w:rFonts w:ascii="Times New Roman" w:hAnsi="Times New Roman" w:cs="Times New Roman"/>
          <w:sz w:val="24"/>
          <w:szCs w:val="24"/>
        </w:rPr>
        <w:t xml:space="preserve"> </w:t>
      </w:r>
    </w:p>
    <w:p w14:paraId="6B1231E6" w14:textId="77777777" w:rsidR="00F4726D" w:rsidRPr="00B30A79" w:rsidRDefault="00F4726D" w:rsidP="00DA70F4">
      <w:pPr>
        <w:spacing w:after="0" w:line="276" w:lineRule="auto"/>
        <w:ind w:left="720" w:hanging="720"/>
        <w:jc w:val="both"/>
        <w:rPr>
          <w:rFonts w:ascii="Times New Roman" w:hAnsi="Times New Roman" w:cs="Times New Roman"/>
          <w:sz w:val="24"/>
          <w:szCs w:val="24"/>
        </w:rPr>
      </w:pPr>
      <w:proofErr w:type="spellStart"/>
      <w:r w:rsidRPr="00B30A79">
        <w:rPr>
          <w:rFonts w:ascii="Times New Roman" w:hAnsi="Times New Roman" w:cs="Times New Roman"/>
          <w:sz w:val="24"/>
          <w:szCs w:val="24"/>
        </w:rPr>
        <w:t>Undang-Undang</w:t>
      </w:r>
      <w:proofErr w:type="spellEnd"/>
      <w:r w:rsidRPr="00B30A79">
        <w:rPr>
          <w:rFonts w:ascii="Times New Roman" w:hAnsi="Times New Roman" w:cs="Times New Roman"/>
          <w:sz w:val="24"/>
          <w:szCs w:val="24"/>
        </w:rPr>
        <w:t xml:space="preserve"> No.5 Tahun 1967 Tentang </w:t>
      </w:r>
      <w:proofErr w:type="spellStart"/>
      <w:r w:rsidRPr="00B30A79">
        <w:rPr>
          <w:rFonts w:ascii="Times New Roman" w:hAnsi="Times New Roman" w:cs="Times New Roman"/>
          <w:sz w:val="24"/>
          <w:szCs w:val="24"/>
        </w:rPr>
        <w:t>Ketentuan-Ketentuan</w:t>
      </w:r>
      <w:proofErr w:type="spellEnd"/>
      <w:r w:rsidRPr="00B30A79">
        <w:rPr>
          <w:rFonts w:ascii="Times New Roman" w:hAnsi="Times New Roman" w:cs="Times New Roman"/>
          <w:sz w:val="24"/>
          <w:szCs w:val="24"/>
        </w:rPr>
        <w:t xml:space="preserve"> Pokok Kehutanan.</w:t>
      </w:r>
    </w:p>
    <w:p w14:paraId="4D29ECA1" w14:textId="6ABCC731" w:rsidR="00F4726D" w:rsidRPr="00B30A79" w:rsidRDefault="00F4726D" w:rsidP="00DA70F4">
      <w:pPr>
        <w:spacing w:after="0" w:line="276" w:lineRule="auto"/>
        <w:ind w:left="720" w:hanging="720"/>
        <w:jc w:val="both"/>
        <w:rPr>
          <w:rFonts w:ascii="Times New Roman" w:hAnsi="Times New Roman" w:cs="Times New Roman"/>
          <w:sz w:val="24"/>
          <w:szCs w:val="24"/>
        </w:rPr>
      </w:pPr>
      <w:proofErr w:type="spellStart"/>
      <w:r w:rsidRPr="00B30A79">
        <w:rPr>
          <w:rFonts w:ascii="Times New Roman" w:hAnsi="Times New Roman" w:cs="Times New Roman"/>
          <w:sz w:val="24"/>
          <w:szCs w:val="24"/>
        </w:rPr>
        <w:t>Undang-Undang</w:t>
      </w:r>
      <w:proofErr w:type="spellEnd"/>
      <w:r w:rsidRPr="00B30A79">
        <w:rPr>
          <w:rFonts w:ascii="Times New Roman" w:hAnsi="Times New Roman" w:cs="Times New Roman"/>
          <w:sz w:val="24"/>
          <w:szCs w:val="24"/>
        </w:rPr>
        <w:t xml:space="preserve"> Republik Indonesia No. 22 tahun 1999 Tentang Pemerintah Daerah.</w:t>
      </w:r>
    </w:p>
    <w:p w14:paraId="5C67B13B" w14:textId="4DE73CDC" w:rsidR="00F4726D" w:rsidRPr="00334A92" w:rsidRDefault="00DA70F4" w:rsidP="00DA70F4">
      <w:pPr>
        <w:pStyle w:val="Heading1"/>
        <w:jc w:val="center"/>
        <w:rPr>
          <w:rFonts w:ascii="Times New Roman" w:hAnsi="Times New Roman" w:cs="Times New Roman"/>
          <w:b/>
          <w:bCs/>
          <w:color w:val="auto"/>
          <w:sz w:val="24"/>
          <w:szCs w:val="24"/>
          <w:lang w:val="en-US"/>
        </w:rPr>
      </w:pPr>
      <w:bookmarkStart w:id="8" w:name="_Hlk204630862"/>
      <w:bookmarkEnd w:id="7"/>
      <w:r w:rsidRPr="00DA70F4">
        <w:rPr>
          <w:rFonts w:ascii="Times New Roman" w:hAnsi="Times New Roman" w:cs="Times New Roman"/>
          <w:b/>
          <w:bCs/>
          <w:color w:val="auto"/>
          <w:sz w:val="24"/>
          <w:szCs w:val="24"/>
          <w:lang w:val="en-US"/>
        </w:rPr>
        <w:t>LIST OF INFORMANTS</w:t>
      </w:r>
    </w:p>
    <w:bookmarkEnd w:id="8"/>
    <w:p w14:paraId="7788128C" w14:textId="0D03D112"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b/>
          <w:bCs/>
          <w:sz w:val="24"/>
          <w:szCs w:val="32"/>
          <w:lang w:val="en-US"/>
        </w:rPr>
        <w:t xml:space="preserve"> </w:t>
      </w:r>
      <w:r w:rsidRPr="00334A92">
        <w:rPr>
          <w:rFonts w:ascii="Times New Roman" w:hAnsi="Times New Roman" w:cs="Times New Roman"/>
          <w:sz w:val="24"/>
          <w:szCs w:val="32"/>
          <w:lang w:val="en-US"/>
        </w:rPr>
        <w:t>Name / Age Address</w:t>
      </w:r>
    </w:p>
    <w:p w14:paraId="3A3C7088" w14:textId="77777777"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sz w:val="24"/>
          <w:szCs w:val="32"/>
          <w:lang w:val="en-US"/>
        </w:rPr>
        <w:t xml:space="preserve">1 Nasir Laka’ da /49 years old </w:t>
      </w:r>
      <w:proofErr w:type="spellStart"/>
      <w:r w:rsidRPr="00334A92">
        <w:rPr>
          <w:rFonts w:ascii="Times New Roman" w:hAnsi="Times New Roman" w:cs="Times New Roman"/>
          <w:sz w:val="24"/>
          <w:szCs w:val="32"/>
          <w:lang w:val="en-US"/>
        </w:rPr>
        <w:t>Malahing</w:t>
      </w:r>
      <w:proofErr w:type="spellEnd"/>
    </w:p>
    <w:p w14:paraId="3BB5EBFF" w14:textId="77777777"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sz w:val="24"/>
          <w:szCs w:val="32"/>
          <w:lang w:val="en-US"/>
        </w:rPr>
        <w:t xml:space="preserve">2 </w:t>
      </w:r>
      <w:proofErr w:type="spellStart"/>
      <w:r w:rsidRPr="00334A92">
        <w:rPr>
          <w:rFonts w:ascii="Times New Roman" w:hAnsi="Times New Roman" w:cs="Times New Roman"/>
          <w:sz w:val="24"/>
          <w:szCs w:val="32"/>
          <w:lang w:val="en-US"/>
        </w:rPr>
        <w:t>Arbaim</w:t>
      </w:r>
      <w:proofErr w:type="spellEnd"/>
      <w:r w:rsidRPr="00334A92">
        <w:rPr>
          <w:rFonts w:ascii="Times New Roman" w:hAnsi="Times New Roman" w:cs="Times New Roman"/>
          <w:sz w:val="24"/>
          <w:szCs w:val="32"/>
          <w:lang w:val="en-US"/>
        </w:rPr>
        <w:t>/46 years old Tihi-Tihi</w:t>
      </w:r>
    </w:p>
    <w:p w14:paraId="4D2B6044" w14:textId="77777777"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sz w:val="24"/>
          <w:szCs w:val="32"/>
          <w:lang w:val="en-US"/>
        </w:rPr>
        <w:t xml:space="preserve">3 </w:t>
      </w:r>
      <w:proofErr w:type="spellStart"/>
      <w:r w:rsidRPr="00334A92">
        <w:rPr>
          <w:rFonts w:ascii="Times New Roman" w:hAnsi="Times New Roman" w:cs="Times New Roman"/>
          <w:sz w:val="24"/>
          <w:szCs w:val="32"/>
          <w:lang w:val="en-US"/>
        </w:rPr>
        <w:t>Maskur</w:t>
      </w:r>
      <w:proofErr w:type="spellEnd"/>
      <w:r w:rsidRPr="00334A92">
        <w:rPr>
          <w:rFonts w:ascii="Times New Roman" w:hAnsi="Times New Roman" w:cs="Times New Roman"/>
          <w:sz w:val="24"/>
          <w:szCs w:val="32"/>
          <w:lang w:val="en-US"/>
        </w:rPr>
        <w:t>/58 years old Tihi-Tihi</w:t>
      </w:r>
    </w:p>
    <w:p w14:paraId="1418E740" w14:textId="77777777"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sz w:val="24"/>
          <w:szCs w:val="32"/>
          <w:lang w:val="en-US"/>
        </w:rPr>
        <w:t xml:space="preserve">4 Amir/71 years old </w:t>
      </w:r>
      <w:proofErr w:type="spellStart"/>
      <w:r w:rsidRPr="00334A92">
        <w:rPr>
          <w:rFonts w:ascii="Times New Roman" w:hAnsi="Times New Roman" w:cs="Times New Roman"/>
          <w:sz w:val="24"/>
          <w:szCs w:val="32"/>
          <w:lang w:val="en-US"/>
        </w:rPr>
        <w:t>Bontang</w:t>
      </w:r>
      <w:proofErr w:type="spellEnd"/>
      <w:r w:rsidRPr="00334A92">
        <w:rPr>
          <w:rFonts w:ascii="Times New Roman" w:hAnsi="Times New Roman" w:cs="Times New Roman"/>
          <w:sz w:val="24"/>
          <w:szCs w:val="32"/>
          <w:lang w:val="en-US"/>
        </w:rPr>
        <w:t xml:space="preserve"> Lestari</w:t>
      </w:r>
    </w:p>
    <w:p w14:paraId="1A6C2DDC" w14:textId="77777777"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sz w:val="24"/>
          <w:szCs w:val="32"/>
          <w:lang w:val="en-US"/>
        </w:rPr>
        <w:t xml:space="preserve">5 Caman/75 years old </w:t>
      </w:r>
      <w:proofErr w:type="spellStart"/>
      <w:r w:rsidRPr="00334A92">
        <w:rPr>
          <w:rFonts w:ascii="Times New Roman" w:hAnsi="Times New Roman" w:cs="Times New Roman"/>
          <w:sz w:val="24"/>
          <w:szCs w:val="32"/>
          <w:lang w:val="en-US"/>
        </w:rPr>
        <w:t>Sampoang</w:t>
      </w:r>
      <w:proofErr w:type="spellEnd"/>
    </w:p>
    <w:p w14:paraId="43281FD2" w14:textId="77777777"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sz w:val="24"/>
          <w:szCs w:val="32"/>
          <w:lang w:val="en-US"/>
        </w:rPr>
        <w:t>6 ABD. Rahman / 53 years old Tanjung Laut Indah</w:t>
      </w:r>
    </w:p>
    <w:p w14:paraId="75599F64" w14:textId="77777777" w:rsidR="00334A92" w:rsidRPr="00334A92" w:rsidRDefault="00334A92" w:rsidP="00334A92">
      <w:pPr>
        <w:spacing w:line="276" w:lineRule="auto"/>
        <w:rPr>
          <w:rFonts w:ascii="Times New Roman" w:hAnsi="Times New Roman" w:cs="Times New Roman"/>
          <w:sz w:val="24"/>
          <w:szCs w:val="32"/>
          <w:lang w:val="en-US"/>
        </w:rPr>
      </w:pPr>
      <w:r w:rsidRPr="00334A92">
        <w:rPr>
          <w:rFonts w:ascii="Times New Roman" w:hAnsi="Times New Roman" w:cs="Times New Roman"/>
          <w:sz w:val="24"/>
          <w:szCs w:val="32"/>
          <w:lang w:val="en-US"/>
        </w:rPr>
        <w:t>7 Muslimin/63 years old Tihi-Tihi</w:t>
      </w:r>
    </w:p>
    <w:p w14:paraId="0A44B2F2" w14:textId="77777777" w:rsidR="00334A92" w:rsidRPr="00334A92" w:rsidRDefault="00334A92" w:rsidP="00334A92">
      <w:pPr>
        <w:spacing w:line="276" w:lineRule="auto"/>
        <w:rPr>
          <w:rFonts w:ascii="Times New Roman" w:hAnsi="Times New Roman" w:cs="Times New Roman"/>
          <w:b/>
          <w:bCs/>
          <w:sz w:val="24"/>
          <w:szCs w:val="32"/>
          <w:lang w:val="en-US"/>
        </w:rPr>
      </w:pPr>
    </w:p>
    <w:p w14:paraId="573BA25F" w14:textId="77777777" w:rsidR="008F2F89" w:rsidRPr="008F2F89" w:rsidRDefault="008F2F89" w:rsidP="00D81EB0">
      <w:pPr>
        <w:spacing w:line="276" w:lineRule="auto"/>
        <w:rPr>
          <w:rFonts w:ascii="Times New Roman" w:hAnsi="Times New Roman" w:cs="Times New Roman"/>
          <w:b/>
          <w:bCs/>
          <w:sz w:val="24"/>
          <w:szCs w:val="32"/>
        </w:rPr>
      </w:pPr>
    </w:p>
    <w:sectPr w:rsidR="008F2F89" w:rsidRPr="008F2F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6A1EC" w14:textId="77777777" w:rsidR="00785942" w:rsidRDefault="00785942" w:rsidP="00F4022F">
      <w:pPr>
        <w:spacing w:after="0" w:line="240" w:lineRule="auto"/>
      </w:pPr>
      <w:r>
        <w:separator/>
      </w:r>
    </w:p>
  </w:endnote>
  <w:endnote w:type="continuationSeparator" w:id="0">
    <w:p w14:paraId="1C146EE8" w14:textId="77777777" w:rsidR="00785942" w:rsidRDefault="00785942" w:rsidP="00F40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6CD50" w14:textId="77777777" w:rsidR="00785942" w:rsidRDefault="00785942" w:rsidP="00F4022F">
      <w:pPr>
        <w:spacing w:after="0" w:line="240" w:lineRule="auto"/>
      </w:pPr>
      <w:r>
        <w:separator/>
      </w:r>
    </w:p>
  </w:footnote>
  <w:footnote w:type="continuationSeparator" w:id="0">
    <w:p w14:paraId="6C6BFE35" w14:textId="77777777" w:rsidR="00785942" w:rsidRDefault="00785942" w:rsidP="00F40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10AF"/>
    <w:multiLevelType w:val="multilevel"/>
    <w:tmpl w:val="5E66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816184"/>
    <w:multiLevelType w:val="multilevel"/>
    <w:tmpl w:val="B88E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B794C"/>
    <w:multiLevelType w:val="multilevel"/>
    <w:tmpl w:val="738C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AF1298"/>
    <w:multiLevelType w:val="multilevel"/>
    <w:tmpl w:val="E7BA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0F79CE"/>
    <w:multiLevelType w:val="multilevel"/>
    <w:tmpl w:val="55AA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7B2CBB"/>
    <w:multiLevelType w:val="multilevel"/>
    <w:tmpl w:val="6D08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761A2B"/>
    <w:multiLevelType w:val="multilevel"/>
    <w:tmpl w:val="240A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4361966">
    <w:abstractNumId w:val="0"/>
  </w:num>
  <w:num w:numId="2" w16cid:durableId="1839033884">
    <w:abstractNumId w:val="1"/>
  </w:num>
  <w:num w:numId="3" w16cid:durableId="1732120164">
    <w:abstractNumId w:val="4"/>
  </w:num>
  <w:num w:numId="4" w16cid:durableId="1624385032">
    <w:abstractNumId w:val="2"/>
  </w:num>
  <w:num w:numId="5" w16cid:durableId="1157573166">
    <w:abstractNumId w:val="5"/>
  </w:num>
  <w:num w:numId="6" w16cid:durableId="571231265">
    <w:abstractNumId w:val="3"/>
  </w:num>
  <w:num w:numId="7" w16cid:durableId="1281451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2F"/>
    <w:rsid w:val="000103C5"/>
    <w:rsid w:val="000171D9"/>
    <w:rsid w:val="00065084"/>
    <w:rsid w:val="00070BD5"/>
    <w:rsid w:val="000B2E21"/>
    <w:rsid w:val="000B3AD7"/>
    <w:rsid w:val="00120A52"/>
    <w:rsid w:val="001401DC"/>
    <w:rsid w:val="001517D6"/>
    <w:rsid w:val="00173F0B"/>
    <w:rsid w:val="001765C7"/>
    <w:rsid w:val="0021383E"/>
    <w:rsid w:val="00222437"/>
    <w:rsid w:val="00226BD2"/>
    <w:rsid w:val="0023024A"/>
    <w:rsid w:val="00285B8E"/>
    <w:rsid w:val="002D080D"/>
    <w:rsid w:val="002E53F4"/>
    <w:rsid w:val="003008E6"/>
    <w:rsid w:val="00324AA5"/>
    <w:rsid w:val="00334A92"/>
    <w:rsid w:val="00366181"/>
    <w:rsid w:val="0038670B"/>
    <w:rsid w:val="00402B7B"/>
    <w:rsid w:val="0041067A"/>
    <w:rsid w:val="00466DA3"/>
    <w:rsid w:val="00483CEF"/>
    <w:rsid w:val="0049086B"/>
    <w:rsid w:val="0049703C"/>
    <w:rsid w:val="004A5B96"/>
    <w:rsid w:val="004D44B4"/>
    <w:rsid w:val="004D7D12"/>
    <w:rsid w:val="004E026B"/>
    <w:rsid w:val="004E1DBB"/>
    <w:rsid w:val="0056678E"/>
    <w:rsid w:val="005D36B8"/>
    <w:rsid w:val="005D6789"/>
    <w:rsid w:val="006352FD"/>
    <w:rsid w:val="00685E70"/>
    <w:rsid w:val="00687C32"/>
    <w:rsid w:val="006D133B"/>
    <w:rsid w:val="006D4FF5"/>
    <w:rsid w:val="00717CBB"/>
    <w:rsid w:val="00785942"/>
    <w:rsid w:val="007D5A49"/>
    <w:rsid w:val="00817E1D"/>
    <w:rsid w:val="00837F2B"/>
    <w:rsid w:val="008805D4"/>
    <w:rsid w:val="00892E6A"/>
    <w:rsid w:val="008B2B8D"/>
    <w:rsid w:val="008F2F89"/>
    <w:rsid w:val="00925CBC"/>
    <w:rsid w:val="00931949"/>
    <w:rsid w:val="0093484F"/>
    <w:rsid w:val="00952EE4"/>
    <w:rsid w:val="00954C34"/>
    <w:rsid w:val="00965C6B"/>
    <w:rsid w:val="009924FC"/>
    <w:rsid w:val="009B442E"/>
    <w:rsid w:val="009E6284"/>
    <w:rsid w:val="00A41766"/>
    <w:rsid w:val="00A55F4D"/>
    <w:rsid w:val="00A655E1"/>
    <w:rsid w:val="00AB5943"/>
    <w:rsid w:val="00AD4516"/>
    <w:rsid w:val="00AE46A3"/>
    <w:rsid w:val="00AF0E61"/>
    <w:rsid w:val="00AF7647"/>
    <w:rsid w:val="00B42C50"/>
    <w:rsid w:val="00B52E90"/>
    <w:rsid w:val="00B96BAD"/>
    <w:rsid w:val="00BA1F43"/>
    <w:rsid w:val="00BC776A"/>
    <w:rsid w:val="00C32D68"/>
    <w:rsid w:val="00C334C0"/>
    <w:rsid w:val="00C41A41"/>
    <w:rsid w:val="00C51E7B"/>
    <w:rsid w:val="00C81930"/>
    <w:rsid w:val="00CA30AD"/>
    <w:rsid w:val="00D81EB0"/>
    <w:rsid w:val="00D85FAD"/>
    <w:rsid w:val="00D8601F"/>
    <w:rsid w:val="00DA70F4"/>
    <w:rsid w:val="00DE0B8C"/>
    <w:rsid w:val="00E21DFD"/>
    <w:rsid w:val="00E2562A"/>
    <w:rsid w:val="00E37AA3"/>
    <w:rsid w:val="00E61F96"/>
    <w:rsid w:val="00E67C1E"/>
    <w:rsid w:val="00E93526"/>
    <w:rsid w:val="00E96117"/>
    <w:rsid w:val="00EB731D"/>
    <w:rsid w:val="00ED31D5"/>
    <w:rsid w:val="00ED50A0"/>
    <w:rsid w:val="00F15D2C"/>
    <w:rsid w:val="00F34433"/>
    <w:rsid w:val="00F35316"/>
    <w:rsid w:val="00F4022F"/>
    <w:rsid w:val="00F42299"/>
    <w:rsid w:val="00F4726D"/>
    <w:rsid w:val="00F95768"/>
    <w:rsid w:val="00FD6A9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BE333"/>
  <w15:chartTrackingRefBased/>
  <w15:docId w15:val="{E95DC9E7-4C92-4D67-B537-723429E4A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22F"/>
    <w:rPr>
      <w:lang w:val="id-ID"/>
    </w:rPr>
  </w:style>
  <w:style w:type="paragraph" w:styleId="Heading1">
    <w:name w:val="heading 1"/>
    <w:basedOn w:val="Normal"/>
    <w:next w:val="Normal"/>
    <w:link w:val="Heading1Char"/>
    <w:uiPriority w:val="9"/>
    <w:qFormat/>
    <w:rsid w:val="00F4022F"/>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F4022F"/>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F4022F"/>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F402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02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02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2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2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2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022F"/>
    <w:rPr>
      <w:rFonts w:asciiTheme="majorHAnsi" w:eastAsiaTheme="majorEastAsia" w:hAnsiTheme="majorHAnsi" w:cstheme="majorBidi"/>
      <w:color w:val="2F5496" w:themeColor="accent1" w:themeShade="BF"/>
      <w:sz w:val="40"/>
      <w:szCs w:val="50"/>
      <w:lang w:val="id-ID"/>
    </w:rPr>
  </w:style>
  <w:style w:type="character" w:customStyle="1" w:styleId="Heading2Char">
    <w:name w:val="Heading 2 Char"/>
    <w:basedOn w:val="DefaultParagraphFont"/>
    <w:link w:val="Heading2"/>
    <w:uiPriority w:val="9"/>
    <w:rsid w:val="00F4022F"/>
    <w:rPr>
      <w:rFonts w:asciiTheme="majorHAnsi" w:eastAsiaTheme="majorEastAsia" w:hAnsiTheme="majorHAnsi" w:cstheme="majorBidi"/>
      <w:color w:val="2F5496" w:themeColor="accent1" w:themeShade="BF"/>
      <w:sz w:val="32"/>
      <w:szCs w:val="40"/>
      <w:lang w:val="id-ID"/>
    </w:rPr>
  </w:style>
  <w:style w:type="character" w:customStyle="1" w:styleId="Heading3Char">
    <w:name w:val="Heading 3 Char"/>
    <w:basedOn w:val="DefaultParagraphFont"/>
    <w:link w:val="Heading3"/>
    <w:uiPriority w:val="9"/>
    <w:semiHidden/>
    <w:rsid w:val="00F4022F"/>
    <w:rPr>
      <w:rFonts w:eastAsiaTheme="majorEastAsia" w:cstheme="majorBidi"/>
      <w:color w:val="2F5496" w:themeColor="accent1" w:themeShade="BF"/>
      <w:sz w:val="28"/>
      <w:szCs w:val="35"/>
      <w:lang w:val="id-ID"/>
    </w:rPr>
  </w:style>
  <w:style w:type="character" w:customStyle="1" w:styleId="Heading4Char">
    <w:name w:val="Heading 4 Char"/>
    <w:basedOn w:val="DefaultParagraphFont"/>
    <w:link w:val="Heading4"/>
    <w:uiPriority w:val="9"/>
    <w:semiHidden/>
    <w:rsid w:val="00F4022F"/>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F4022F"/>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F4022F"/>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F4022F"/>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F4022F"/>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F4022F"/>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F4022F"/>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F4022F"/>
    <w:rPr>
      <w:rFonts w:asciiTheme="majorHAnsi" w:eastAsiaTheme="majorEastAsia" w:hAnsiTheme="majorHAnsi" w:cstheme="majorBidi"/>
      <w:spacing w:val="-10"/>
      <w:kern w:val="28"/>
      <w:sz w:val="56"/>
      <w:szCs w:val="71"/>
      <w:lang w:val="id-ID"/>
    </w:rPr>
  </w:style>
  <w:style w:type="paragraph" w:styleId="Subtitle">
    <w:name w:val="Subtitle"/>
    <w:basedOn w:val="Normal"/>
    <w:next w:val="Normal"/>
    <w:link w:val="SubtitleChar"/>
    <w:uiPriority w:val="11"/>
    <w:qFormat/>
    <w:rsid w:val="00F4022F"/>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F4022F"/>
    <w:rPr>
      <w:rFonts w:eastAsiaTheme="majorEastAsia" w:cstheme="majorBidi"/>
      <w:color w:val="595959" w:themeColor="text1" w:themeTint="A6"/>
      <w:spacing w:val="15"/>
      <w:sz w:val="28"/>
      <w:szCs w:val="35"/>
      <w:lang w:val="id-ID"/>
    </w:rPr>
  </w:style>
  <w:style w:type="paragraph" w:styleId="Quote">
    <w:name w:val="Quote"/>
    <w:basedOn w:val="Normal"/>
    <w:next w:val="Normal"/>
    <w:link w:val="QuoteChar"/>
    <w:uiPriority w:val="29"/>
    <w:qFormat/>
    <w:rsid w:val="00F4022F"/>
    <w:pPr>
      <w:spacing w:before="160"/>
      <w:jc w:val="center"/>
    </w:pPr>
    <w:rPr>
      <w:i/>
      <w:iCs/>
      <w:color w:val="404040" w:themeColor="text1" w:themeTint="BF"/>
    </w:rPr>
  </w:style>
  <w:style w:type="character" w:customStyle="1" w:styleId="QuoteChar">
    <w:name w:val="Quote Char"/>
    <w:basedOn w:val="DefaultParagraphFont"/>
    <w:link w:val="Quote"/>
    <w:uiPriority w:val="29"/>
    <w:rsid w:val="00F4022F"/>
    <w:rPr>
      <w:i/>
      <w:iCs/>
      <w:color w:val="404040" w:themeColor="text1" w:themeTint="BF"/>
      <w:lang w:val="id-ID"/>
    </w:rPr>
  </w:style>
  <w:style w:type="paragraph" w:styleId="ListParagraph">
    <w:name w:val="List Paragraph"/>
    <w:basedOn w:val="Normal"/>
    <w:uiPriority w:val="34"/>
    <w:qFormat/>
    <w:rsid w:val="00F4022F"/>
    <w:pPr>
      <w:ind w:left="720"/>
      <w:contextualSpacing/>
    </w:pPr>
  </w:style>
  <w:style w:type="character" w:styleId="IntenseEmphasis">
    <w:name w:val="Intense Emphasis"/>
    <w:basedOn w:val="DefaultParagraphFont"/>
    <w:uiPriority w:val="21"/>
    <w:qFormat/>
    <w:rsid w:val="00F4022F"/>
    <w:rPr>
      <w:i/>
      <w:iCs/>
      <w:color w:val="2F5496" w:themeColor="accent1" w:themeShade="BF"/>
    </w:rPr>
  </w:style>
  <w:style w:type="paragraph" w:styleId="IntenseQuote">
    <w:name w:val="Intense Quote"/>
    <w:basedOn w:val="Normal"/>
    <w:next w:val="Normal"/>
    <w:link w:val="IntenseQuoteChar"/>
    <w:uiPriority w:val="30"/>
    <w:qFormat/>
    <w:rsid w:val="00F402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022F"/>
    <w:rPr>
      <w:i/>
      <w:iCs/>
      <w:color w:val="2F5496" w:themeColor="accent1" w:themeShade="BF"/>
      <w:lang w:val="id-ID"/>
    </w:rPr>
  </w:style>
  <w:style w:type="character" w:styleId="IntenseReference">
    <w:name w:val="Intense Reference"/>
    <w:basedOn w:val="DefaultParagraphFont"/>
    <w:uiPriority w:val="32"/>
    <w:qFormat/>
    <w:rsid w:val="00F4022F"/>
    <w:rPr>
      <w:b/>
      <w:bCs/>
      <w:smallCaps/>
      <w:color w:val="2F5496" w:themeColor="accent1" w:themeShade="BF"/>
      <w:spacing w:val="5"/>
    </w:rPr>
  </w:style>
  <w:style w:type="paragraph" w:styleId="FootnoteText">
    <w:name w:val="footnote text"/>
    <w:basedOn w:val="Normal"/>
    <w:link w:val="FootnoteTextChar"/>
    <w:uiPriority w:val="99"/>
    <w:unhideWhenUsed/>
    <w:rsid w:val="00F4022F"/>
    <w:pPr>
      <w:spacing w:after="0" w:line="240" w:lineRule="auto"/>
    </w:pPr>
    <w:rPr>
      <w:sz w:val="20"/>
      <w:szCs w:val="25"/>
    </w:rPr>
  </w:style>
  <w:style w:type="character" w:customStyle="1" w:styleId="FootnoteTextChar">
    <w:name w:val="Footnote Text Char"/>
    <w:basedOn w:val="DefaultParagraphFont"/>
    <w:link w:val="FootnoteText"/>
    <w:uiPriority w:val="99"/>
    <w:rsid w:val="00F4022F"/>
    <w:rPr>
      <w:sz w:val="20"/>
      <w:szCs w:val="25"/>
      <w:lang w:val="id-ID"/>
    </w:rPr>
  </w:style>
  <w:style w:type="character" w:styleId="FootnoteReference">
    <w:name w:val="footnote reference"/>
    <w:basedOn w:val="DefaultParagraphFont"/>
    <w:uiPriority w:val="99"/>
    <w:semiHidden/>
    <w:unhideWhenUsed/>
    <w:rsid w:val="00F4022F"/>
    <w:rPr>
      <w:vertAlign w:val="superscript"/>
    </w:rPr>
  </w:style>
  <w:style w:type="paragraph" w:styleId="Bibliography">
    <w:name w:val="Bibliography"/>
    <w:basedOn w:val="Normal"/>
    <w:next w:val="Normal"/>
    <w:uiPriority w:val="37"/>
    <w:unhideWhenUsed/>
    <w:rsid w:val="00F4022F"/>
  </w:style>
  <w:style w:type="paragraph" w:styleId="NormalWeb">
    <w:name w:val="Normal (Web)"/>
    <w:basedOn w:val="Normal"/>
    <w:uiPriority w:val="99"/>
    <w:unhideWhenUsed/>
    <w:rsid w:val="00F95768"/>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styleId="Strong">
    <w:name w:val="Strong"/>
    <w:basedOn w:val="DefaultParagraphFont"/>
    <w:uiPriority w:val="22"/>
    <w:qFormat/>
    <w:rsid w:val="00F95768"/>
    <w:rPr>
      <w:b/>
      <w:bCs/>
    </w:rPr>
  </w:style>
  <w:style w:type="character" w:styleId="Hyperlink">
    <w:name w:val="Hyperlink"/>
    <w:basedOn w:val="DefaultParagraphFont"/>
    <w:uiPriority w:val="99"/>
    <w:unhideWhenUsed/>
    <w:rsid w:val="00F4726D"/>
    <w:rPr>
      <w:color w:val="0000FF"/>
      <w:u w:val="single"/>
    </w:rPr>
  </w:style>
  <w:style w:type="table" w:styleId="TableGrid">
    <w:name w:val="Table Grid"/>
    <w:basedOn w:val="TableNormal"/>
    <w:uiPriority w:val="39"/>
    <w:rsid w:val="00F47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96BAD"/>
    <w:rPr>
      <w:color w:val="605E5C"/>
      <w:shd w:val="clear" w:color="auto" w:fill="E1DFDD"/>
    </w:rPr>
  </w:style>
  <w:style w:type="character" w:styleId="CommentReference">
    <w:name w:val="annotation reference"/>
    <w:basedOn w:val="DefaultParagraphFont"/>
    <w:uiPriority w:val="99"/>
    <w:semiHidden/>
    <w:unhideWhenUsed/>
    <w:rsid w:val="002D080D"/>
    <w:rPr>
      <w:sz w:val="16"/>
      <w:szCs w:val="16"/>
    </w:rPr>
  </w:style>
  <w:style w:type="paragraph" w:styleId="CommentText">
    <w:name w:val="annotation text"/>
    <w:basedOn w:val="Normal"/>
    <w:link w:val="CommentTextChar"/>
    <w:uiPriority w:val="99"/>
    <w:semiHidden/>
    <w:unhideWhenUsed/>
    <w:rsid w:val="002D080D"/>
    <w:pPr>
      <w:spacing w:line="240" w:lineRule="auto"/>
    </w:pPr>
    <w:rPr>
      <w:sz w:val="20"/>
      <w:szCs w:val="25"/>
    </w:rPr>
  </w:style>
  <w:style w:type="character" w:customStyle="1" w:styleId="CommentTextChar">
    <w:name w:val="Comment Text Char"/>
    <w:basedOn w:val="DefaultParagraphFont"/>
    <w:link w:val="CommentText"/>
    <w:uiPriority w:val="99"/>
    <w:semiHidden/>
    <w:rsid w:val="002D080D"/>
    <w:rPr>
      <w:sz w:val="20"/>
      <w:szCs w:val="25"/>
      <w:lang w:val="id-ID"/>
    </w:rPr>
  </w:style>
  <w:style w:type="paragraph" w:styleId="CommentSubject">
    <w:name w:val="annotation subject"/>
    <w:basedOn w:val="CommentText"/>
    <w:next w:val="CommentText"/>
    <w:link w:val="CommentSubjectChar"/>
    <w:uiPriority w:val="99"/>
    <w:semiHidden/>
    <w:unhideWhenUsed/>
    <w:rsid w:val="002D080D"/>
    <w:rPr>
      <w:b/>
      <w:bCs/>
    </w:rPr>
  </w:style>
  <w:style w:type="character" w:customStyle="1" w:styleId="CommentSubjectChar">
    <w:name w:val="Comment Subject Char"/>
    <w:basedOn w:val="CommentTextChar"/>
    <w:link w:val="CommentSubject"/>
    <w:uiPriority w:val="99"/>
    <w:semiHidden/>
    <w:rsid w:val="002D080D"/>
    <w:rPr>
      <w:b/>
      <w:bCs/>
      <w:sz w:val="20"/>
      <w:szCs w:val="25"/>
      <w:lang w:val="id-ID"/>
    </w:rPr>
  </w:style>
  <w:style w:type="paragraph" w:styleId="Revision">
    <w:name w:val="Revision"/>
    <w:hidden/>
    <w:uiPriority w:val="99"/>
    <w:semiHidden/>
    <w:rsid w:val="007D5A49"/>
    <w:pPr>
      <w:spacing w:after="0" w:line="240" w:lineRule="auto"/>
    </w:pPr>
    <w:rPr>
      <w:lang w:val="id-ID"/>
    </w:rPr>
  </w:style>
  <w:style w:type="paragraph" w:styleId="BodyText">
    <w:name w:val="Body Text"/>
    <w:basedOn w:val="Normal"/>
    <w:link w:val="BodyTextChar"/>
    <w:uiPriority w:val="1"/>
    <w:qFormat/>
    <w:rsid w:val="00324AA5"/>
    <w:pPr>
      <w:widowControl w:val="0"/>
      <w:autoSpaceDE w:val="0"/>
      <w:autoSpaceDN w:val="0"/>
      <w:spacing w:after="0" w:line="240" w:lineRule="auto"/>
      <w:ind w:firstLine="719"/>
      <w:jc w:val="both"/>
    </w:pPr>
    <w:rPr>
      <w:rFonts w:ascii="Times New Roman" w:eastAsia="Times New Roman" w:hAnsi="Times New Roman" w:cs="Times New Roman"/>
      <w:kern w:val="0"/>
      <w:szCs w:val="22"/>
      <w:lang w:val="en-US" w:bidi="ar-SA"/>
      <w14:ligatures w14:val="none"/>
    </w:rPr>
  </w:style>
  <w:style w:type="character" w:customStyle="1" w:styleId="BodyTextChar">
    <w:name w:val="Body Text Char"/>
    <w:basedOn w:val="DefaultParagraphFont"/>
    <w:link w:val="BodyText"/>
    <w:uiPriority w:val="1"/>
    <w:rsid w:val="00324AA5"/>
    <w:rPr>
      <w:rFonts w:ascii="Times New Roman" w:eastAsia="Times New Roman" w:hAnsi="Times New Roman" w:cs="Times New Roman"/>
      <w:kern w:val="0"/>
      <w:szCs w:val="22"/>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26423">
      <w:bodyDiv w:val="1"/>
      <w:marLeft w:val="0"/>
      <w:marRight w:val="0"/>
      <w:marTop w:val="0"/>
      <w:marBottom w:val="0"/>
      <w:divBdr>
        <w:top w:val="none" w:sz="0" w:space="0" w:color="auto"/>
        <w:left w:val="none" w:sz="0" w:space="0" w:color="auto"/>
        <w:bottom w:val="none" w:sz="0" w:space="0" w:color="auto"/>
        <w:right w:val="none" w:sz="0" w:space="0" w:color="auto"/>
      </w:divBdr>
    </w:div>
    <w:div w:id="172652403">
      <w:bodyDiv w:val="1"/>
      <w:marLeft w:val="0"/>
      <w:marRight w:val="0"/>
      <w:marTop w:val="0"/>
      <w:marBottom w:val="0"/>
      <w:divBdr>
        <w:top w:val="none" w:sz="0" w:space="0" w:color="auto"/>
        <w:left w:val="none" w:sz="0" w:space="0" w:color="auto"/>
        <w:bottom w:val="none" w:sz="0" w:space="0" w:color="auto"/>
        <w:right w:val="none" w:sz="0" w:space="0" w:color="auto"/>
      </w:divBdr>
    </w:div>
    <w:div w:id="228656715">
      <w:bodyDiv w:val="1"/>
      <w:marLeft w:val="0"/>
      <w:marRight w:val="0"/>
      <w:marTop w:val="0"/>
      <w:marBottom w:val="0"/>
      <w:divBdr>
        <w:top w:val="none" w:sz="0" w:space="0" w:color="auto"/>
        <w:left w:val="none" w:sz="0" w:space="0" w:color="auto"/>
        <w:bottom w:val="none" w:sz="0" w:space="0" w:color="auto"/>
        <w:right w:val="none" w:sz="0" w:space="0" w:color="auto"/>
      </w:divBdr>
    </w:div>
    <w:div w:id="251166201">
      <w:bodyDiv w:val="1"/>
      <w:marLeft w:val="0"/>
      <w:marRight w:val="0"/>
      <w:marTop w:val="0"/>
      <w:marBottom w:val="0"/>
      <w:divBdr>
        <w:top w:val="none" w:sz="0" w:space="0" w:color="auto"/>
        <w:left w:val="none" w:sz="0" w:space="0" w:color="auto"/>
        <w:bottom w:val="none" w:sz="0" w:space="0" w:color="auto"/>
        <w:right w:val="none" w:sz="0" w:space="0" w:color="auto"/>
      </w:divBdr>
    </w:div>
    <w:div w:id="251859388">
      <w:bodyDiv w:val="1"/>
      <w:marLeft w:val="0"/>
      <w:marRight w:val="0"/>
      <w:marTop w:val="0"/>
      <w:marBottom w:val="0"/>
      <w:divBdr>
        <w:top w:val="none" w:sz="0" w:space="0" w:color="auto"/>
        <w:left w:val="none" w:sz="0" w:space="0" w:color="auto"/>
        <w:bottom w:val="none" w:sz="0" w:space="0" w:color="auto"/>
        <w:right w:val="none" w:sz="0" w:space="0" w:color="auto"/>
      </w:divBdr>
    </w:div>
    <w:div w:id="323437777">
      <w:bodyDiv w:val="1"/>
      <w:marLeft w:val="0"/>
      <w:marRight w:val="0"/>
      <w:marTop w:val="0"/>
      <w:marBottom w:val="0"/>
      <w:divBdr>
        <w:top w:val="none" w:sz="0" w:space="0" w:color="auto"/>
        <w:left w:val="none" w:sz="0" w:space="0" w:color="auto"/>
        <w:bottom w:val="none" w:sz="0" w:space="0" w:color="auto"/>
        <w:right w:val="none" w:sz="0" w:space="0" w:color="auto"/>
      </w:divBdr>
    </w:div>
    <w:div w:id="395278995">
      <w:bodyDiv w:val="1"/>
      <w:marLeft w:val="0"/>
      <w:marRight w:val="0"/>
      <w:marTop w:val="0"/>
      <w:marBottom w:val="0"/>
      <w:divBdr>
        <w:top w:val="none" w:sz="0" w:space="0" w:color="auto"/>
        <w:left w:val="none" w:sz="0" w:space="0" w:color="auto"/>
        <w:bottom w:val="none" w:sz="0" w:space="0" w:color="auto"/>
        <w:right w:val="none" w:sz="0" w:space="0" w:color="auto"/>
      </w:divBdr>
    </w:div>
    <w:div w:id="535851759">
      <w:bodyDiv w:val="1"/>
      <w:marLeft w:val="0"/>
      <w:marRight w:val="0"/>
      <w:marTop w:val="0"/>
      <w:marBottom w:val="0"/>
      <w:divBdr>
        <w:top w:val="none" w:sz="0" w:space="0" w:color="auto"/>
        <w:left w:val="none" w:sz="0" w:space="0" w:color="auto"/>
        <w:bottom w:val="none" w:sz="0" w:space="0" w:color="auto"/>
        <w:right w:val="none" w:sz="0" w:space="0" w:color="auto"/>
      </w:divBdr>
    </w:div>
    <w:div w:id="536938123">
      <w:bodyDiv w:val="1"/>
      <w:marLeft w:val="0"/>
      <w:marRight w:val="0"/>
      <w:marTop w:val="0"/>
      <w:marBottom w:val="0"/>
      <w:divBdr>
        <w:top w:val="none" w:sz="0" w:space="0" w:color="auto"/>
        <w:left w:val="none" w:sz="0" w:space="0" w:color="auto"/>
        <w:bottom w:val="none" w:sz="0" w:space="0" w:color="auto"/>
        <w:right w:val="none" w:sz="0" w:space="0" w:color="auto"/>
      </w:divBdr>
    </w:div>
    <w:div w:id="576788744">
      <w:bodyDiv w:val="1"/>
      <w:marLeft w:val="0"/>
      <w:marRight w:val="0"/>
      <w:marTop w:val="0"/>
      <w:marBottom w:val="0"/>
      <w:divBdr>
        <w:top w:val="none" w:sz="0" w:space="0" w:color="auto"/>
        <w:left w:val="none" w:sz="0" w:space="0" w:color="auto"/>
        <w:bottom w:val="none" w:sz="0" w:space="0" w:color="auto"/>
        <w:right w:val="none" w:sz="0" w:space="0" w:color="auto"/>
      </w:divBdr>
    </w:div>
    <w:div w:id="738329934">
      <w:bodyDiv w:val="1"/>
      <w:marLeft w:val="0"/>
      <w:marRight w:val="0"/>
      <w:marTop w:val="0"/>
      <w:marBottom w:val="0"/>
      <w:divBdr>
        <w:top w:val="none" w:sz="0" w:space="0" w:color="auto"/>
        <w:left w:val="none" w:sz="0" w:space="0" w:color="auto"/>
        <w:bottom w:val="none" w:sz="0" w:space="0" w:color="auto"/>
        <w:right w:val="none" w:sz="0" w:space="0" w:color="auto"/>
      </w:divBdr>
    </w:div>
    <w:div w:id="738593703">
      <w:bodyDiv w:val="1"/>
      <w:marLeft w:val="0"/>
      <w:marRight w:val="0"/>
      <w:marTop w:val="0"/>
      <w:marBottom w:val="0"/>
      <w:divBdr>
        <w:top w:val="none" w:sz="0" w:space="0" w:color="auto"/>
        <w:left w:val="none" w:sz="0" w:space="0" w:color="auto"/>
        <w:bottom w:val="none" w:sz="0" w:space="0" w:color="auto"/>
        <w:right w:val="none" w:sz="0" w:space="0" w:color="auto"/>
      </w:divBdr>
    </w:div>
    <w:div w:id="740753534">
      <w:bodyDiv w:val="1"/>
      <w:marLeft w:val="0"/>
      <w:marRight w:val="0"/>
      <w:marTop w:val="0"/>
      <w:marBottom w:val="0"/>
      <w:divBdr>
        <w:top w:val="none" w:sz="0" w:space="0" w:color="auto"/>
        <w:left w:val="none" w:sz="0" w:space="0" w:color="auto"/>
        <w:bottom w:val="none" w:sz="0" w:space="0" w:color="auto"/>
        <w:right w:val="none" w:sz="0" w:space="0" w:color="auto"/>
      </w:divBdr>
    </w:div>
    <w:div w:id="875964943">
      <w:bodyDiv w:val="1"/>
      <w:marLeft w:val="0"/>
      <w:marRight w:val="0"/>
      <w:marTop w:val="0"/>
      <w:marBottom w:val="0"/>
      <w:divBdr>
        <w:top w:val="none" w:sz="0" w:space="0" w:color="auto"/>
        <w:left w:val="none" w:sz="0" w:space="0" w:color="auto"/>
        <w:bottom w:val="none" w:sz="0" w:space="0" w:color="auto"/>
        <w:right w:val="none" w:sz="0" w:space="0" w:color="auto"/>
      </w:divBdr>
    </w:div>
    <w:div w:id="980117514">
      <w:bodyDiv w:val="1"/>
      <w:marLeft w:val="0"/>
      <w:marRight w:val="0"/>
      <w:marTop w:val="0"/>
      <w:marBottom w:val="0"/>
      <w:divBdr>
        <w:top w:val="none" w:sz="0" w:space="0" w:color="auto"/>
        <w:left w:val="none" w:sz="0" w:space="0" w:color="auto"/>
        <w:bottom w:val="none" w:sz="0" w:space="0" w:color="auto"/>
        <w:right w:val="none" w:sz="0" w:space="0" w:color="auto"/>
      </w:divBdr>
    </w:div>
    <w:div w:id="1021006286">
      <w:bodyDiv w:val="1"/>
      <w:marLeft w:val="0"/>
      <w:marRight w:val="0"/>
      <w:marTop w:val="0"/>
      <w:marBottom w:val="0"/>
      <w:divBdr>
        <w:top w:val="none" w:sz="0" w:space="0" w:color="auto"/>
        <w:left w:val="none" w:sz="0" w:space="0" w:color="auto"/>
        <w:bottom w:val="none" w:sz="0" w:space="0" w:color="auto"/>
        <w:right w:val="none" w:sz="0" w:space="0" w:color="auto"/>
      </w:divBdr>
    </w:div>
    <w:div w:id="1031034463">
      <w:bodyDiv w:val="1"/>
      <w:marLeft w:val="0"/>
      <w:marRight w:val="0"/>
      <w:marTop w:val="0"/>
      <w:marBottom w:val="0"/>
      <w:divBdr>
        <w:top w:val="none" w:sz="0" w:space="0" w:color="auto"/>
        <w:left w:val="none" w:sz="0" w:space="0" w:color="auto"/>
        <w:bottom w:val="none" w:sz="0" w:space="0" w:color="auto"/>
        <w:right w:val="none" w:sz="0" w:space="0" w:color="auto"/>
      </w:divBdr>
    </w:div>
    <w:div w:id="1075739327">
      <w:bodyDiv w:val="1"/>
      <w:marLeft w:val="0"/>
      <w:marRight w:val="0"/>
      <w:marTop w:val="0"/>
      <w:marBottom w:val="0"/>
      <w:divBdr>
        <w:top w:val="none" w:sz="0" w:space="0" w:color="auto"/>
        <w:left w:val="none" w:sz="0" w:space="0" w:color="auto"/>
        <w:bottom w:val="none" w:sz="0" w:space="0" w:color="auto"/>
        <w:right w:val="none" w:sz="0" w:space="0" w:color="auto"/>
      </w:divBdr>
    </w:div>
    <w:div w:id="1081944800">
      <w:bodyDiv w:val="1"/>
      <w:marLeft w:val="0"/>
      <w:marRight w:val="0"/>
      <w:marTop w:val="0"/>
      <w:marBottom w:val="0"/>
      <w:divBdr>
        <w:top w:val="none" w:sz="0" w:space="0" w:color="auto"/>
        <w:left w:val="none" w:sz="0" w:space="0" w:color="auto"/>
        <w:bottom w:val="none" w:sz="0" w:space="0" w:color="auto"/>
        <w:right w:val="none" w:sz="0" w:space="0" w:color="auto"/>
      </w:divBdr>
    </w:div>
    <w:div w:id="1091508494">
      <w:bodyDiv w:val="1"/>
      <w:marLeft w:val="0"/>
      <w:marRight w:val="0"/>
      <w:marTop w:val="0"/>
      <w:marBottom w:val="0"/>
      <w:divBdr>
        <w:top w:val="none" w:sz="0" w:space="0" w:color="auto"/>
        <w:left w:val="none" w:sz="0" w:space="0" w:color="auto"/>
        <w:bottom w:val="none" w:sz="0" w:space="0" w:color="auto"/>
        <w:right w:val="none" w:sz="0" w:space="0" w:color="auto"/>
      </w:divBdr>
    </w:div>
    <w:div w:id="1102840027">
      <w:bodyDiv w:val="1"/>
      <w:marLeft w:val="0"/>
      <w:marRight w:val="0"/>
      <w:marTop w:val="0"/>
      <w:marBottom w:val="0"/>
      <w:divBdr>
        <w:top w:val="none" w:sz="0" w:space="0" w:color="auto"/>
        <w:left w:val="none" w:sz="0" w:space="0" w:color="auto"/>
        <w:bottom w:val="none" w:sz="0" w:space="0" w:color="auto"/>
        <w:right w:val="none" w:sz="0" w:space="0" w:color="auto"/>
      </w:divBdr>
    </w:div>
    <w:div w:id="1105076433">
      <w:bodyDiv w:val="1"/>
      <w:marLeft w:val="0"/>
      <w:marRight w:val="0"/>
      <w:marTop w:val="0"/>
      <w:marBottom w:val="0"/>
      <w:divBdr>
        <w:top w:val="none" w:sz="0" w:space="0" w:color="auto"/>
        <w:left w:val="none" w:sz="0" w:space="0" w:color="auto"/>
        <w:bottom w:val="none" w:sz="0" w:space="0" w:color="auto"/>
        <w:right w:val="none" w:sz="0" w:space="0" w:color="auto"/>
      </w:divBdr>
    </w:div>
    <w:div w:id="1180314284">
      <w:bodyDiv w:val="1"/>
      <w:marLeft w:val="0"/>
      <w:marRight w:val="0"/>
      <w:marTop w:val="0"/>
      <w:marBottom w:val="0"/>
      <w:divBdr>
        <w:top w:val="none" w:sz="0" w:space="0" w:color="auto"/>
        <w:left w:val="none" w:sz="0" w:space="0" w:color="auto"/>
        <w:bottom w:val="none" w:sz="0" w:space="0" w:color="auto"/>
        <w:right w:val="none" w:sz="0" w:space="0" w:color="auto"/>
      </w:divBdr>
    </w:div>
    <w:div w:id="1315256240">
      <w:bodyDiv w:val="1"/>
      <w:marLeft w:val="0"/>
      <w:marRight w:val="0"/>
      <w:marTop w:val="0"/>
      <w:marBottom w:val="0"/>
      <w:divBdr>
        <w:top w:val="none" w:sz="0" w:space="0" w:color="auto"/>
        <w:left w:val="none" w:sz="0" w:space="0" w:color="auto"/>
        <w:bottom w:val="none" w:sz="0" w:space="0" w:color="auto"/>
        <w:right w:val="none" w:sz="0" w:space="0" w:color="auto"/>
      </w:divBdr>
    </w:div>
    <w:div w:id="1486361041">
      <w:bodyDiv w:val="1"/>
      <w:marLeft w:val="0"/>
      <w:marRight w:val="0"/>
      <w:marTop w:val="0"/>
      <w:marBottom w:val="0"/>
      <w:divBdr>
        <w:top w:val="none" w:sz="0" w:space="0" w:color="auto"/>
        <w:left w:val="none" w:sz="0" w:space="0" w:color="auto"/>
        <w:bottom w:val="none" w:sz="0" w:space="0" w:color="auto"/>
        <w:right w:val="none" w:sz="0" w:space="0" w:color="auto"/>
      </w:divBdr>
    </w:div>
    <w:div w:id="1516766426">
      <w:bodyDiv w:val="1"/>
      <w:marLeft w:val="0"/>
      <w:marRight w:val="0"/>
      <w:marTop w:val="0"/>
      <w:marBottom w:val="0"/>
      <w:divBdr>
        <w:top w:val="none" w:sz="0" w:space="0" w:color="auto"/>
        <w:left w:val="none" w:sz="0" w:space="0" w:color="auto"/>
        <w:bottom w:val="none" w:sz="0" w:space="0" w:color="auto"/>
        <w:right w:val="none" w:sz="0" w:space="0" w:color="auto"/>
      </w:divBdr>
    </w:div>
    <w:div w:id="1631520119">
      <w:bodyDiv w:val="1"/>
      <w:marLeft w:val="0"/>
      <w:marRight w:val="0"/>
      <w:marTop w:val="0"/>
      <w:marBottom w:val="0"/>
      <w:divBdr>
        <w:top w:val="none" w:sz="0" w:space="0" w:color="auto"/>
        <w:left w:val="none" w:sz="0" w:space="0" w:color="auto"/>
        <w:bottom w:val="none" w:sz="0" w:space="0" w:color="auto"/>
        <w:right w:val="none" w:sz="0" w:space="0" w:color="auto"/>
      </w:divBdr>
    </w:div>
    <w:div w:id="1761220916">
      <w:bodyDiv w:val="1"/>
      <w:marLeft w:val="0"/>
      <w:marRight w:val="0"/>
      <w:marTop w:val="0"/>
      <w:marBottom w:val="0"/>
      <w:divBdr>
        <w:top w:val="none" w:sz="0" w:space="0" w:color="auto"/>
        <w:left w:val="none" w:sz="0" w:space="0" w:color="auto"/>
        <w:bottom w:val="none" w:sz="0" w:space="0" w:color="auto"/>
        <w:right w:val="none" w:sz="0" w:space="0" w:color="auto"/>
      </w:divBdr>
    </w:div>
    <w:div w:id="1790322781">
      <w:bodyDiv w:val="1"/>
      <w:marLeft w:val="0"/>
      <w:marRight w:val="0"/>
      <w:marTop w:val="0"/>
      <w:marBottom w:val="0"/>
      <w:divBdr>
        <w:top w:val="none" w:sz="0" w:space="0" w:color="auto"/>
        <w:left w:val="none" w:sz="0" w:space="0" w:color="auto"/>
        <w:bottom w:val="none" w:sz="0" w:space="0" w:color="auto"/>
        <w:right w:val="none" w:sz="0" w:space="0" w:color="auto"/>
      </w:divBdr>
    </w:div>
    <w:div w:id="1816948284">
      <w:bodyDiv w:val="1"/>
      <w:marLeft w:val="0"/>
      <w:marRight w:val="0"/>
      <w:marTop w:val="0"/>
      <w:marBottom w:val="0"/>
      <w:divBdr>
        <w:top w:val="none" w:sz="0" w:space="0" w:color="auto"/>
        <w:left w:val="none" w:sz="0" w:space="0" w:color="auto"/>
        <w:bottom w:val="none" w:sz="0" w:space="0" w:color="auto"/>
        <w:right w:val="none" w:sz="0" w:space="0" w:color="auto"/>
      </w:divBdr>
    </w:div>
    <w:div w:id="1835608318">
      <w:bodyDiv w:val="1"/>
      <w:marLeft w:val="0"/>
      <w:marRight w:val="0"/>
      <w:marTop w:val="0"/>
      <w:marBottom w:val="0"/>
      <w:divBdr>
        <w:top w:val="none" w:sz="0" w:space="0" w:color="auto"/>
        <w:left w:val="none" w:sz="0" w:space="0" w:color="auto"/>
        <w:bottom w:val="none" w:sz="0" w:space="0" w:color="auto"/>
        <w:right w:val="none" w:sz="0" w:space="0" w:color="auto"/>
      </w:divBdr>
    </w:div>
    <w:div w:id="1913470160">
      <w:bodyDiv w:val="1"/>
      <w:marLeft w:val="0"/>
      <w:marRight w:val="0"/>
      <w:marTop w:val="0"/>
      <w:marBottom w:val="0"/>
      <w:divBdr>
        <w:top w:val="none" w:sz="0" w:space="0" w:color="auto"/>
        <w:left w:val="none" w:sz="0" w:space="0" w:color="auto"/>
        <w:bottom w:val="none" w:sz="0" w:space="0" w:color="auto"/>
        <w:right w:val="none" w:sz="0" w:space="0" w:color="auto"/>
      </w:divBdr>
    </w:div>
    <w:div w:id="1965186372">
      <w:bodyDiv w:val="1"/>
      <w:marLeft w:val="0"/>
      <w:marRight w:val="0"/>
      <w:marTop w:val="0"/>
      <w:marBottom w:val="0"/>
      <w:divBdr>
        <w:top w:val="none" w:sz="0" w:space="0" w:color="auto"/>
        <w:left w:val="none" w:sz="0" w:space="0" w:color="auto"/>
        <w:bottom w:val="none" w:sz="0" w:space="0" w:color="auto"/>
        <w:right w:val="none" w:sz="0" w:space="0" w:color="auto"/>
      </w:divBdr>
    </w:div>
    <w:div w:id="1990669096">
      <w:bodyDiv w:val="1"/>
      <w:marLeft w:val="0"/>
      <w:marRight w:val="0"/>
      <w:marTop w:val="0"/>
      <w:marBottom w:val="0"/>
      <w:divBdr>
        <w:top w:val="none" w:sz="0" w:space="0" w:color="auto"/>
        <w:left w:val="none" w:sz="0" w:space="0" w:color="auto"/>
        <w:bottom w:val="none" w:sz="0" w:space="0" w:color="auto"/>
        <w:right w:val="none" w:sz="0" w:space="0" w:color="auto"/>
      </w:divBdr>
    </w:div>
    <w:div w:id="208163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naldi1820p@gmail.com" TargetMode="External"/><Relationship Id="rId13" Type="http://schemas.openxmlformats.org/officeDocument/2006/relationships/image" Target="media/image4.png"/><Relationship Id="rId18" Type="http://schemas.openxmlformats.org/officeDocument/2006/relationships/hyperlink" Target="https://www.badaklng.co.i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1258/hjps.2.2.104-10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29408/fhs.v8i1.22524" TargetMode="External"/><Relationship Id="rId25" Type="http://schemas.openxmlformats.org/officeDocument/2006/relationships/hyperlink" Target="https://peraturan.bpk.go.id/Details/40696" TargetMode="External"/><Relationship Id="rId2" Type="http://schemas.openxmlformats.org/officeDocument/2006/relationships/numbering" Target="numbering.xml"/><Relationship Id="rId16" Type="http://schemas.openxmlformats.org/officeDocument/2006/relationships/hyperlink" Target="https://doi.org/10.24114/jg.v16i2.59093" TargetMode="External"/><Relationship Id="rId20" Type="http://schemas.openxmlformats.org/officeDocument/2006/relationships/hyperlink" Target="https://doi.org/10.34007/warisan.v5i3.24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20https://peraturan.bpk.go.id/Details/63643/pp-no-20-tahun-1989" TargetMode="External"/><Relationship Id="rId5" Type="http://schemas.openxmlformats.org/officeDocument/2006/relationships/webSettings" Target="webSettings.xml"/><Relationship Id="rId15" Type="http://schemas.openxmlformats.org/officeDocument/2006/relationships/hyperlink" Target="https://doi.org/10.19184/jh.v5i2.36314" TargetMode="External"/><Relationship Id="rId23" Type="http://schemas.openxmlformats.org/officeDocument/2006/relationships/hyperlink" Target="https://doi.org/10.33772/w8fvme28" TargetMode="External"/><Relationship Id="rId10" Type="http://schemas.openxmlformats.org/officeDocument/2006/relationships/image" Target="media/image1.png"/><Relationship Id="rId19" Type="http://schemas.openxmlformats.org/officeDocument/2006/relationships/hyperlink" Target="https://doi.org/10.22236/jhe.v3i1.6392" TargetMode="External"/><Relationship Id="rId4" Type="http://schemas.openxmlformats.org/officeDocument/2006/relationships/settings" Target="settings.xml"/><Relationship Id="rId9" Type="http://schemas.openxmlformats.org/officeDocument/2006/relationships/hyperlink" Target="mailto:2amrullahamir.unhas@yahoo.com" TargetMode="External"/><Relationship Id="rId14" Type="http://schemas.openxmlformats.org/officeDocument/2006/relationships/hyperlink" Target="https://doi.org/10.1016/S0197-3975(03)00040-2" TargetMode="External"/><Relationship Id="rId22" Type="http://schemas.openxmlformats.org/officeDocument/2006/relationships/hyperlink" Target="https://doi.org/10.62924/jsi.v6i2.3260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Sap11</b:Tag>
    <b:SourceType>Book</b:SourceType>
    <b:Guid>{975547D0-0F0F-4864-8803-2548B1552C64}</b:Guid>
    <b:Author>
      <b:Author>
        <b:NameList>
          <b:Person>
            <b:Last>Saparuddin</b:Last>
          </b:Person>
        </b:NameList>
      </b:Author>
    </b:Author>
    <b:Title>Jejak Mangrove Bontang</b:Title>
    <b:Year>2011</b:Year>
    <b:City>Bontang</b:City>
    <b:Publisher>PT Badak NGL</b:Publisher>
    <b:RefOrder>1</b:RefOrder>
  </b:Source>
  <b:Source>
    <b:Tag>Ron06</b:Tag>
    <b:SourceType>Book</b:SourceType>
    <b:Guid>{8A155075-9720-4AA4-94EB-C3FB5BEC14D5}</b:Guid>
    <b:Author>
      <b:Author>
        <b:NameList>
          <b:Person>
            <b:Last>Sumarna</b:Last>
            <b:First>Roni</b:First>
          </b:Person>
        </b:NameList>
      </b:Author>
    </b:Author>
    <b:Title>Cottage Baycity Di Kota Lama Bontang Kuala Kalimantan Timur Fasiltas Akomodasi dan Wisata Air Berkarakter Kota Lama Bontang Kuala</b:Title>
    <b:Year>2006</b:Year>
    <b:Publisher>Universitas Islam Indonesia</b:Publisher>
    <b:RefOrder>2</b:RefOrder>
  </b:Source>
  <b:Source>
    <b:Tag>Sap06</b:Tag>
    <b:SourceType>Book</b:SourceType>
    <b:Guid>{65BB64F9-06E4-4D68-89AD-ACEF6A5E204A}</b:Guid>
    <b:Author>
      <b:Author>
        <b:NameList>
          <b:Person>
            <b:Last>Saparuddin</b:Last>
          </b:Person>
        </b:NameList>
      </b:Author>
    </b:Author>
    <b:Title>Bontang, Siapa, dan Bagaimana</b:Title>
    <b:Year>2006</b:Year>
    <b:City>Yogyakarta</b:City>
    <b:Publisher>PT LeutikaPrio</b:Publisher>
    <b:RefOrder>3</b:RefOrder>
  </b:Source>
  <b:Source>
    <b:Tag>Nat06</b:Tag>
    <b:SourceType>Book</b:SourceType>
    <b:Guid>{A21E2C59-1D46-49CF-8DBA-AD08561B9015}</b:Guid>
    <b:Author>
      <b:Author>
        <b:NameList>
          <b:Person>
            <b:Last>Makarakka</b:Last>
            <b:First>Natsir</b:First>
          </b:Person>
        </b:NameList>
      </b:Author>
    </b:Author>
    <b:Title>Bontang Dalam Sejarah Dan Perkembangannya </b:Title>
    <b:Year>2006</b:Year>
    <b:RefOrder>4</b:RefOrder>
  </b:Source>
  <b:Source>
    <b:Tag>Mus14</b:Tag>
    <b:SourceType>JournalArticle</b:SourceType>
    <b:Guid>{7977A171-1030-4F48-BE77-F0BB15FCC325}</b:Guid>
    <b:Author>
      <b:Author>
        <b:NameList>
          <b:Person>
            <b:Last>Mustikawati</b:Last>
            <b:First>Aquari</b:First>
          </b:Person>
        </b:NameList>
      </b:Author>
    </b:Author>
    <b:Title>Gambaran Kehidupan Masyarakat Laut dalam Cerita Rakyat Bontang</b:Title>
    <b:Year>2014</b:Year>
    <b:JournalName>Jurnal Ketatabahasaan dan Kesusastraan vol 9 No.1</b:JournalName>
    <b:RefOrder>5</b:RefOrder>
  </b:Source>
  <b:Source>
    <b:Tag>Jun17</b:Tag>
    <b:SourceType>Book</b:SourceType>
    <b:Guid>{68E33435-A7BE-499A-8AAA-51F5E54FC744}</b:Guid>
    <b:Title>Sejarah Perkembangan Pelabuhan Tanjung Laut Indah Di Bontang Provinsi Kalimantan Timur</b:Title>
    <b:Year>2017</b:Year>
    <b:Author>
      <b:Author>
        <b:NameList>
          <b:Person>
            <b:Last>Purba</b:Last>
            <b:First>Juniar</b:First>
          </b:Person>
        </b:NameList>
      </b:Author>
    </b:Author>
    <b:City>Yogyakarta</b:City>
    <b:Publisher>Kepel Press</b:Publisher>
    <b:RefOrder>6</b:RefOrder>
  </b:Source>
  <b:Source>
    <b:Tag>Jan12</b:Tag>
    <b:SourceType>Book</b:SourceType>
    <b:Guid>{B807EFCB-49C5-49B2-A368-29FE70A2290B}</b:Guid>
    <b:Author>
      <b:Author>
        <b:NameList>
          <b:Person>
            <b:Last>Zanden</b:Last>
            <b:First>Jan</b:First>
            <b:Middle>Luiten van</b:Middle>
          </b:Person>
        </b:NameList>
      </b:Author>
    </b:Author>
    <b:Title>Ekonomi Indonesia 1800-2012 Antara Drama dan Keajaiban Pertumbuhan</b:Title>
    <b:Year>2012</b:Year>
    <b:City>Jakarta</b:City>
    <b:Publisher>Buku Kompas</b:Publisher>
    <b:RefOrder>7</b:RefOrder>
  </b:Source>
</b:Sources>
</file>

<file path=customXml/itemProps1.xml><?xml version="1.0" encoding="utf-8"?>
<ds:datastoreItem xmlns:ds="http://schemas.openxmlformats.org/officeDocument/2006/customXml" ds:itemID="{3F07BA5B-1CCF-442D-BAC3-ED3B8B47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6864</Words>
  <Characters>39125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NALDI NALDI</dc:creator>
  <cp:keywords/>
  <dc:description/>
  <cp:lastModifiedBy>NALDI NALDI</cp:lastModifiedBy>
  <cp:revision>2</cp:revision>
  <dcterms:created xsi:type="dcterms:W3CDTF">2025-09-20T08:23:00Z</dcterms:created>
  <dcterms:modified xsi:type="dcterms:W3CDTF">2025-09-20T08:23:00Z</dcterms:modified>
</cp:coreProperties>
</file>